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C3" w:rsidRDefault="00A87FC3" w:rsidP="0009731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ОТЧЕТ </w:t>
      </w:r>
    </w:p>
    <w:p w:rsidR="00877E67" w:rsidRDefault="0009731E" w:rsidP="0009731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отдела организации И ПРОВЕДЕНИЯ </w:t>
      </w:r>
    </w:p>
    <w:p w:rsidR="0009731E" w:rsidRPr="00884A68" w:rsidRDefault="0009731E" w:rsidP="0009731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>МУНИЦИПАЛЬНЫХ ТОРГОВ</w:t>
      </w: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</w:p>
    <w:p w:rsidR="00F87C1C" w:rsidRDefault="00542A32" w:rsidP="0094729D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F87C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 w:rsidR="00A87FC3" w:rsidRPr="00F87C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абота отдела </w:t>
      </w:r>
      <w:r w:rsidR="0009731E" w:rsidRPr="00F87C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организации и проведения муниципальных торгов </w:t>
      </w:r>
      <w:r w:rsidR="00A87FC3" w:rsidRPr="00F87C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87C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течение 20</w:t>
      </w:r>
      <w:r w:rsidR="00BD72ED" w:rsidRPr="00F87C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09731E" w:rsidRPr="00F87C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F87C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="0009731E" w:rsidRPr="00F87C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была направлена на </w:t>
      </w:r>
      <w:r w:rsidR="00F87C1C" w:rsidRPr="00F87C1C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конкурентных закупочных процедур с целью обеспечения деятельности органов местного самоуправления и подведомственных учреждений, решения вопросов местного значения, реализации муниципальных программ, национальных и региональных проектов, исходя из принципов открытости, прозрачности, эффективности осуществления закупок и обеспечения добросовестной </w:t>
      </w:r>
      <w:r w:rsidR="00F87C1C">
        <w:rPr>
          <w:rFonts w:ascii="Times New Roman" w:hAnsi="Times New Roman" w:cs="Times New Roman"/>
          <w:color w:val="000000"/>
          <w:sz w:val="26"/>
          <w:szCs w:val="26"/>
        </w:rPr>
        <w:t xml:space="preserve">конкуренции </w:t>
      </w:r>
      <w:r w:rsidR="00F87C1C" w:rsidRPr="00F87C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Федеральным законом от 5 апреля 2013</w:t>
      </w:r>
      <w:proofErr w:type="gramEnd"/>
      <w:r w:rsidR="00F87C1C" w:rsidRPr="00F87C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B85C8B" w:rsidRDefault="00B85C8B" w:rsidP="0094729D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29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Основная задача отдела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</w:t>
      </w:r>
      <w:r w:rsidRPr="00B85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формирования системы </w:t>
      </w:r>
      <w:r w:rsidR="004F6C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муниципальных </w:t>
      </w:r>
      <w:r w:rsidRPr="00B85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закупок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 обеспечения</w:t>
      </w:r>
      <w:r w:rsidRPr="00B85C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максимальной эффективности бюджетных расходов и достижение заданных результатов реализации муниципальных программ. Эффективное расходование бюджетных средств рассматривается в качестве одного из основных приоритетов экономической политики района.</w:t>
      </w:r>
    </w:p>
    <w:p w:rsidR="004F6C17" w:rsidRPr="00A046B3" w:rsidRDefault="00F87C1C" w:rsidP="008D27CF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29D">
        <w:rPr>
          <w:rFonts w:ascii="Times New Roman" w:hAnsi="Times New Roman" w:cs="Times New Roman"/>
          <w:b/>
          <w:color w:val="000000"/>
          <w:sz w:val="26"/>
          <w:szCs w:val="26"/>
        </w:rPr>
        <w:t>Дополнительная задача отдела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7C1C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7C1C">
        <w:rPr>
          <w:rFonts w:ascii="Times New Roman" w:hAnsi="Times New Roman" w:cs="Times New Roman"/>
          <w:color w:val="000000"/>
          <w:sz w:val="26"/>
          <w:szCs w:val="26"/>
        </w:rPr>
        <w:t xml:space="preserve">содействие в рамках существующего правового поля (т.е. способами, не приводящими к ограничению конкуренции или предоставлению незаконных преимуществ) развитию малого предпринимательства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Кировской районе </w:t>
      </w:r>
      <w:r w:rsidRPr="00F87C1C">
        <w:rPr>
          <w:rFonts w:ascii="Times New Roman" w:hAnsi="Times New Roman" w:cs="Times New Roman"/>
          <w:color w:val="000000"/>
          <w:sz w:val="26"/>
          <w:szCs w:val="26"/>
        </w:rPr>
        <w:t xml:space="preserve"> путем привлечения субъектов малого предпринимательства к участию в конкурентных закупочных процедурах, исполнению мун</w:t>
      </w:r>
      <w:r w:rsidR="004F6C17">
        <w:rPr>
          <w:rFonts w:ascii="Times New Roman" w:hAnsi="Times New Roman" w:cs="Times New Roman"/>
          <w:color w:val="000000"/>
          <w:sz w:val="26"/>
          <w:szCs w:val="26"/>
        </w:rPr>
        <w:t>иципальных контрактов.</w:t>
      </w:r>
      <w:proofErr w:type="gramEnd"/>
      <w:r w:rsidR="004F6C17">
        <w:rPr>
          <w:rFonts w:ascii="Times New Roman" w:hAnsi="Times New Roman" w:cs="Times New Roman"/>
          <w:color w:val="000000"/>
          <w:sz w:val="26"/>
          <w:szCs w:val="26"/>
        </w:rPr>
        <w:t xml:space="preserve">  В</w:t>
      </w:r>
      <w:r w:rsidR="0038312A">
        <w:rPr>
          <w:rFonts w:ascii="Times New Roman" w:hAnsi="Times New Roman" w:cs="Times New Roman"/>
          <w:color w:val="000000"/>
          <w:sz w:val="26"/>
          <w:szCs w:val="26"/>
        </w:rPr>
        <w:t xml:space="preserve"> 2023 году отделом было </w:t>
      </w:r>
      <w:r w:rsidR="004F6C17">
        <w:rPr>
          <w:rFonts w:ascii="Times New Roman" w:hAnsi="Times New Roman" w:cs="Times New Roman"/>
          <w:sz w:val="26"/>
          <w:szCs w:val="26"/>
        </w:rPr>
        <w:t>п</w:t>
      </w:r>
      <w:r w:rsidR="004F6C17" w:rsidRPr="00A046B3">
        <w:rPr>
          <w:rFonts w:ascii="Times New Roman" w:hAnsi="Times New Roman" w:cs="Times New Roman"/>
          <w:sz w:val="26"/>
          <w:szCs w:val="26"/>
        </w:rPr>
        <w:t xml:space="preserve">роведено 23 конкурентные  процедуры среди  субъектов малого предпринимательства, на общую сумму 50 643 тыс. руб., по результатам проведения конкурентных процедур заключено  23 </w:t>
      </w:r>
      <w:r w:rsidR="004F6C1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4F6C17" w:rsidRPr="00A046B3">
        <w:rPr>
          <w:rFonts w:ascii="Times New Roman" w:hAnsi="Times New Roman" w:cs="Times New Roman"/>
          <w:sz w:val="26"/>
          <w:szCs w:val="26"/>
        </w:rPr>
        <w:t xml:space="preserve">контракта на сумму 47 776 тыс. руб., экономия составила 2 858 тыс. руб. </w:t>
      </w:r>
    </w:p>
    <w:p w:rsidR="0009731E" w:rsidRDefault="0009731E" w:rsidP="004F6C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своей деятельности Отдел руководствуется Конституцией Российской Федерации, федеральными законами, законами Калужской области, нормативно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равовыми актами органов местного самоуправления муниципального района «Город Киров и Кировский район». </w:t>
      </w:r>
    </w:p>
    <w:p w:rsidR="0094729D" w:rsidRDefault="0009731E" w:rsidP="0094729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повешения эффективности использования средств бюджета муниципального района «Город Киров и Кировский район» и бюджета городского поселения «Город Киров»</w:t>
      </w:r>
      <w:r w:rsidR="007A6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отделом было проведено </w:t>
      </w:r>
      <w:r w:rsidR="003831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80</w:t>
      </w:r>
      <w:r w:rsidR="007A6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831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конкурентных процедур</w:t>
      </w:r>
      <w:r w:rsidR="007A6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 общую </w:t>
      </w:r>
      <w:r w:rsidR="007A6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сумму </w:t>
      </w:r>
      <w:r w:rsidR="00F87C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376 799 тыс.</w:t>
      </w:r>
      <w:r w:rsidR="00885E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7A6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F87C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общая сумма заключенных контрактов по результат конкурентных процедур составила 303 829 тыс.</w:t>
      </w:r>
      <w:r w:rsidR="00B85C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87C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руб., </w:t>
      </w:r>
      <w:r w:rsidR="007A6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заключено контрактов с единственным поставщиком</w:t>
      </w:r>
      <w:r w:rsidR="002A4E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(исполнителем, подрядчиком)</w:t>
      </w:r>
      <w:r w:rsidR="007A6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общую сумму </w:t>
      </w:r>
      <w:r w:rsidR="00386D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36 529 </w:t>
      </w:r>
      <w:r w:rsidR="00F87C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</w:t>
      </w:r>
      <w:r w:rsidR="00386D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A6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сложившаяся</w:t>
      </w:r>
      <w:proofErr w:type="gramEnd"/>
      <w:r w:rsidR="007A6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7A6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экономия по</w:t>
      </w:r>
      <w:proofErr w:type="gramEnd"/>
      <w:r w:rsidR="007A6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результатам </w:t>
      </w:r>
      <w:r w:rsidR="00386D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заключенных контрактов составила </w:t>
      </w:r>
      <w:r w:rsidR="007A6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86D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72</w:t>
      </w:r>
      <w:r w:rsidR="00B85C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386D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969</w:t>
      </w:r>
      <w:r w:rsidR="00B85C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</w:t>
      </w:r>
      <w:r w:rsidR="00386D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</w:t>
      </w:r>
      <w:r w:rsidR="007A6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9472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6A7A" w:rsidRDefault="00386D88" w:rsidP="002A4E84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протяжении года </w:t>
      </w:r>
      <w:r w:rsidR="007E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отделом были оказаны консультационные услуги</w:t>
      </w:r>
      <w:r w:rsidR="004F6C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подведомственным учреждениям </w:t>
      </w:r>
      <w:r w:rsidR="002A4E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сельским поселениям</w:t>
      </w:r>
      <w:r w:rsidR="007E6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проведению конкурентных процедур и заключения контрактов у единственного поставщика</w:t>
      </w:r>
      <w:r w:rsidR="004F6C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(подрядчика, исполнителя). </w:t>
      </w:r>
    </w:p>
    <w:p w:rsidR="0094729D" w:rsidRDefault="0094729D" w:rsidP="0094729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9731E" w:rsidRPr="00A87FC3" w:rsidRDefault="0009731E" w:rsidP="0094729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45C30" w:rsidRPr="00F77DFF" w:rsidRDefault="00145C30" w:rsidP="00F77DFF">
      <w:pPr>
        <w:shd w:val="clear" w:color="auto" w:fill="FFFFFF" w:themeFill="background1"/>
        <w:spacing w:after="0" w:line="240" w:lineRule="auto"/>
        <w:jc w:val="center"/>
        <w:rPr>
          <w:rFonts w:ascii="оолоор" w:hAnsi="оолоор"/>
          <w:color w:val="000000" w:themeColor="text1"/>
          <w:sz w:val="26"/>
          <w:szCs w:val="26"/>
        </w:rPr>
      </w:pPr>
    </w:p>
    <w:sectPr w:rsidR="00145C30" w:rsidRPr="00F77DFF" w:rsidSect="0029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олоо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FC3"/>
    <w:rsid w:val="00020D51"/>
    <w:rsid w:val="00043988"/>
    <w:rsid w:val="00052132"/>
    <w:rsid w:val="00052490"/>
    <w:rsid w:val="00073FE3"/>
    <w:rsid w:val="0009731E"/>
    <w:rsid w:val="000A3C62"/>
    <w:rsid w:val="000C0395"/>
    <w:rsid w:val="00107AB6"/>
    <w:rsid w:val="00124D48"/>
    <w:rsid w:val="00143FB1"/>
    <w:rsid w:val="00145C30"/>
    <w:rsid w:val="001858F1"/>
    <w:rsid w:val="001B6458"/>
    <w:rsid w:val="001C5DDE"/>
    <w:rsid w:val="001D2EEC"/>
    <w:rsid w:val="001F74A2"/>
    <w:rsid w:val="00210DB8"/>
    <w:rsid w:val="00234CA3"/>
    <w:rsid w:val="00266C3F"/>
    <w:rsid w:val="00267E1B"/>
    <w:rsid w:val="00274C0F"/>
    <w:rsid w:val="0028027B"/>
    <w:rsid w:val="002965AC"/>
    <w:rsid w:val="002A4E84"/>
    <w:rsid w:val="002B3913"/>
    <w:rsid w:val="002C2F63"/>
    <w:rsid w:val="002C3B0D"/>
    <w:rsid w:val="002F65B3"/>
    <w:rsid w:val="00317BAA"/>
    <w:rsid w:val="00357CE1"/>
    <w:rsid w:val="00382E5D"/>
    <w:rsid w:val="0038312A"/>
    <w:rsid w:val="003858EF"/>
    <w:rsid w:val="00386D88"/>
    <w:rsid w:val="003A1A06"/>
    <w:rsid w:val="003B43A3"/>
    <w:rsid w:val="0040330E"/>
    <w:rsid w:val="004251E7"/>
    <w:rsid w:val="00446082"/>
    <w:rsid w:val="0045013B"/>
    <w:rsid w:val="00460307"/>
    <w:rsid w:val="00466477"/>
    <w:rsid w:val="00471007"/>
    <w:rsid w:val="004B1A8C"/>
    <w:rsid w:val="004E131A"/>
    <w:rsid w:val="004F6C17"/>
    <w:rsid w:val="005016F5"/>
    <w:rsid w:val="00504890"/>
    <w:rsid w:val="00516E26"/>
    <w:rsid w:val="005243E0"/>
    <w:rsid w:val="00542A32"/>
    <w:rsid w:val="00571A0A"/>
    <w:rsid w:val="00585444"/>
    <w:rsid w:val="005908BA"/>
    <w:rsid w:val="005918F0"/>
    <w:rsid w:val="00594212"/>
    <w:rsid w:val="005A16D3"/>
    <w:rsid w:val="005A5727"/>
    <w:rsid w:val="005B707B"/>
    <w:rsid w:val="005C433A"/>
    <w:rsid w:val="005C6E2F"/>
    <w:rsid w:val="005E4792"/>
    <w:rsid w:val="006023DB"/>
    <w:rsid w:val="00607C3F"/>
    <w:rsid w:val="00625733"/>
    <w:rsid w:val="006D0BAA"/>
    <w:rsid w:val="00701B0E"/>
    <w:rsid w:val="00717165"/>
    <w:rsid w:val="007A6A7A"/>
    <w:rsid w:val="007B4E0F"/>
    <w:rsid w:val="007E6A04"/>
    <w:rsid w:val="007F22DB"/>
    <w:rsid w:val="007F6B18"/>
    <w:rsid w:val="0081398A"/>
    <w:rsid w:val="00840DED"/>
    <w:rsid w:val="008572E5"/>
    <w:rsid w:val="00877E67"/>
    <w:rsid w:val="00884A68"/>
    <w:rsid w:val="00885E89"/>
    <w:rsid w:val="00887389"/>
    <w:rsid w:val="008B0037"/>
    <w:rsid w:val="008C0910"/>
    <w:rsid w:val="008D27CF"/>
    <w:rsid w:val="008D70CF"/>
    <w:rsid w:val="008E3542"/>
    <w:rsid w:val="00915EB3"/>
    <w:rsid w:val="00931D35"/>
    <w:rsid w:val="0094729D"/>
    <w:rsid w:val="00982AC5"/>
    <w:rsid w:val="009D0F31"/>
    <w:rsid w:val="009E746C"/>
    <w:rsid w:val="00A02A47"/>
    <w:rsid w:val="00A046B3"/>
    <w:rsid w:val="00A12DE9"/>
    <w:rsid w:val="00A403FC"/>
    <w:rsid w:val="00A46224"/>
    <w:rsid w:val="00A87F25"/>
    <w:rsid w:val="00A87FC3"/>
    <w:rsid w:val="00A91D02"/>
    <w:rsid w:val="00AB05E2"/>
    <w:rsid w:val="00AB5AD7"/>
    <w:rsid w:val="00AB6BAB"/>
    <w:rsid w:val="00AC64CE"/>
    <w:rsid w:val="00B01225"/>
    <w:rsid w:val="00B41372"/>
    <w:rsid w:val="00B757DE"/>
    <w:rsid w:val="00B85C8B"/>
    <w:rsid w:val="00B90CCD"/>
    <w:rsid w:val="00B92919"/>
    <w:rsid w:val="00BD35C3"/>
    <w:rsid w:val="00BD72ED"/>
    <w:rsid w:val="00BE5519"/>
    <w:rsid w:val="00C007C1"/>
    <w:rsid w:val="00C03826"/>
    <w:rsid w:val="00C0715C"/>
    <w:rsid w:val="00C10344"/>
    <w:rsid w:val="00C37B73"/>
    <w:rsid w:val="00C57BBF"/>
    <w:rsid w:val="00C6301F"/>
    <w:rsid w:val="00C76FE3"/>
    <w:rsid w:val="00C9525A"/>
    <w:rsid w:val="00CA6EE8"/>
    <w:rsid w:val="00CB6712"/>
    <w:rsid w:val="00D07842"/>
    <w:rsid w:val="00D9223C"/>
    <w:rsid w:val="00DB2865"/>
    <w:rsid w:val="00DB58BF"/>
    <w:rsid w:val="00DC01FA"/>
    <w:rsid w:val="00DF3F95"/>
    <w:rsid w:val="00E47C3A"/>
    <w:rsid w:val="00ED74ED"/>
    <w:rsid w:val="00EF3FC5"/>
    <w:rsid w:val="00F70FB9"/>
    <w:rsid w:val="00F77DFF"/>
    <w:rsid w:val="00F87C1C"/>
    <w:rsid w:val="00FE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AC"/>
  </w:style>
  <w:style w:type="paragraph" w:styleId="2">
    <w:name w:val="heading 2"/>
    <w:basedOn w:val="a"/>
    <w:link w:val="20"/>
    <w:uiPriority w:val="9"/>
    <w:qFormat/>
    <w:rsid w:val="00A87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F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8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33A"/>
  </w:style>
  <w:style w:type="character" w:styleId="a4">
    <w:name w:val="Hyperlink"/>
    <w:basedOn w:val="a0"/>
    <w:uiPriority w:val="99"/>
    <w:semiHidden/>
    <w:unhideWhenUsed/>
    <w:rsid w:val="005C433A"/>
    <w:rPr>
      <w:color w:val="0000FF"/>
      <w:u w:val="single"/>
    </w:rPr>
  </w:style>
  <w:style w:type="paragraph" w:styleId="a5">
    <w:name w:val="Body Text"/>
    <w:basedOn w:val="a"/>
    <w:link w:val="a6"/>
    <w:rsid w:val="00571A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1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B58B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8">
    <w:name w:val="Название Знак"/>
    <w:basedOn w:val="a0"/>
    <w:link w:val="a7"/>
    <w:rsid w:val="00DB58B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836FD-7218-44C8-B637-3B4C3C65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COMP</cp:lastModifiedBy>
  <cp:revision>10</cp:revision>
  <cp:lastPrinted>2020-01-17T05:34:00Z</cp:lastPrinted>
  <dcterms:created xsi:type="dcterms:W3CDTF">2024-02-09T12:43:00Z</dcterms:created>
  <dcterms:modified xsi:type="dcterms:W3CDTF">2024-02-12T08:49:00Z</dcterms:modified>
</cp:coreProperties>
</file>