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2572385</wp:posOffset>
            </wp:positionH>
            <wp:positionV relativeFrom="paragraph">
              <wp:posOffset>635</wp:posOffset>
            </wp:positionV>
            <wp:extent cx="712470" cy="922020"/>
            <wp:effectExtent l="19050" t="0" r="0" b="0"/>
            <wp:wrapTight wrapText="bothSides">
              <wp:wrapPolygon edited="0">
                <wp:start x="-578" y="0"/>
                <wp:lineTo x="-578" y="20975"/>
                <wp:lineTo x="21369" y="20975"/>
                <wp:lineTo x="21369" y="0"/>
                <wp:lineTo x="-578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D7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 w:rsidR="00EA5513">
        <w:rPr>
          <w:rFonts w:ascii="Calibri" w:eastAsia="Calibri" w:hAnsi="Calibri" w:cs="Times New Roman"/>
          <w:color w:val="000000" w:themeColor="text1"/>
        </w:rPr>
        <w:t xml:space="preserve"> </w:t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6B1104" w:rsidRPr="00C32C62" w:rsidRDefault="006B1104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C32C62" w:rsidRPr="00C32C62" w:rsidRDefault="00AF3ECE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 декабря 2025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1607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C32C62" w:rsidRDefault="00C32C62" w:rsidP="0004677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536A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муниципальной</w:t>
      </w: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программ</w:t>
      </w:r>
      <w:r w:rsidR="00536A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ы</w:t>
      </w: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536A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«Развитие и содержание жилищного фонда Кировского муниципального </w:t>
      </w: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округа</w:t>
      </w:r>
      <w:r w:rsidR="00FE22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</w:t>
      </w:r>
      <w:r w:rsidR="00077A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алужской области</w:t>
      </w:r>
      <w:r w:rsidR="00536A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</w:t>
      </w:r>
    </w:p>
    <w:p w:rsidR="00C32C62" w:rsidRPr="00C32C62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C32C62" w:rsidRPr="00C32C62" w:rsidRDefault="00C32C62" w:rsidP="00436E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36ED8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20.03.2025 № 33</w:t>
      </w:r>
      <w:r w:rsidR="00436ED8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-ФЗ «О</w:t>
      </w:r>
      <w:r w:rsidR="00436ED8"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 w:rsidR="00436ED8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1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="00436E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бщих принципах организации местного самоуправления в единой системе публичной власти», 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="00536AB4" w:rsidRPr="00536A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36AB4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36AB4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Кировского муниципального округа от </w:t>
      </w:r>
      <w:r w:rsidR="00536AB4" w:rsidRPr="00EB08EE">
        <w:rPr>
          <w:rFonts w:ascii="Times New Roman" w:hAnsi="Times New Roman" w:cs="Times New Roman"/>
          <w:color w:val="000000" w:themeColor="text1"/>
          <w:sz w:val="26"/>
          <w:szCs w:val="26"/>
        </w:rPr>
        <w:t>10.10.2025 №</w:t>
      </w:r>
      <w:r w:rsidR="00EB08EE" w:rsidRPr="00EB08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18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1202 </w:t>
      </w:r>
      <w:r w:rsidR="00536AB4" w:rsidRPr="00EB08EE">
        <w:rPr>
          <w:rFonts w:ascii="Times New Roman" w:hAnsi="Times New Roman" w:cs="Times New Roman"/>
          <w:color w:val="000000" w:themeColor="text1"/>
          <w:sz w:val="26"/>
          <w:szCs w:val="26"/>
        </w:rPr>
        <w:t>«Об утверждении Порядка принятия решения о разработке муниципальных программ</w:t>
      </w:r>
      <w:r w:rsidR="00536AB4" w:rsidRPr="002053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округа, их формировании и реализации и Порядка</w:t>
      </w:r>
      <w:r w:rsidR="00536AB4" w:rsidRPr="00536A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оценки эффективности реализации муниципальных программ </w:t>
      </w:r>
      <w:r w:rsidR="008618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="00536AB4" w:rsidRPr="00536AB4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</w:t>
      </w:r>
      <w:proofErr w:type="gramEnd"/>
      <w:r w:rsidR="00536AB4" w:rsidRPr="00536A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6B1104">
        <w:rPr>
          <w:rFonts w:ascii="Times New Roman" w:hAnsi="Times New Roman" w:cs="Times New Roman"/>
          <w:color w:val="000000" w:themeColor="text1"/>
          <w:sz w:val="26"/>
          <w:szCs w:val="26"/>
        </w:rPr>
        <w:t>, ст. 5, 35 Устава Кировского муниципального округа Калужской области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053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C32C62" w:rsidRDefault="00C32C6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прилагаемую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r w:rsidR="00536AB4" w:rsidRPr="00536AB4">
        <w:rPr>
          <w:rFonts w:ascii="Times New Roman" w:hAnsi="Times New Roman" w:cs="Times New Roman"/>
          <w:color w:val="000000" w:themeColor="text1"/>
          <w:sz w:val="26"/>
          <w:szCs w:val="26"/>
        </w:rPr>
        <w:t>«Развитие и содержание жилищного фонда Кировского муниципального округа</w:t>
      </w:r>
      <w:r w:rsidR="00AD71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</w:t>
      </w:r>
      <w:r w:rsidR="00077A00">
        <w:rPr>
          <w:rFonts w:ascii="Times New Roman" w:hAnsi="Times New Roman" w:cs="Times New Roman"/>
          <w:color w:val="000000" w:themeColor="text1"/>
          <w:sz w:val="26"/>
          <w:szCs w:val="26"/>
        </w:rPr>
        <w:t>алужской области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AA5C3A" w:rsidRDefault="00AA5C3A" w:rsidP="000F044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Финансирование мероприятий данной программы у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твер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ж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ае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536AB4">
        <w:rPr>
          <w:rFonts w:ascii="Times New Roman" w:hAnsi="Times New Roman" w:cs="Times New Roman"/>
          <w:color w:val="000000" w:themeColor="text1"/>
          <w:sz w:val="26"/>
          <w:szCs w:val="26"/>
        </w:rPr>
        <w:t>ся решением Дум</w:t>
      </w:r>
      <w:r w:rsidR="00EA7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 </w:t>
      </w:r>
      <w:r w:rsidR="008618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Кировского муниципального округа </w:t>
      </w:r>
      <w:r w:rsidR="00EA7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бюджете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5C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Кировского муниципального округа</w:t>
      </w:r>
      <w:r w:rsidR="00BC4DE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EA775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 очередной финансовый год и плановый период.</w:t>
      </w:r>
    </w:p>
    <w:p w:rsidR="003C1A73" w:rsidRPr="00AA5C3A" w:rsidRDefault="003C1A73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исполнением настоящего постановления возложить на заместителя Главы Администрации  по строительству и благоустройству      Удалову Т.А.</w:t>
      </w:r>
    </w:p>
    <w:p w:rsidR="000B4D0E" w:rsidRPr="00EA4D78" w:rsidRDefault="006B1104" w:rsidP="003C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C47BE">
        <w:rPr>
          <w:rFonts w:ascii="Times New Roman" w:hAnsi="Times New Roman" w:cs="Times New Roman"/>
          <w:sz w:val="26"/>
          <w:szCs w:val="26"/>
        </w:rPr>
        <w:t xml:space="preserve">. </w:t>
      </w:r>
      <w:r w:rsidR="000B4D0E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0B4D0E">
        <w:rPr>
          <w:rFonts w:ascii="Times New Roman" w:hAnsi="Times New Roman" w:cs="Times New Roman"/>
          <w:sz w:val="26"/>
          <w:szCs w:val="26"/>
        </w:rPr>
        <w:t xml:space="preserve"> его</w:t>
      </w:r>
      <w:r w:rsidR="000B4D0E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 w:rsidR="000B4D0E">
        <w:rPr>
          <w:rFonts w:ascii="Times New Roman" w:hAnsi="Times New Roman" w:cs="Times New Roman"/>
          <w:sz w:val="26"/>
          <w:szCs w:val="26"/>
        </w:rPr>
        <w:t xml:space="preserve">и </w:t>
      </w:r>
      <w:r w:rsidR="00861854">
        <w:rPr>
          <w:rFonts w:ascii="Times New Roman" w:hAnsi="Times New Roman" w:cs="Times New Roman"/>
          <w:sz w:val="26"/>
          <w:szCs w:val="26"/>
        </w:rPr>
        <w:t>распространяется на правоотношения, связанные с реализацией муниципальных программ, подлежащих финансированию из бюджета Кировского муниципального округа</w:t>
      </w:r>
      <w:r w:rsidR="00BC4DEA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="00EA775E" w:rsidRPr="002053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начиная</w:t>
      </w:r>
      <w:r w:rsidR="00077A00" w:rsidRPr="002053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01.01.2</w:t>
      </w:r>
      <w:r w:rsidR="00077A00">
        <w:rPr>
          <w:rFonts w:ascii="Times New Roman" w:hAnsi="Times New Roman" w:cs="Times New Roman"/>
          <w:color w:val="000000" w:themeColor="text1"/>
          <w:sz w:val="26"/>
          <w:szCs w:val="26"/>
        </w:rPr>
        <w:t>026г</w:t>
      </w:r>
      <w:r w:rsidR="000B4D0E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2C62" w:rsidRPr="00EA775E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D1FCC" w:rsidRPr="00EA775E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C3205" w:rsidRDefault="00077A00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gramStart"/>
      <w:r w:rsidR="00921554"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>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округа</w:t>
      </w:r>
      <w:r w:rsidR="00077A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:rsidR="006B1104" w:rsidRDefault="006B1104" w:rsidP="00EA775E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42038C" w:rsidRDefault="00C32C62" w:rsidP="00EA775E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 w:rsidR="00E361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 </w:t>
      </w:r>
      <w:r w:rsidR="00EA77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42038C" w:rsidRDefault="00EA775E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</w:t>
      </w:r>
      <w:proofErr w:type="gramEnd"/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7C3205" w:rsidRDefault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  <w:r w:rsidR="007C32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B151BA" w:rsidRDefault="00B151B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C32C62" w:rsidRDefault="00C32C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1309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25.12.2025 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309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1607</w:t>
      </w:r>
    </w:p>
    <w:p w:rsidR="00C32C62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40E75" w:rsidRPr="00C32C62" w:rsidRDefault="00340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36"/>
      <w:bookmarkStart w:id="1" w:name="P182"/>
      <w:bookmarkEnd w:id="0"/>
      <w:bookmarkEnd w:id="1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ПАСПОРТ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EA775E">
        <w:rPr>
          <w:rFonts w:ascii="Times New Roman" w:hAnsi="Times New Roman" w:cs="Times New Roman"/>
          <w:color w:val="000000" w:themeColor="text1"/>
          <w:sz w:val="26"/>
          <w:szCs w:val="26"/>
        </w:rPr>
        <w:t>Развитие и содержание жилищного фонда Кировского муниципального округа</w:t>
      </w:r>
      <w:r w:rsidR="007C32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213"/>
        <w:gridCol w:w="913"/>
        <w:gridCol w:w="2835"/>
        <w:gridCol w:w="2772"/>
      </w:tblGrid>
      <w:tr w:rsidR="00C32C62" w:rsidRPr="00C32C62" w:rsidTr="00A400DE">
        <w:tc>
          <w:tcPr>
            <w:tcW w:w="2551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520" w:type="dxa"/>
            <w:gridSpan w:val="3"/>
          </w:tcPr>
          <w:p w:rsidR="00C32C62" w:rsidRPr="00C32C62" w:rsidRDefault="00EA775E" w:rsidP="00633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005F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дел управления жилищным фондом</w:t>
            </w:r>
            <w:r w:rsidR="009B0A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339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="009B0A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</w:p>
        </w:tc>
      </w:tr>
      <w:tr w:rsidR="00C32C62" w:rsidRPr="00C32C62" w:rsidTr="00A400DE">
        <w:tc>
          <w:tcPr>
            <w:tcW w:w="2551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6520" w:type="dxa"/>
            <w:gridSpan w:val="3"/>
          </w:tcPr>
          <w:p w:rsidR="00C32C62" w:rsidRPr="00C32C62" w:rsidRDefault="001E14B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управления жилищным фондом</w:t>
            </w:r>
            <w:r w:rsidR="009B0A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/отдел имущественных отношений администрации Кировского муниципального округа</w:t>
            </w:r>
          </w:p>
        </w:tc>
      </w:tr>
      <w:tr w:rsidR="00C32C62" w:rsidRPr="00C32C62" w:rsidTr="00A400DE">
        <w:tc>
          <w:tcPr>
            <w:tcW w:w="2551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6520" w:type="dxa"/>
            <w:gridSpan w:val="3"/>
          </w:tcPr>
          <w:p w:rsidR="00C32C62" w:rsidRDefault="00EA775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сохранности многоквартирных домов, в которых имеются жилые помещения муниципального жилищного фонда, улучшение ком</w:t>
            </w:r>
            <w:r w:rsidR="00B439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фортности проживания в них граждан</w:t>
            </w:r>
            <w:r w:rsidR="009B0A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территории Кировского муниципального округа</w:t>
            </w:r>
            <w:r w:rsidR="00B439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B439EA" w:rsidRDefault="00B439E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благоустроенными жилыми помещениями граждан, проживающих в многоквартирных домах, признанных в установленном порядке аварийными и </w:t>
            </w:r>
            <w:r w:rsidR="002106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подлежащими сносу</w:t>
            </w:r>
            <w:r w:rsidR="009B0A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территории Кировского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17694" w:rsidRPr="00C32C62" w:rsidRDefault="0001769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мер  государственной поддержки  молодых семей,  нуждающихся в  улучшении жилищных условий</w:t>
            </w:r>
          </w:p>
        </w:tc>
      </w:tr>
      <w:tr w:rsidR="00C32C62" w:rsidRPr="00C32C62" w:rsidTr="00A400DE">
        <w:tc>
          <w:tcPr>
            <w:tcW w:w="2551" w:type="dxa"/>
            <w:gridSpan w:val="2"/>
          </w:tcPr>
          <w:p w:rsidR="00C32C62" w:rsidRPr="00C32C62" w:rsidRDefault="00C32C62" w:rsidP="00B822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</w:t>
            </w:r>
          </w:p>
        </w:tc>
        <w:tc>
          <w:tcPr>
            <w:tcW w:w="6520" w:type="dxa"/>
            <w:gridSpan w:val="3"/>
          </w:tcPr>
          <w:p w:rsidR="00C32C62" w:rsidRDefault="009B0A2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t xml:space="preserve"> </w:t>
            </w:r>
            <w:r w:rsidR="00635B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  <w:p w:rsidR="00017694" w:rsidRPr="00C32C62" w:rsidRDefault="0001769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Социальная политика</w:t>
            </w: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A400DE">
        <w:tc>
          <w:tcPr>
            <w:tcW w:w="2551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6520" w:type="dxa"/>
            <w:gridSpan w:val="3"/>
          </w:tcPr>
          <w:p w:rsidR="00C32C62" w:rsidRPr="00C32C62" w:rsidRDefault="00B439E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 годы</w:t>
            </w:r>
          </w:p>
        </w:tc>
      </w:tr>
      <w:tr w:rsidR="009B0A21" w:rsidRPr="00C32C62" w:rsidTr="00A400DE">
        <w:trPr>
          <w:trHeight w:val="720"/>
        </w:trPr>
        <w:tc>
          <w:tcPr>
            <w:tcW w:w="9071" w:type="dxa"/>
            <w:gridSpan w:val="5"/>
          </w:tcPr>
          <w:p w:rsidR="009B0A21" w:rsidRPr="00C32C62" w:rsidRDefault="009B0A2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</w:tr>
      <w:tr w:rsidR="00630008" w:rsidRPr="00C32C62" w:rsidTr="0043531F">
        <w:trPr>
          <w:trHeight w:val="20"/>
        </w:trPr>
        <w:tc>
          <w:tcPr>
            <w:tcW w:w="1338" w:type="dxa"/>
            <w:vMerge w:val="restart"/>
          </w:tcPr>
          <w:p w:rsidR="0043531F" w:rsidRDefault="0043531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30008" w:rsidRPr="00C32C62" w:rsidRDefault="00630008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годам</w:t>
            </w:r>
          </w:p>
        </w:tc>
        <w:tc>
          <w:tcPr>
            <w:tcW w:w="7733" w:type="dxa"/>
            <w:gridSpan w:val="4"/>
          </w:tcPr>
          <w:p w:rsidR="0043531F" w:rsidRDefault="0043531F" w:rsidP="0043531F">
            <w:pPr>
              <w:pStyle w:val="ConsPlusNormal"/>
              <w:tabs>
                <w:tab w:val="left" w:pos="1853"/>
                <w:tab w:val="center" w:pos="3804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  <w:p w:rsidR="00630008" w:rsidRDefault="0043531F" w:rsidP="0043531F">
            <w:pPr>
              <w:pStyle w:val="ConsPlusNormal"/>
              <w:tabs>
                <w:tab w:val="left" w:pos="1853"/>
                <w:tab w:val="center" w:pos="3804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="006300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источникам финансирования</w:t>
            </w:r>
          </w:p>
          <w:p w:rsidR="0043531F" w:rsidRPr="00C32C62" w:rsidRDefault="0043531F" w:rsidP="004353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792B" w:rsidRPr="00C32C62" w:rsidTr="00A400DE">
        <w:trPr>
          <w:trHeight w:val="375"/>
        </w:trPr>
        <w:tc>
          <w:tcPr>
            <w:tcW w:w="1338" w:type="dxa"/>
            <w:vMerge/>
          </w:tcPr>
          <w:p w:rsidR="00FC792B" w:rsidRDefault="00FC792B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FC792B" w:rsidRPr="00C32C62" w:rsidRDefault="00FC792B" w:rsidP="006300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2835" w:type="dxa"/>
          </w:tcPr>
          <w:p w:rsidR="00FC792B" w:rsidRPr="00C32C62" w:rsidRDefault="007927C8" w:rsidP="007927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</w:t>
            </w:r>
            <w:r w:rsidR="00FC79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юджет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="00FC79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Кировского муниципального округа</w:t>
            </w:r>
            <w:r w:rsidR="004353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 </w:t>
            </w:r>
          </w:p>
        </w:tc>
        <w:tc>
          <w:tcPr>
            <w:tcW w:w="2772" w:type="dxa"/>
          </w:tcPr>
          <w:p w:rsidR="00FC792B" w:rsidRPr="00C32C62" w:rsidRDefault="00FC792B" w:rsidP="00635B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</w:tr>
      <w:tr w:rsidR="00FC792B" w:rsidRPr="00C32C62" w:rsidTr="00A400DE">
        <w:trPr>
          <w:trHeight w:val="375"/>
        </w:trPr>
        <w:tc>
          <w:tcPr>
            <w:tcW w:w="1338" w:type="dxa"/>
          </w:tcPr>
          <w:p w:rsidR="00FC792B" w:rsidRDefault="00FC792B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2126" w:type="dxa"/>
            <w:gridSpan w:val="2"/>
          </w:tcPr>
          <w:p w:rsidR="00FC792B" w:rsidRPr="001C42E8" w:rsidRDefault="00FC792B" w:rsidP="00496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177 877 202,89</w:t>
            </w:r>
          </w:p>
        </w:tc>
        <w:tc>
          <w:tcPr>
            <w:tcW w:w="2835" w:type="dxa"/>
          </w:tcPr>
          <w:p w:rsidR="00FC792B" w:rsidRPr="001C42E8" w:rsidRDefault="00FC792B" w:rsidP="00496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9 919 360,76</w:t>
            </w:r>
          </w:p>
        </w:tc>
        <w:tc>
          <w:tcPr>
            <w:tcW w:w="2772" w:type="dxa"/>
          </w:tcPr>
          <w:p w:rsidR="00FC792B" w:rsidRPr="00BC4DEA" w:rsidRDefault="00A400DE" w:rsidP="00496C3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167 957 842,13</w:t>
            </w:r>
          </w:p>
        </w:tc>
      </w:tr>
      <w:tr w:rsidR="00FC792B" w:rsidRPr="00C32C62" w:rsidTr="00A400DE">
        <w:trPr>
          <w:trHeight w:val="375"/>
        </w:trPr>
        <w:tc>
          <w:tcPr>
            <w:tcW w:w="1338" w:type="dxa"/>
          </w:tcPr>
          <w:p w:rsidR="00FC792B" w:rsidRDefault="00FC792B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2126" w:type="dxa"/>
            <w:gridSpan w:val="2"/>
          </w:tcPr>
          <w:p w:rsidR="00FC792B" w:rsidRPr="001C42E8" w:rsidRDefault="00FC792B" w:rsidP="00496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214 464 166,34</w:t>
            </w:r>
          </w:p>
        </w:tc>
        <w:tc>
          <w:tcPr>
            <w:tcW w:w="2835" w:type="dxa"/>
          </w:tcPr>
          <w:p w:rsidR="00FC792B" w:rsidRPr="001C42E8" w:rsidRDefault="00FC792B" w:rsidP="00496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10 260 297,47</w:t>
            </w:r>
          </w:p>
        </w:tc>
        <w:tc>
          <w:tcPr>
            <w:tcW w:w="2772" w:type="dxa"/>
          </w:tcPr>
          <w:p w:rsidR="00FC792B" w:rsidRPr="00BC4DEA" w:rsidRDefault="00A400DE" w:rsidP="00496C3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204 203 868,87</w:t>
            </w:r>
          </w:p>
        </w:tc>
      </w:tr>
      <w:tr w:rsidR="00FC792B" w:rsidRPr="00C32C62" w:rsidTr="00A400DE">
        <w:trPr>
          <w:trHeight w:val="375"/>
        </w:trPr>
        <w:tc>
          <w:tcPr>
            <w:tcW w:w="1338" w:type="dxa"/>
          </w:tcPr>
          <w:p w:rsidR="00FC792B" w:rsidRDefault="00FC792B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2126" w:type="dxa"/>
            <w:gridSpan w:val="2"/>
          </w:tcPr>
          <w:p w:rsidR="00FC792B" w:rsidRPr="001C42E8" w:rsidRDefault="00FC792B" w:rsidP="00496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82 111 345,54</w:t>
            </w:r>
          </w:p>
        </w:tc>
        <w:tc>
          <w:tcPr>
            <w:tcW w:w="2835" w:type="dxa"/>
          </w:tcPr>
          <w:p w:rsidR="00FC792B" w:rsidRPr="001C42E8" w:rsidRDefault="00FC792B" w:rsidP="00496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7 879 818,27</w:t>
            </w:r>
          </w:p>
        </w:tc>
        <w:tc>
          <w:tcPr>
            <w:tcW w:w="2772" w:type="dxa"/>
          </w:tcPr>
          <w:p w:rsidR="00FC792B" w:rsidRPr="00BC4DEA" w:rsidRDefault="00A400DE" w:rsidP="00496C3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74 231 527,27</w:t>
            </w:r>
          </w:p>
        </w:tc>
      </w:tr>
      <w:tr w:rsidR="00FC792B" w:rsidRPr="0024365A" w:rsidTr="00A400DE">
        <w:trPr>
          <w:trHeight w:val="375"/>
        </w:trPr>
        <w:tc>
          <w:tcPr>
            <w:tcW w:w="1338" w:type="dxa"/>
          </w:tcPr>
          <w:p w:rsidR="00FC792B" w:rsidRDefault="00FC792B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792B" w:rsidRPr="00496C37" w:rsidRDefault="00496C37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C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275 932 242,75</w:t>
            </w:r>
          </w:p>
        </w:tc>
        <w:tc>
          <w:tcPr>
            <w:tcW w:w="2835" w:type="dxa"/>
            <w:shd w:val="clear" w:color="auto" w:fill="auto"/>
          </w:tcPr>
          <w:p w:rsidR="00FC792B" w:rsidRPr="00496C37" w:rsidRDefault="00B32BFD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C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10 540 722,43</w:t>
            </w:r>
          </w:p>
        </w:tc>
        <w:tc>
          <w:tcPr>
            <w:tcW w:w="2772" w:type="dxa"/>
            <w:shd w:val="clear" w:color="auto" w:fill="auto"/>
          </w:tcPr>
          <w:p w:rsidR="00FC792B" w:rsidRPr="00496C37" w:rsidRDefault="00B32BFD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C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265 391 520,32</w:t>
            </w:r>
          </w:p>
        </w:tc>
      </w:tr>
      <w:tr w:rsidR="00FC792B" w:rsidRPr="0024365A" w:rsidTr="00A400DE">
        <w:trPr>
          <w:trHeight w:val="375"/>
        </w:trPr>
        <w:tc>
          <w:tcPr>
            <w:tcW w:w="1338" w:type="dxa"/>
          </w:tcPr>
          <w:p w:rsidR="00FC792B" w:rsidRDefault="00FC792B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792B" w:rsidRPr="00496C37" w:rsidRDefault="00496C37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C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7 860 000,00</w:t>
            </w:r>
          </w:p>
        </w:tc>
        <w:tc>
          <w:tcPr>
            <w:tcW w:w="2835" w:type="dxa"/>
            <w:shd w:val="clear" w:color="auto" w:fill="auto"/>
          </w:tcPr>
          <w:p w:rsidR="00FC792B" w:rsidRPr="00496C37" w:rsidRDefault="00B32BFD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C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7 860 000,00</w:t>
            </w:r>
          </w:p>
        </w:tc>
        <w:tc>
          <w:tcPr>
            <w:tcW w:w="2772" w:type="dxa"/>
            <w:shd w:val="clear" w:color="auto" w:fill="auto"/>
          </w:tcPr>
          <w:p w:rsidR="00FC792B" w:rsidRPr="00496C37" w:rsidRDefault="00B32BFD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C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</w:t>
            </w:r>
          </w:p>
        </w:tc>
      </w:tr>
      <w:tr w:rsidR="00FC792B" w:rsidRPr="0024365A" w:rsidTr="00A400DE">
        <w:trPr>
          <w:trHeight w:val="375"/>
        </w:trPr>
        <w:tc>
          <w:tcPr>
            <w:tcW w:w="1338" w:type="dxa"/>
          </w:tcPr>
          <w:p w:rsidR="00FC792B" w:rsidRDefault="00FC792B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792B" w:rsidRPr="00496C37" w:rsidRDefault="00496C37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C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7 860 000,00</w:t>
            </w:r>
          </w:p>
        </w:tc>
        <w:tc>
          <w:tcPr>
            <w:tcW w:w="2835" w:type="dxa"/>
            <w:shd w:val="clear" w:color="auto" w:fill="auto"/>
          </w:tcPr>
          <w:p w:rsidR="00FC792B" w:rsidRPr="00496C37" w:rsidRDefault="00B32BFD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C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7 860 000,00</w:t>
            </w:r>
          </w:p>
        </w:tc>
        <w:tc>
          <w:tcPr>
            <w:tcW w:w="2772" w:type="dxa"/>
            <w:shd w:val="clear" w:color="auto" w:fill="auto"/>
          </w:tcPr>
          <w:p w:rsidR="00FC792B" w:rsidRPr="00496C37" w:rsidRDefault="00B32BFD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C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</w:t>
            </w:r>
          </w:p>
        </w:tc>
      </w:tr>
      <w:tr w:rsidR="00FC792B" w:rsidRPr="0024365A" w:rsidTr="00A400DE">
        <w:trPr>
          <w:trHeight w:val="375"/>
        </w:trPr>
        <w:tc>
          <w:tcPr>
            <w:tcW w:w="1338" w:type="dxa"/>
          </w:tcPr>
          <w:p w:rsidR="00FC792B" w:rsidRDefault="00FC792B" w:rsidP="00592095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792B" w:rsidRPr="00496C37" w:rsidRDefault="0087337B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766 104 957,52</w:t>
            </w:r>
          </w:p>
        </w:tc>
        <w:tc>
          <w:tcPr>
            <w:tcW w:w="2835" w:type="dxa"/>
            <w:shd w:val="clear" w:color="auto" w:fill="auto"/>
          </w:tcPr>
          <w:p w:rsidR="00FC792B" w:rsidRPr="00496C37" w:rsidRDefault="0087337B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54 320 198,93</w:t>
            </w:r>
          </w:p>
        </w:tc>
        <w:tc>
          <w:tcPr>
            <w:tcW w:w="2772" w:type="dxa"/>
            <w:shd w:val="clear" w:color="auto" w:fill="auto"/>
          </w:tcPr>
          <w:p w:rsidR="00FC792B" w:rsidRPr="00496C37" w:rsidRDefault="0087337B" w:rsidP="00496C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711 784 758,59</w:t>
            </w:r>
          </w:p>
        </w:tc>
      </w:tr>
      <w:tr w:rsidR="00C32C62" w:rsidRPr="00C32C62" w:rsidTr="00A400DE">
        <w:tc>
          <w:tcPr>
            <w:tcW w:w="3464" w:type="dxa"/>
            <w:gridSpan w:val="3"/>
          </w:tcPr>
          <w:p w:rsidR="00C32C62" w:rsidRPr="007761BC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" w:name="P206"/>
            <w:bookmarkEnd w:id="2"/>
            <w:r w:rsidRPr="007761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7. Объемы финансирования муниципальной программы за счет иных источников (справочно) (при наличии) </w:t>
            </w:r>
            <w:hyperlink w:anchor="P215">
              <w:r w:rsidRPr="007761BC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5607" w:type="dxa"/>
            <w:gridSpan w:val="2"/>
          </w:tcPr>
          <w:p w:rsidR="00C32C62" w:rsidRPr="007761BC" w:rsidRDefault="00C32C62" w:rsidP="00BC4D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" w:name="P215"/>
      <w:bookmarkEnd w:id="3"/>
      <w:r w:rsidRPr="00552CD4">
        <w:rPr>
          <w:rFonts w:ascii="Times New Roman" w:hAnsi="Times New Roman" w:cs="Times New Roman"/>
          <w:color w:val="000000" w:themeColor="text1"/>
          <w:sz w:val="20"/>
        </w:rPr>
        <w:t>&lt;1</w:t>
      </w:r>
      <w:proofErr w:type="gramStart"/>
      <w:r w:rsidRPr="00552CD4">
        <w:rPr>
          <w:rFonts w:ascii="Times New Roman" w:hAnsi="Times New Roman" w:cs="Times New Roman"/>
          <w:color w:val="000000" w:themeColor="text1"/>
          <w:sz w:val="20"/>
        </w:rPr>
        <w:t>&gt; П</w:t>
      </w:r>
      <w:proofErr w:type="gramEnd"/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ри отсутствии иных источников финансирования </w:t>
      </w:r>
      <w:hyperlink w:anchor="P206">
        <w:r w:rsidRPr="00552CD4">
          <w:rPr>
            <w:rFonts w:ascii="Times New Roman" w:hAnsi="Times New Roman" w:cs="Times New Roman"/>
            <w:color w:val="000000" w:themeColor="text1"/>
            <w:sz w:val="20"/>
          </w:rPr>
          <w:t>строка 7</w:t>
        </w:r>
      </w:hyperlink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"Объемы финансирования </w:t>
      </w:r>
      <w:r w:rsidR="006E4B1E" w:rsidRPr="00552CD4">
        <w:rPr>
          <w:rFonts w:ascii="Times New Roman" w:hAnsi="Times New Roman" w:cs="Times New Roman"/>
          <w:color w:val="000000" w:themeColor="text1"/>
          <w:sz w:val="20"/>
        </w:rPr>
        <w:t>муниципальной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программы за счет иных источников (справочно) (при наличии)" в паспорт </w:t>
      </w:r>
      <w:r w:rsidR="006E4B1E" w:rsidRPr="00552CD4">
        <w:rPr>
          <w:rFonts w:ascii="Times New Roman" w:hAnsi="Times New Roman" w:cs="Times New Roman"/>
          <w:color w:val="000000" w:themeColor="text1"/>
          <w:sz w:val="20"/>
        </w:rPr>
        <w:t>муниципальной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программы не включается.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A462B" w:rsidRDefault="008A462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:rsidR="0073640D" w:rsidRPr="00630008" w:rsidRDefault="00837FE4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30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 </w:t>
      </w:r>
      <w:r w:rsidR="004E7EFD" w:rsidRPr="00630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</w:t>
      </w:r>
      <w:r w:rsidR="0073640D" w:rsidRPr="00630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533935" w:rsidRPr="00630008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30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533935" w:rsidRPr="00630008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30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630008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30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533935" w:rsidRPr="00630008" w:rsidRDefault="006414C7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30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4E7EFD" w:rsidRPr="00630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Развитие и содержание жилищного фонда Кировского муниципального округа</w:t>
      </w:r>
      <w:r w:rsidR="002436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Pr="00630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89"/>
        <w:gridCol w:w="2835"/>
        <w:gridCol w:w="3402"/>
      </w:tblGrid>
      <w:tr w:rsidR="00533935" w:rsidRPr="00C32C62" w:rsidTr="006939CD"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8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F078CE" w:rsidRPr="00C32C62" w:rsidTr="009E3956">
        <w:tc>
          <w:tcPr>
            <w:tcW w:w="9493" w:type="dxa"/>
            <w:gridSpan w:val="4"/>
          </w:tcPr>
          <w:p w:rsidR="00F078CE" w:rsidRPr="00C32C62" w:rsidRDefault="009E3956" w:rsidP="008D1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</w:t>
            </w:r>
            <w:r w:rsidR="00F078CE" w:rsidRPr="00F078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C3C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8D1F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Поэтапное переселение граждан из жилых помещений в многоквартирных домах, которые с 1 января 2017 года до 1 января 2022  года признаны в установленном порядке аварийными и подлежащими сносу или реконструкции в связи с физическим износом в процессе их эксплуатации</w:t>
            </w:r>
            <w:r w:rsidR="001C3C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» структурного элемента </w:t>
            </w:r>
            <w:r w:rsidR="008D1F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F078CE" w:rsidRPr="00F078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Переселение граждан из аварийного жилищного фонда</w:t>
            </w:r>
            <w:r w:rsidR="008D1F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F078CE" w:rsidRPr="00C32C62" w:rsidTr="006939CD">
        <w:tc>
          <w:tcPr>
            <w:tcW w:w="567" w:type="dxa"/>
          </w:tcPr>
          <w:p w:rsidR="00F078CE" w:rsidRDefault="00F078CE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89" w:type="dxa"/>
          </w:tcPr>
          <w:p w:rsidR="00F078CE" w:rsidRPr="00C32C62" w:rsidRDefault="009E3956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39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Федеральным законом от 21.07.2007 N 185-ФЗ «О Фонде содействия реформированию жилищно-коммунального хозяйства»</w:t>
            </w:r>
          </w:p>
        </w:tc>
        <w:tc>
          <w:tcPr>
            <w:tcW w:w="2835" w:type="dxa"/>
          </w:tcPr>
          <w:p w:rsidR="00F078CE" w:rsidRPr="00C32C62" w:rsidRDefault="00B62D2D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Порядок и условия переселения граждан из аварийного жилищного </w:t>
            </w:r>
            <w:r w:rsidR="009042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575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фонда</w:t>
            </w:r>
          </w:p>
        </w:tc>
        <w:tc>
          <w:tcPr>
            <w:tcW w:w="3402" w:type="dxa"/>
          </w:tcPr>
          <w:p w:rsidR="00F078CE" w:rsidRPr="00C32C62" w:rsidRDefault="005039D2" w:rsidP="005505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расселенных </w:t>
            </w:r>
            <w:r w:rsidR="005505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квартир в </w:t>
            </w: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многоквартирных дом</w:t>
            </w:r>
            <w:r w:rsidR="005505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ах</w:t>
            </w: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признанных в установленном порядке аварийными</w:t>
            </w:r>
            <w:r w:rsidR="00D929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подлежащими сносу</w:t>
            </w:r>
          </w:p>
        </w:tc>
      </w:tr>
      <w:tr w:rsidR="001C42E8" w:rsidRPr="00C32C62" w:rsidTr="001C42E8">
        <w:tc>
          <w:tcPr>
            <w:tcW w:w="9493" w:type="dxa"/>
            <w:gridSpan w:val="4"/>
          </w:tcPr>
          <w:p w:rsidR="001C42E8" w:rsidRPr="00C32C62" w:rsidRDefault="001C42E8" w:rsidP="0043531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80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5B3C5C">
              <w:rPr>
                <w:rFonts w:ascii="Times New Roman" w:hAnsi="Times New Roman" w:cs="Courier New"/>
                <w:sz w:val="26"/>
                <w:szCs w:val="26"/>
              </w:rPr>
              <w:t>Обеспечение сохранности муниципального жилья и многоквартирных дом</w:t>
            </w:r>
            <w:r w:rsidR="0043531F">
              <w:rPr>
                <w:rFonts w:ascii="Times New Roman" w:hAnsi="Times New Roman" w:cs="Courier New"/>
                <w:sz w:val="26"/>
                <w:szCs w:val="26"/>
              </w:rPr>
              <w:t>ах</w:t>
            </w:r>
            <w:r w:rsidR="005B3C5C">
              <w:rPr>
                <w:rFonts w:ascii="Times New Roman" w:hAnsi="Times New Roman" w:cs="Courier New"/>
                <w:sz w:val="26"/>
                <w:szCs w:val="26"/>
              </w:rPr>
              <w:t>, в которых имеются жилые помещения, находящиеся в собственности Кировского муниципального округа</w:t>
            </w:r>
            <w:r w:rsidR="00780FC4">
              <w:rPr>
                <w:rFonts w:ascii="Times New Roman" w:hAnsi="Times New Roman" w:cs="Courier New"/>
                <w:sz w:val="26"/>
                <w:szCs w:val="26"/>
              </w:rPr>
              <w:t>»</w:t>
            </w:r>
            <w:r w:rsidR="005B3C5C">
              <w:rPr>
                <w:rFonts w:ascii="Times New Roman" w:hAnsi="Times New Roman" w:cs="Courier New"/>
                <w:sz w:val="26"/>
                <w:szCs w:val="26"/>
              </w:rPr>
              <w:t xml:space="preserve"> </w:t>
            </w:r>
            <w:r w:rsidR="005B3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структурного элемента «Содержание муниципального жилищного фонда»</w:t>
            </w:r>
          </w:p>
        </w:tc>
      </w:tr>
      <w:tr w:rsidR="001C42E8" w:rsidRPr="00C32C62" w:rsidTr="006939CD">
        <w:tc>
          <w:tcPr>
            <w:tcW w:w="567" w:type="dxa"/>
          </w:tcPr>
          <w:p w:rsidR="001C42E8" w:rsidRDefault="001C42E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89" w:type="dxa"/>
          </w:tcPr>
          <w:p w:rsidR="001C42E8" w:rsidRPr="00C32C62" w:rsidRDefault="008C6DB2" w:rsidP="00F078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6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статьей 165 ЖК РФ  статьей 16 Ф</w:t>
            </w:r>
            <w:r w:rsidR="00F078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Pr="008C6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04.07.1991 № 1541-1 «О приватизации жилищного фонда в Российской Федерации»</w:t>
            </w:r>
          </w:p>
        </w:tc>
        <w:tc>
          <w:tcPr>
            <w:tcW w:w="2835" w:type="dxa"/>
          </w:tcPr>
          <w:p w:rsidR="001C42E8" w:rsidRPr="00C32C62" w:rsidRDefault="00E3052F" w:rsidP="00F078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Arial"/>
                <w:sz w:val="26"/>
                <w:szCs w:val="26"/>
              </w:rPr>
              <w:t>П</w:t>
            </w:r>
            <w:r w:rsidR="00F078CE">
              <w:rPr>
                <w:rFonts w:ascii="Times New Roman" w:hAnsi="Times New Roman" w:cs="Arial"/>
                <w:sz w:val="26"/>
                <w:szCs w:val="26"/>
              </w:rPr>
              <w:t>овышение потребительских качеств жилья, снижение затрат по его эксплуатации</w:t>
            </w:r>
          </w:p>
        </w:tc>
        <w:tc>
          <w:tcPr>
            <w:tcW w:w="3402" w:type="dxa"/>
          </w:tcPr>
          <w:p w:rsidR="001C42E8" w:rsidRPr="00C32C62" w:rsidRDefault="005039D2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39D2">
              <w:rPr>
                <w:rFonts w:ascii="Times New Roman" w:hAnsi="Times New Roman" w:cs="Arial"/>
                <w:sz w:val="26"/>
                <w:szCs w:val="26"/>
              </w:rPr>
              <w:t>Количество  приватизированного жилья</w:t>
            </w:r>
          </w:p>
        </w:tc>
      </w:tr>
      <w:tr w:rsidR="00780FC4" w:rsidRPr="00C32C62" w:rsidTr="00780FC4">
        <w:tc>
          <w:tcPr>
            <w:tcW w:w="9493" w:type="dxa"/>
            <w:gridSpan w:val="4"/>
          </w:tcPr>
          <w:p w:rsidR="00780FC4" w:rsidRPr="00C32C62" w:rsidRDefault="00780FC4" w:rsidP="00DE57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 w:rsidRPr="00780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Частичная ликвидация существующего в настоящее время аварийного жилищного фонда, признанного таковым в установленном порядке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780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E305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структурного элемента «Сокращение непригодного для проживания жилищного фонда»</w:t>
            </w:r>
            <w:r w:rsidRPr="00780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</w:t>
            </w:r>
          </w:p>
        </w:tc>
      </w:tr>
      <w:tr w:rsidR="00780FC4" w:rsidRPr="00C32C62" w:rsidTr="006939CD">
        <w:tc>
          <w:tcPr>
            <w:tcW w:w="567" w:type="dxa"/>
          </w:tcPr>
          <w:p w:rsidR="00780FC4" w:rsidRDefault="00780FC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89" w:type="dxa"/>
          </w:tcPr>
          <w:p w:rsidR="00780FC4" w:rsidRPr="00C32C62" w:rsidRDefault="009E3956" w:rsidP="009E39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8C6DB2" w:rsidRPr="008C6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остановление</w:t>
            </w:r>
            <w:r w:rsidR="001E7D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C6DB2" w:rsidRPr="008C6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Правительства Российской Федерации от 28.01.2006 N 47 «Об утверждении Положения о </w:t>
            </w:r>
            <w:r w:rsidR="008C6DB2" w:rsidRPr="008C6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      </w:r>
          </w:p>
        </w:tc>
        <w:tc>
          <w:tcPr>
            <w:tcW w:w="2835" w:type="dxa"/>
          </w:tcPr>
          <w:p w:rsidR="00780FC4" w:rsidRPr="00C32C62" w:rsidRDefault="006F50EC" w:rsidP="006F50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Снос многоквартирных домов, </w:t>
            </w:r>
            <w:r w:rsidRPr="006F50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признан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ных</w:t>
            </w:r>
            <w:r w:rsidRPr="006F50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аварийным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6F50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подлежащим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6F50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сносу </w:t>
            </w:r>
            <w:r w:rsidR="001E7D5C" w:rsidRPr="001E7D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представляющих особую опасность для жизни и здоровья </w:t>
            </w:r>
            <w:r w:rsidR="001E7D5C" w:rsidRPr="001E7D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человека, либо представляющих угрозу разрушения здания по причине его аварийного состояния</w:t>
            </w:r>
          </w:p>
        </w:tc>
        <w:tc>
          <w:tcPr>
            <w:tcW w:w="3402" w:type="dxa"/>
          </w:tcPr>
          <w:p w:rsidR="00780FC4" w:rsidRPr="00C32C62" w:rsidRDefault="005039D2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Количество снесенных многоквартирных домов, признанных в установленном порядке аварийными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533935" w:rsidRPr="00C32C62" w:rsidRDefault="00533935" w:rsidP="00E305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Задача </w:t>
            </w:r>
            <w:r w:rsidR="001C42E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«Оказание финансовой поддержки молодым семьям»</w:t>
            </w:r>
            <w:r w:rsidR="00E305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«Обеспечение мер государственной поддержки молодых семей, нуждающихся в улучшении жилищных условий»</w:t>
            </w:r>
          </w:p>
        </w:tc>
      </w:tr>
      <w:tr w:rsidR="001C42E8" w:rsidRPr="00C32C62" w:rsidTr="006939CD">
        <w:tc>
          <w:tcPr>
            <w:tcW w:w="567" w:type="dxa"/>
          </w:tcPr>
          <w:p w:rsidR="001C42E8" w:rsidRPr="004C602E" w:rsidRDefault="001C42E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6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1C42E8" w:rsidRPr="004C602E" w:rsidRDefault="001C42E8" w:rsidP="004C6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02E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r w:rsidR="004C602E" w:rsidRPr="004C602E">
              <w:rPr>
                <w:rFonts w:ascii="Times New Roman" w:hAnsi="Times New Roman" w:cs="Times New Roman"/>
                <w:sz w:val="26"/>
                <w:szCs w:val="26"/>
              </w:rPr>
              <w:t>Правительства Калужской области</w:t>
            </w:r>
            <w:r w:rsidR="004C602E">
              <w:rPr>
                <w:rFonts w:ascii="Times New Roman" w:hAnsi="Times New Roman" w:cs="Times New Roman"/>
                <w:sz w:val="26"/>
                <w:szCs w:val="26"/>
              </w:rPr>
              <w:t xml:space="preserve"> от 10.01.2024 № 25 «Об утверждении государственной программы Калужской области «Обеспечение доступным и комфортным жильем и коммунальными услугами населения Калужской области»</w:t>
            </w:r>
          </w:p>
        </w:tc>
        <w:tc>
          <w:tcPr>
            <w:tcW w:w="2835" w:type="dxa"/>
          </w:tcPr>
          <w:p w:rsidR="001C42E8" w:rsidRPr="001C42E8" w:rsidRDefault="001C42E8" w:rsidP="00E747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2E8">
              <w:rPr>
                <w:rFonts w:ascii="Times New Roman" w:hAnsi="Times New Roman" w:cs="Times New Roman"/>
                <w:sz w:val="26"/>
                <w:szCs w:val="26"/>
              </w:rPr>
              <w:t xml:space="preserve">Определяет цель, порядок и условия </w:t>
            </w:r>
            <w:r w:rsidRPr="00E747B3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предоставления из бюджета </w:t>
            </w:r>
            <w:r w:rsidR="00E747B3" w:rsidRPr="00E747B3">
              <w:rPr>
                <w:rFonts w:ascii="Times New Roman" w:hAnsi="Times New Roman" w:cs="Times New Roman"/>
                <w:sz w:val="26"/>
                <w:szCs w:val="26"/>
              </w:rPr>
              <w:t>Кировского муниципального округа</w:t>
            </w:r>
            <w:r w:rsidRPr="00E747B3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социальных выплат</w:t>
            </w:r>
            <w:r w:rsidR="00E747B3" w:rsidRPr="00E747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7B3">
              <w:rPr>
                <w:rFonts w:ascii="Times New Roman" w:hAnsi="Times New Roman" w:cs="Times New Roman"/>
                <w:sz w:val="26"/>
                <w:szCs w:val="26"/>
              </w:rPr>
              <w:t xml:space="preserve"> для</w:t>
            </w:r>
            <w:r w:rsidRPr="001C42E8">
              <w:rPr>
                <w:rFonts w:ascii="Times New Roman" w:hAnsi="Times New Roman" w:cs="Times New Roman"/>
                <w:sz w:val="26"/>
                <w:szCs w:val="26"/>
              </w:rPr>
              <w:t xml:space="preserve"> улучшения жилищных условий отдельных категорий граждан признанных в установленном </w:t>
            </w:r>
            <w:proofErr w:type="gramStart"/>
            <w:r w:rsidRPr="001C42E8">
              <w:rPr>
                <w:rFonts w:ascii="Times New Roman" w:hAnsi="Times New Roman" w:cs="Times New Roman"/>
                <w:sz w:val="26"/>
                <w:szCs w:val="26"/>
              </w:rPr>
              <w:t>порядке</w:t>
            </w:r>
            <w:proofErr w:type="gramEnd"/>
            <w:r w:rsidRPr="001C42E8">
              <w:rPr>
                <w:rFonts w:ascii="Times New Roman" w:hAnsi="Times New Roman" w:cs="Times New Roman"/>
                <w:sz w:val="26"/>
                <w:szCs w:val="26"/>
              </w:rPr>
              <w:t xml:space="preserve"> нуждающимися в улучшении жилищных условий </w:t>
            </w:r>
          </w:p>
        </w:tc>
        <w:tc>
          <w:tcPr>
            <w:tcW w:w="3402" w:type="dxa"/>
          </w:tcPr>
          <w:p w:rsidR="001C42E8" w:rsidRPr="001C42E8" w:rsidRDefault="001C42E8" w:rsidP="001C4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9D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5039D2">
              <w:rPr>
                <w:rFonts w:ascii="Times New Roman" w:hAnsi="Times New Roman" w:cs="Times New Roman"/>
                <w:sz w:val="26"/>
                <w:szCs w:val="26"/>
              </w:rPr>
              <w:t xml:space="preserve">молодых </w:t>
            </w:r>
            <w:r w:rsidRPr="005039D2">
              <w:rPr>
                <w:rFonts w:ascii="Times New Roman" w:hAnsi="Times New Roman" w:cs="Times New Roman"/>
                <w:sz w:val="26"/>
                <w:szCs w:val="26"/>
              </w:rPr>
              <w:t>семей улучшивших жилищные условия</w:t>
            </w:r>
          </w:p>
        </w:tc>
      </w:tr>
    </w:tbl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7212E" w:rsidRDefault="0097212E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228"/>
      <w:bookmarkStart w:id="5" w:name="P300"/>
      <w:bookmarkEnd w:id="4"/>
      <w:bookmarkEnd w:id="5"/>
    </w:p>
    <w:p w:rsidR="0097212E" w:rsidRDefault="0097212E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Default="00533935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:rsidR="0073640D" w:rsidRPr="004D255C" w:rsidRDefault="004E7EFD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 </w:t>
      </w:r>
      <w:r w:rsidR="0073640D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Направление муниципальной пр</w:t>
      </w:r>
      <w:r w:rsidR="00552CD4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="0073640D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граммы</w:t>
      </w:r>
    </w:p>
    <w:p w:rsidR="0073640D" w:rsidRPr="004D255C" w:rsidRDefault="0073640D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4D255C" w:rsidRDefault="004E7EFD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3.1 </w:t>
      </w:r>
      <w:r w:rsidR="00533935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4D255C" w:rsidRDefault="006414C7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4E7EFD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Развитие и содержание жилищного фонда Кировского муниципального округа</w:t>
      </w:r>
      <w:r w:rsidR="000D45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="00780F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1"/>
        <w:gridCol w:w="1980"/>
        <w:gridCol w:w="1985"/>
        <w:gridCol w:w="1684"/>
        <w:gridCol w:w="811"/>
      </w:tblGrid>
      <w:tr w:rsidR="00533935" w:rsidRPr="00C32C62" w:rsidTr="009C5D3D"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9C5D3D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533935" w:rsidRPr="00C32C62" w:rsidTr="009C5D3D">
        <w:tc>
          <w:tcPr>
            <w:tcW w:w="7083" w:type="dxa"/>
            <w:gridSpan w:val="4"/>
          </w:tcPr>
          <w:p w:rsidR="00533935" w:rsidRPr="00C32C62" w:rsidRDefault="00533935" w:rsidP="002A3B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2A3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«Жилищно-коммунальное хозяйство»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9C5D3D">
        <w:tc>
          <w:tcPr>
            <w:tcW w:w="7083" w:type="dxa"/>
            <w:gridSpan w:val="4"/>
          </w:tcPr>
          <w:p w:rsidR="00533935" w:rsidRPr="00C32C62" w:rsidRDefault="00533935" w:rsidP="000D45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проектных мероприятий</w:t>
            </w:r>
            <w:r w:rsidR="000D45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6638" w:rsidRPr="00C32C62" w:rsidTr="009C5D3D">
        <w:tc>
          <w:tcPr>
            <w:tcW w:w="567" w:type="dxa"/>
          </w:tcPr>
          <w:p w:rsidR="00946638" w:rsidRPr="00C32C62" w:rsidRDefault="0094663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946638" w:rsidRPr="00C32C62" w:rsidRDefault="00946638" w:rsidP="002159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«Переселение граждан из аварийного жилищного фонда»</w:t>
            </w:r>
          </w:p>
        </w:tc>
        <w:tc>
          <w:tcPr>
            <w:tcW w:w="1980" w:type="dxa"/>
            <w:vMerge w:val="restart"/>
          </w:tcPr>
          <w:p w:rsidR="00946638" w:rsidRPr="00C32C62" w:rsidRDefault="00946638" w:rsidP="009466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Поэтапное переселение граждан из жилых помещений в многоквартирных домах, которые с 1 января 2017 года до 1 января 2022  года признаны в установленном порядке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1985" w:type="dxa"/>
            <w:vMerge w:val="restart"/>
          </w:tcPr>
          <w:p w:rsidR="00946638" w:rsidRPr="00C32C62" w:rsidRDefault="00946638" w:rsidP="00D929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расселенных </w:t>
            </w:r>
            <w:r w:rsidR="005505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квартир </w:t>
            </w:r>
            <w:r w:rsidR="00D929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многоквартирных дом</w:t>
            </w:r>
            <w:r w:rsidR="00D929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ах</w:t>
            </w: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признанных в установленном порядке аварийными</w:t>
            </w:r>
            <w:r w:rsidR="00D929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подлежащими сносу</w:t>
            </w:r>
          </w:p>
        </w:tc>
        <w:tc>
          <w:tcPr>
            <w:tcW w:w="1684" w:type="dxa"/>
            <w:vMerge w:val="restart"/>
          </w:tcPr>
          <w:p w:rsidR="00946638" w:rsidRPr="00C32C62" w:rsidRDefault="0094663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управления жилищным фондом Кировского муниципального округа</w:t>
            </w:r>
          </w:p>
        </w:tc>
        <w:tc>
          <w:tcPr>
            <w:tcW w:w="811" w:type="dxa"/>
            <w:vMerge w:val="restart"/>
          </w:tcPr>
          <w:p w:rsidR="00946638" w:rsidRPr="00C32C62" w:rsidRDefault="0094663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</w:t>
            </w:r>
            <w:r w:rsidR="004C6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946638" w:rsidRPr="00C32C62" w:rsidTr="009C5D3D">
        <w:tc>
          <w:tcPr>
            <w:tcW w:w="567" w:type="dxa"/>
          </w:tcPr>
          <w:p w:rsidR="00946638" w:rsidRPr="00C32C62" w:rsidRDefault="0094663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551" w:type="dxa"/>
          </w:tcPr>
          <w:p w:rsidR="00946638" w:rsidRPr="00C32C62" w:rsidRDefault="00946638" w:rsidP="008E7D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устойчивого сокращения непригодного для проживания жилищного фонда </w:t>
            </w:r>
          </w:p>
        </w:tc>
        <w:tc>
          <w:tcPr>
            <w:tcW w:w="1980" w:type="dxa"/>
            <w:vMerge/>
          </w:tcPr>
          <w:p w:rsidR="00946638" w:rsidRPr="00C32C62" w:rsidRDefault="0094663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946638" w:rsidRPr="00C32C62" w:rsidRDefault="0094663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946638" w:rsidRPr="00C32C62" w:rsidRDefault="0094663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946638" w:rsidRPr="00C32C62" w:rsidRDefault="0094663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9C5D3D">
        <w:tc>
          <w:tcPr>
            <w:tcW w:w="7083" w:type="dxa"/>
            <w:gridSpan w:val="4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444ED" w:rsidRPr="00C32C62" w:rsidTr="00D444ED">
        <w:tc>
          <w:tcPr>
            <w:tcW w:w="567" w:type="dxa"/>
          </w:tcPr>
          <w:p w:rsidR="00D444ED" w:rsidRPr="00C32C62" w:rsidRDefault="00D444ED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D444ED" w:rsidRPr="00C32C62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«Содержание муниципального жилищного фонда»</w:t>
            </w:r>
          </w:p>
        </w:tc>
        <w:tc>
          <w:tcPr>
            <w:tcW w:w="1980" w:type="dxa"/>
            <w:vMerge w:val="restart"/>
          </w:tcPr>
          <w:p w:rsidR="00D444ED" w:rsidRPr="00A373CA" w:rsidRDefault="00D444ED" w:rsidP="002469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Arial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Arial"/>
                <w:sz w:val="26"/>
                <w:szCs w:val="26"/>
                <w:lang w:eastAsia="ru-RU"/>
              </w:rPr>
              <w:lastRenderedPageBreak/>
              <w:t>О</w:t>
            </w:r>
            <w:r w:rsidRPr="00A373CA">
              <w:rPr>
                <w:rFonts w:ascii="Times New Roman" w:hAnsi="Times New Roman" w:cs="Arial"/>
                <w:sz w:val="26"/>
                <w:szCs w:val="26"/>
                <w:lang w:eastAsia="ru-RU"/>
              </w:rPr>
              <w:t xml:space="preserve">беспечение сохранности </w:t>
            </w:r>
            <w:r w:rsidRPr="00A373CA">
              <w:rPr>
                <w:rFonts w:ascii="Times New Roman" w:hAnsi="Times New Roman" w:cs="Arial"/>
                <w:sz w:val="26"/>
                <w:szCs w:val="26"/>
                <w:lang w:eastAsia="ru-RU"/>
              </w:rPr>
              <w:lastRenderedPageBreak/>
              <w:t xml:space="preserve">муниципального жилья и             </w:t>
            </w:r>
          </w:p>
          <w:p w:rsidR="00D444ED" w:rsidRPr="00C32C62" w:rsidRDefault="00D444ED" w:rsidP="002469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73CA">
              <w:rPr>
                <w:rFonts w:ascii="Times New Roman" w:hAnsi="Times New Roman" w:cs="Arial"/>
                <w:sz w:val="26"/>
                <w:szCs w:val="26"/>
              </w:rPr>
              <w:t>многоквартирных домов, в которых имеются жилые помещения, находящиеся в собственности</w:t>
            </w:r>
            <w:r>
              <w:rPr>
                <w:rFonts w:ascii="Times New Roman" w:hAnsi="Times New Roman" w:cs="Arial"/>
                <w:sz w:val="26"/>
                <w:szCs w:val="26"/>
              </w:rPr>
              <w:t xml:space="preserve"> Кировского муниципального округа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444ED" w:rsidRPr="00EB5E06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39D2">
              <w:rPr>
                <w:rFonts w:ascii="Times New Roman" w:hAnsi="Times New Roman" w:cs="Arial"/>
                <w:sz w:val="26"/>
                <w:szCs w:val="26"/>
              </w:rPr>
              <w:lastRenderedPageBreak/>
              <w:t>Количество  приватизирован</w:t>
            </w:r>
            <w:r w:rsidRPr="005039D2">
              <w:rPr>
                <w:rFonts w:ascii="Times New Roman" w:hAnsi="Times New Roman" w:cs="Arial"/>
                <w:sz w:val="26"/>
                <w:szCs w:val="26"/>
              </w:rPr>
              <w:lastRenderedPageBreak/>
              <w:t>ного жилья</w:t>
            </w:r>
          </w:p>
        </w:tc>
        <w:tc>
          <w:tcPr>
            <w:tcW w:w="1684" w:type="dxa"/>
            <w:vMerge w:val="restart"/>
          </w:tcPr>
          <w:p w:rsidR="00D444ED" w:rsidRPr="00C32C62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Отдел управления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жилищным фондом Кировского муниципального округа/ Отдел имущественных отношений Кировской районной администрации</w:t>
            </w:r>
          </w:p>
        </w:tc>
        <w:tc>
          <w:tcPr>
            <w:tcW w:w="811" w:type="dxa"/>
            <w:vMerge w:val="restart"/>
          </w:tcPr>
          <w:p w:rsidR="00D444ED" w:rsidRPr="00C32C62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2026-2031</w:t>
            </w:r>
          </w:p>
        </w:tc>
      </w:tr>
      <w:tr w:rsidR="00D444ED" w:rsidRPr="00C32C62" w:rsidTr="00D444ED">
        <w:tc>
          <w:tcPr>
            <w:tcW w:w="567" w:type="dxa"/>
          </w:tcPr>
          <w:p w:rsidR="00D444ED" w:rsidRPr="00C32C62" w:rsidRDefault="00D444ED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</w:t>
            </w:r>
          </w:p>
        </w:tc>
        <w:tc>
          <w:tcPr>
            <w:tcW w:w="2551" w:type="dxa"/>
          </w:tcPr>
          <w:p w:rsidR="00D444ED" w:rsidRPr="00C32C62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3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Капитальный ремонт общего имущества многоквартирных домов, в которых имеется муниципальное жилье</w:t>
            </w:r>
          </w:p>
        </w:tc>
        <w:tc>
          <w:tcPr>
            <w:tcW w:w="1980" w:type="dxa"/>
            <w:vMerge/>
          </w:tcPr>
          <w:p w:rsidR="00D444ED" w:rsidRPr="00C32C62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444ED" w:rsidRPr="00EB5E06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D444ED" w:rsidRPr="00C32C62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D444ED" w:rsidRPr="00C32C62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444ED" w:rsidRPr="00C32C62" w:rsidTr="00D444ED">
        <w:tc>
          <w:tcPr>
            <w:tcW w:w="567" w:type="dxa"/>
          </w:tcPr>
          <w:p w:rsidR="00D444ED" w:rsidRPr="00C32C62" w:rsidRDefault="00D444ED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551" w:type="dxa"/>
          </w:tcPr>
          <w:p w:rsidR="00D444ED" w:rsidRPr="00C32C62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3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Содержание жилых помещений муниципального жилого фонда</w:t>
            </w:r>
          </w:p>
        </w:tc>
        <w:tc>
          <w:tcPr>
            <w:tcW w:w="1980" w:type="dxa"/>
            <w:vMerge/>
          </w:tcPr>
          <w:p w:rsidR="00D444ED" w:rsidRPr="00C32C62" w:rsidRDefault="00D444ED" w:rsidP="00F32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444ED" w:rsidRPr="00EB5E06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D444ED" w:rsidRPr="00C32C62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D444ED" w:rsidRPr="00C32C62" w:rsidRDefault="00D444E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328B0" w:rsidRPr="00C32C62" w:rsidTr="009C5D3D">
        <w:tc>
          <w:tcPr>
            <w:tcW w:w="567" w:type="dxa"/>
          </w:tcPr>
          <w:p w:rsidR="00F328B0" w:rsidRDefault="00F328B0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F328B0" w:rsidRPr="002A3B05" w:rsidRDefault="00D02A07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</w:t>
            </w:r>
            <w:r w:rsidR="00F328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Сокращение непригодного для проживания жилищного фонда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80" w:type="dxa"/>
            <w:vMerge w:val="restart"/>
          </w:tcPr>
          <w:p w:rsidR="00F328B0" w:rsidRPr="00C32C62" w:rsidRDefault="00922A37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Частичная ликвидация существующего в настоящее время аварийного жилищного фонда, признанного таковым в установленном порядке</w:t>
            </w:r>
          </w:p>
        </w:tc>
        <w:tc>
          <w:tcPr>
            <w:tcW w:w="1985" w:type="dxa"/>
            <w:vMerge w:val="restart"/>
          </w:tcPr>
          <w:p w:rsidR="00F328B0" w:rsidRPr="00C32C62" w:rsidRDefault="00F328B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снесенных многоквартирных домов, признанных в установленном порядке аварийными</w:t>
            </w:r>
          </w:p>
        </w:tc>
        <w:tc>
          <w:tcPr>
            <w:tcW w:w="1684" w:type="dxa"/>
            <w:vMerge w:val="restart"/>
          </w:tcPr>
          <w:p w:rsidR="00F328B0" w:rsidRPr="00C32C62" w:rsidRDefault="00F328B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управления жилищным фондом Кировского муниципального округа</w:t>
            </w:r>
          </w:p>
        </w:tc>
        <w:tc>
          <w:tcPr>
            <w:tcW w:w="811" w:type="dxa"/>
            <w:vMerge w:val="restart"/>
          </w:tcPr>
          <w:p w:rsidR="00F328B0" w:rsidRPr="00C32C62" w:rsidRDefault="00F328B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F328B0" w:rsidRPr="00C32C62" w:rsidTr="009C5D3D">
        <w:tc>
          <w:tcPr>
            <w:tcW w:w="567" w:type="dxa"/>
          </w:tcPr>
          <w:p w:rsidR="00F328B0" w:rsidRDefault="00F328B0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2551" w:type="dxa"/>
          </w:tcPr>
          <w:p w:rsidR="00F328B0" w:rsidRDefault="00D02A07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Снос (демонтаж) объектов капитального строительства</w:t>
            </w:r>
          </w:p>
        </w:tc>
        <w:tc>
          <w:tcPr>
            <w:tcW w:w="1980" w:type="dxa"/>
            <w:vMerge/>
          </w:tcPr>
          <w:p w:rsidR="00F328B0" w:rsidRPr="00C32C62" w:rsidRDefault="00F328B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F328B0" w:rsidRPr="00C32C62" w:rsidRDefault="00F328B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F328B0" w:rsidRPr="00C32C62" w:rsidRDefault="00F328B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F328B0" w:rsidRPr="00C32C62" w:rsidRDefault="00F328B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17694" w:rsidRPr="00C32C62" w:rsidTr="001C42E8">
        <w:tc>
          <w:tcPr>
            <w:tcW w:w="9578" w:type="dxa"/>
            <w:gridSpan w:val="6"/>
          </w:tcPr>
          <w:p w:rsidR="00017694" w:rsidRPr="00C32C62" w:rsidRDefault="0001769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780F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Социальная политика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017694" w:rsidRPr="00C32C62" w:rsidTr="001C42E8">
        <w:tc>
          <w:tcPr>
            <w:tcW w:w="9578" w:type="dxa"/>
            <w:gridSpan w:val="6"/>
          </w:tcPr>
          <w:p w:rsidR="00017694" w:rsidRPr="00C32C62" w:rsidRDefault="0001769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проектных мероприятий</w:t>
            </w:r>
          </w:p>
        </w:tc>
      </w:tr>
      <w:tr w:rsidR="00A41106" w:rsidRPr="00C32C62" w:rsidTr="00A41106">
        <w:tc>
          <w:tcPr>
            <w:tcW w:w="567" w:type="dxa"/>
          </w:tcPr>
          <w:p w:rsidR="00A41106" w:rsidRDefault="00A41106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51" w:type="dxa"/>
          </w:tcPr>
          <w:p w:rsidR="00A41106" w:rsidRDefault="00A4110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мер государственной поддержки молодых семей, нуждающихся в улучшении жилищных условий»</w:t>
            </w:r>
          </w:p>
        </w:tc>
        <w:tc>
          <w:tcPr>
            <w:tcW w:w="1980" w:type="dxa"/>
            <w:vMerge w:val="restart"/>
            <w:vAlign w:val="center"/>
          </w:tcPr>
          <w:p w:rsidR="00A41106" w:rsidRDefault="00A41106" w:rsidP="00A411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41106" w:rsidRPr="00C32C62" w:rsidRDefault="00A41106" w:rsidP="00A411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финансовой поддержки</w:t>
            </w:r>
            <w:r w:rsidR="00A638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молодым семьям</w:t>
            </w:r>
          </w:p>
        </w:tc>
        <w:tc>
          <w:tcPr>
            <w:tcW w:w="1985" w:type="dxa"/>
            <w:vMerge w:val="restart"/>
            <w:vAlign w:val="center"/>
          </w:tcPr>
          <w:p w:rsidR="00A41106" w:rsidRDefault="00A41106" w:rsidP="00A411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41106" w:rsidRPr="00C32C62" w:rsidRDefault="00A41106" w:rsidP="00A411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</w:t>
            </w:r>
            <w:r w:rsid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молодых</w:t>
            </w: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семей, улучшивших жилищные условия</w:t>
            </w:r>
          </w:p>
        </w:tc>
        <w:tc>
          <w:tcPr>
            <w:tcW w:w="1684" w:type="dxa"/>
            <w:vMerge w:val="restart"/>
            <w:vAlign w:val="center"/>
          </w:tcPr>
          <w:p w:rsidR="00A41106" w:rsidRDefault="00A41106" w:rsidP="00A411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41106" w:rsidRPr="00C32C62" w:rsidRDefault="00A41106" w:rsidP="00A411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управления жилищным фондом Кировского муниципального округа</w:t>
            </w:r>
          </w:p>
        </w:tc>
        <w:tc>
          <w:tcPr>
            <w:tcW w:w="811" w:type="dxa"/>
            <w:vMerge w:val="restart"/>
            <w:vAlign w:val="center"/>
          </w:tcPr>
          <w:p w:rsidR="00A41106" w:rsidRPr="00C32C62" w:rsidRDefault="00A41106" w:rsidP="00A411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A41106" w:rsidRPr="00C32C62" w:rsidTr="009C5D3D">
        <w:tc>
          <w:tcPr>
            <w:tcW w:w="567" w:type="dxa"/>
          </w:tcPr>
          <w:p w:rsidR="00A41106" w:rsidRDefault="00A41106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551" w:type="dxa"/>
          </w:tcPr>
          <w:p w:rsidR="00A41106" w:rsidRDefault="00A4110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 по обеспечению жильем молодых семей</w:t>
            </w:r>
          </w:p>
        </w:tc>
        <w:tc>
          <w:tcPr>
            <w:tcW w:w="1980" w:type="dxa"/>
            <w:vMerge/>
          </w:tcPr>
          <w:p w:rsidR="00A41106" w:rsidRPr="00C32C62" w:rsidRDefault="00A4110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A41106" w:rsidRPr="00C32C62" w:rsidRDefault="00A4110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A41106" w:rsidRPr="00C32C62" w:rsidRDefault="00A4110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A41106" w:rsidRPr="00C32C62" w:rsidRDefault="00A4110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33935" w:rsidRPr="00C32C62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33935" w:rsidRPr="00E4739B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6" w:name="P361"/>
      <w:bookmarkEnd w:id="6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округа.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3C1A73">
          <w:type w:val="continuous"/>
          <w:pgSz w:w="11905" w:h="16838" w:code="9"/>
          <w:pgMar w:top="851" w:right="851" w:bottom="851" w:left="1701" w:header="0" w:footer="0" w:gutter="0"/>
          <w:cols w:space="720"/>
          <w:titlePg/>
          <w:docGrid w:linePitch="299"/>
        </w:sectPr>
      </w:pPr>
    </w:p>
    <w:p w:rsidR="00C32C62" w:rsidRPr="004D255C" w:rsidRDefault="004E7EFD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7" w:name="P374"/>
      <w:bookmarkEnd w:id="7"/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3.2. </w:t>
      </w:r>
      <w:r w:rsidR="00C32C62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4D255C" w:rsidRDefault="006414C7" w:rsidP="004D255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345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Развитие и содержание</w:t>
      </w:r>
      <w:r w:rsidR="004D255C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жилищного фонда Кировского муниципального округа</w:t>
      </w:r>
      <w:r w:rsidR="00D345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="004D255C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EB5314" w:rsidRDefault="00EB5314" w:rsidP="004D255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4"/>
        <w:gridCol w:w="1701"/>
        <w:gridCol w:w="1701"/>
        <w:gridCol w:w="1701"/>
        <w:gridCol w:w="1701"/>
        <w:gridCol w:w="1701"/>
        <w:gridCol w:w="1701"/>
        <w:gridCol w:w="1417"/>
      </w:tblGrid>
      <w:tr w:rsidR="00EB5314" w:rsidRPr="002302C3" w:rsidTr="00EB5314">
        <w:tc>
          <w:tcPr>
            <w:tcW w:w="3114" w:type="dxa"/>
            <w:vMerge w:val="restart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Всего (руб.)</w:t>
            </w:r>
          </w:p>
        </w:tc>
        <w:tc>
          <w:tcPr>
            <w:tcW w:w="9922" w:type="dxa"/>
            <w:gridSpan w:val="6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EB5314" w:rsidRPr="002302C3" w:rsidTr="00EB5314">
        <w:tc>
          <w:tcPr>
            <w:tcW w:w="3114" w:type="dxa"/>
            <w:vMerge/>
          </w:tcPr>
          <w:p w:rsidR="00EB5314" w:rsidRPr="002302C3" w:rsidRDefault="00EB5314" w:rsidP="00EB53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EB5314" w:rsidRPr="002302C3" w:rsidRDefault="00EB5314" w:rsidP="00EB53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2031</w:t>
            </w:r>
          </w:p>
        </w:tc>
      </w:tr>
      <w:tr w:rsidR="00EB5314" w:rsidRPr="002302C3" w:rsidTr="00EB5314">
        <w:tc>
          <w:tcPr>
            <w:tcW w:w="3114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B5314" w:rsidRPr="002302C3" w:rsidTr="00EB5314">
        <w:tc>
          <w:tcPr>
            <w:tcW w:w="14737" w:type="dxa"/>
            <w:gridSpan w:val="8"/>
          </w:tcPr>
          <w:p w:rsidR="00EB5314" w:rsidRPr="002302C3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Направление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B5314" w:rsidRPr="002302C3" w:rsidTr="00EB5314">
        <w:tc>
          <w:tcPr>
            <w:tcW w:w="3114" w:type="dxa"/>
          </w:tcPr>
          <w:p w:rsidR="00EB5314" w:rsidRPr="002302C3" w:rsidRDefault="00EB5314" w:rsidP="00EB53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EB5314" w:rsidRPr="009F3C0D" w:rsidRDefault="00BC22E1" w:rsidP="00EB531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766 104 957,52</w:t>
            </w:r>
          </w:p>
        </w:tc>
        <w:tc>
          <w:tcPr>
            <w:tcW w:w="1701" w:type="dxa"/>
          </w:tcPr>
          <w:p w:rsidR="00EB5314" w:rsidRPr="009F3C0D" w:rsidRDefault="00BC22E1" w:rsidP="00EB53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3C0D">
              <w:rPr>
                <w:rFonts w:ascii="Times New Roman" w:hAnsi="Times New Roman" w:cs="Times New Roman"/>
                <w:b/>
                <w:sz w:val="20"/>
              </w:rPr>
              <w:t>177 877 202,89</w:t>
            </w:r>
          </w:p>
        </w:tc>
        <w:tc>
          <w:tcPr>
            <w:tcW w:w="1701" w:type="dxa"/>
          </w:tcPr>
          <w:p w:rsidR="00EB5314" w:rsidRPr="009F3C0D" w:rsidRDefault="00BC22E1" w:rsidP="00EB53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3C0D">
              <w:rPr>
                <w:rFonts w:ascii="Times New Roman" w:hAnsi="Times New Roman" w:cs="Times New Roman"/>
                <w:b/>
                <w:sz w:val="20"/>
              </w:rPr>
              <w:t>214 464 166,34</w:t>
            </w:r>
          </w:p>
        </w:tc>
        <w:tc>
          <w:tcPr>
            <w:tcW w:w="1701" w:type="dxa"/>
          </w:tcPr>
          <w:p w:rsidR="00EB5314" w:rsidRPr="009F3C0D" w:rsidRDefault="00BC22E1" w:rsidP="00EB53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82 111 345,54</w:t>
            </w:r>
          </w:p>
        </w:tc>
        <w:tc>
          <w:tcPr>
            <w:tcW w:w="1701" w:type="dxa"/>
          </w:tcPr>
          <w:p w:rsidR="00EB5314" w:rsidRPr="009F3C0D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275 932 242,75</w:t>
            </w:r>
          </w:p>
        </w:tc>
        <w:tc>
          <w:tcPr>
            <w:tcW w:w="1701" w:type="dxa"/>
          </w:tcPr>
          <w:p w:rsidR="00EB5314" w:rsidRPr="009F3C0D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7 860 000,00</w:t>
            </w:r>
          </w:p>
        </w:tc>
        <w:tc>
          <w:tcPr>
            <w:tcW w:w="1417" w:type="dxa"/>
          </w:tcPr>
          <w:p w:rsidR="00EB5314" w:rsidRPr="009F3C0D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7 860 000,00</w:t>
            </w:r>
          </w:p>
        </w:tc>
      </w:tr>
      <w:tr w:rsidR="00EB5314" w:rsidRPr="002302C3" w:rsidTr="00EB5314">
        <w:tc>
          <w:tcPr>
            <w:tcW w:w="3114" w:type="dxa"/>
            <w:tcBorders>
              <w:bottom w:val="single" w:sz="4" w:space="0" w:color="auto"/>
            </w:tcBorders>
          </w:tcPr>
          <w:p w:rsidR="00EB5314" w:rsidRPr="002302C3" w:rsidRDefault="00EB5314" w:rsidP="00EB53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314" w:rsidRPr="002302C3" w:rsidTr="00EB5314">
        <w:tc>
          <w:tcPr>
            <w:tcW w:w="3114" w:type="dxa"/>
          </w:tcPr>
          <w:p w:rsidR="00EB5314" w:rsidRPr="002302C3" w:rsidRDefault="00EB5314" w:rsidP="00EB53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средства бюджета Кировского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54 320 198,93</w:t>
            </w:r>
          </w:p>
        </w:tc>
        <w:tc>
          <w:tcPr>
            <w:tcW w:w="1701" w:type="dxa"/>
          </w:tcPr>
          <w:p w:rsidR="00EB5314" w:rsidRPr="00715D6E" w:rsidRDefault="009F3C0D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9 919 360,76</w:t>
            </w:r>
          </w:p>
        </w:tc>
        <w:tc>
          <w:tcPr>
            <w:tcW w:w="1701" w:type="dxa"/>
          </w:tcPr>
          <w:p w:rsidR="00EB5314" w:rsidRPr="00715D6E" w:rsidRDefault="009F3C0D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10 260 297,47</w:t>
            </w:r>
          </w:p>
        </w:tc>
        <w:tc>
          <w:tcPr>
            <w:tcW w:w="1701" w:type="dxa"/>
          </w:tcPr>
          <w:p w:rsidR="00EB5314" w:rsidRPr="00715D6E" w:rsidRDefault="009F3C0D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7 879 818,27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10 540 722,43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7 860 000,00</w:t>
            </w:r>
          </w:p>
        </w:tc>
        <w:tc>
          <w:tcPr>
            <w:tcW w:w="1417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7 860 000,00</w:t>
            </w:r>
          </w:p>
        </w:tc>
      </w:tr>
      <w:tr w:rsidR="00EB5314" w:rsidRPr="002302C3" w:rsidTr="00EB5314">
        <w:tc>
          <w:tcPr>
            <w:tcW w:w="3114" w:type="dxa"/>
          </w:tcPr>
          <w:p w:rsidR="00EB5314" w:rsidRPr="002302C3" w:rsidRDefault="00EB5314" w:rsidP="00EB53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B5314" w:rsidRPr="00715D6E" w:rsidRDefault="00EB5314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314" w:rsidRPr="002302C3" w:rsidTr="00EB5314">
        <w:tc>
          <w:tcPr>
            <w:tcW w:w="3114" w:type="dxa"/>
          </w:tcPr>
          <w:p w:rsidR="00EB5314" w:rsidRPr="00995258" w:rsidRDefault="00EB5314" w:rsidP="00EB53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95258">
              <w:rPr>
                <w:rFonts w:ascii="Times New Roman" w:hAnsi="Times New Roman" w:cs="Times New Roman"/>
                <w:sz w:val="20"/>
              </w:rPr>
              <w:t>Региональный проект "Жилье"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8 143 198,93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2 152 360,76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1 950 297,47</w:t>
            </w:r>
          </w:p>
        </w:tc>
        <w:tc>
          <w:tcPr>
            <w:tcW w:w="1701" w:type="dxa"/>
          </w:tcPr>
          <w:p w:rsidR="00EB5314" w:rsidRPr="00715D6E" w:rsidRDefault="00B12499" w:rsidP="009F3C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1</w:t>
            </w:r>
            <w:r w:rsidR="009F3C0D">
              <w:rPr>
                <w:rFonts w:ascii="Times New Roman" w:hAnsi="Times New Roman" w:cs="Times New Roman"/>
                <w:sz w:val="20"/>
              </w:rPr>
              <w:t> </w:t>
            </w:r>
            <w:r w:rsidRPr="00715D6E">
              <w:rPr>
                <w:rFonts w:ascii="Times New Roman" w:hAnsi="Times New Roman" w:cs="Times New Roman"/>
                <w:sz w:val="20"/>
              </w:rPr>
              <w:t>359</w:t>
            </w:r>
            <w:r w:rsidR="009F3C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15D6E">
              <w:rPr>
                <w:rFonts w:ascii="Times New Roman" w:hAnsi="Times New Roman" w:cs="Times New Roman"/>
                <w:sz w:val="20"/>
              </w:rPr>
              <w:t>818,27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2 680 722,43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B5314" w:rsidRPr="002302C3" w:rsidTr="00EB5314">
        <w:tc>
          <w:tcPr>
            <w:tcW w:w="3114" w:type="dxa"/>
          </w:tcPr>
          <w:p w:rsidR="00EB5314" w:rsidRPr="00995258" w:rsidRDefault="00EB5314" w:rsidP="00EB53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95258">
              <w:rPr>
                <w:rFonts w:ascii="Times New Roman" w:hAnsi="Times New Roman" w:cs="Times New Roman"/>
                <w:sz w:val="20"/>
              </w:rPr>
              <w:t>Комплекс процессных мероприятий "Содержание муниципального жилищного фонда"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34 397 000,00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5 307 000,00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5 650 000,00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5 860 000,00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5 860 000,00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5 860 000,00</w:t>
            </w:r>
          </w:p>
        </w:tc>
        <w:tc>
          <w:tcPr>
            <w:tcW w:w="1417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5 860 000,00</w:t>
            </w:r>
          </w:p>
        </w:tc>
      </w:tr>
      <w:tr w:rsidR="00EB5314" w:rsidRPr="002302C3" w:rsidTr="00EB5314">
        <w:tc>
          <w:tcPr>
            <w:tcW w:w="3114" w:type="dxa"/>
          </w:tcPr>
          <w:p w:rsidR="00EB5314" w:rsidRPr="00995258" w:rsidRDefault="00EB5314" w:rsidP="00EB53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95258">
              <w:rPr>
                <w:rFonts w:ascii="Times New Roman" w:hAnsi="Times New Roman" w:cs="Times New Roman"/>
                <w:sz w:val="20"/>
              </w:rPr>
              <w:t>Комплекс процессных мероприятий "Сокращение непригодного для проживания жилищного фонда"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9 800 000,00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1 800 000,00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2 000 000,00</w:t>
            </w:r>
          </w:p>
        </w:tc>
        <w:tc>
          <w:tcPr>
            <w:tcW w:w="1701" w:type="dxa"/>
          </w:tcPr>
          <w:p w:rsidR="00EB5314" w:rsidRPr="00715D6E" w:rsidRDefault="003B5FB7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</w:tcPr>
          <w:p w:rsidR="00EB5314" w:rsidRPr="00715D6E" w:rsidRDefault="003B5FB7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2 000 000,00</w:t>
            </w:r>
          </w:p>
        </w:tc>
        <w:tc>
          <w:tcPr>
            <w:tcW w:w="1701" w:type="dxa"/>
          </w:tcPr>
          <w:p w:rsidR="00EB5314" w:rsidRPr="00715D6E" w:rsidRDefault="003B5FB7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2 000 000,00</w:t>
            </w:r>
          </w:p>
        </w:tc>
        <w:tc>
          <w:tcPr>
            <w:tcW w:w="1417" w:type="dxa"/>
          </w:tcPr>
          <w:p w:rsidR="00EB5314" w:rsidRPr="00715D6E" w:rsidRDefault="003B5FB7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2 000 000,00</w:t>
            </w:r>
          </w:p>
        </w:tc>
      </w:tr>
      <w:tr w:rsidR="00EB5314" w:rsidRPr="002302C3" w:rsidTr="00EB5314">
        <w:tc>
          <w:tcPr>
            <w:tcW w:w="3114" w:type="dxa"/>
          </w:tcPr>
          <w:p w:rsidR="00EB5314" w:rsidRPr="00995258" w:rsidRDefault="00EB5314" w:rsidP="00EB53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95258">
              <w:rPr>
                <w:rFonts w:ascii="Times New Roman" w:hAnsi="Times New Roman" w:cs="Times New Roman"/>
                <w:sz w:val="20"/>
              </w:rPr>
              <w:t xml:space="preserve">Комплекс процессных мероприятий "Обеспечение мер </w:t>
            </w:r>
            <w:r w:rsidRPr="00995258">
              <w:rPr>
                <w:rFonts w:ascii="Times New Roman" w:hAnsi="Times New Roman" w:cs="Times New Roman"/>
                <w:sz w:val="20"/>
              </w:rPr>
              <w:lastRenderedPageBreak/>
              <w:t>государственной поддержки молодых семей, нуждающихся в улучшении жилищных условий"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1 980 000,00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660 000,00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660 000,00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660 000,00</w:t>
            </w:r>
          </w:p>
        </w:tc>
        <w:tc>
          <w:tcPr>
            <w:tcW w:w="1701" w:type="dxa"/>
          </w:tcPr>
          <w:p w:rsidR="00EB5314" w:rsidRPr="00715D6E" w:rsidRDefault="003B5FB7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</w:tcPr>
          <w:p w:rsidR="00EB5314" w:rsidRPr="00715D6E" w:rsidRDefault="003B5FB7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</w:tcPr>
          <w:p w:rsidR="00EB5314" w:rsidRPr="00715D6E" w:rsidRDefault="003B5FB7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B5314" w:rsidRPr="002302C3" w:rsidTr="00EB5314">
        <w:tc>
          <w:tcPr>
            <w:tcW w:w="3114" w:type="dxa"/>
          </w:tcPr>
          <w:p w:rsidR="00EB5314" w:rsidRPr="002302C3" w:rsidRDefault="00EB5314" w:rsidP="00EB53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средства областного бюджета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711 784 758,59</w:t>
            </w:r>
          </w:p>
        </w:tc>
        <w:tc>
          <w:tcPr>
            <w:tcW w:w="1701" w:type="dxa"/>
          </w:tcPr>
          <w:p w:rsidR="00EB5314" w:rsidRPr="00715D6E" w:rsidRDefault="009F3C0D" w:rsidP="00BB3E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</w:t>
            </w:r>
            <w:r w:rsidR="00BB3E5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957</w:t>
            </w:r>
            <w:r w:rsidR="00BB3E5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842,13</w:t>
            </w:r>
          </w:p>
        </w:tc>
        <w:tc>
          <w:tcPr>
            <w:tcW w:w="1701" w:type="dxa"/>
          </w:tcPr>
          <w:p w:rsidR="00EB5314" w:rsidRPr="00715D6E" w:rsidRDefault="009F3C0D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</w:t>
            </w:r>
            <w:r w:rsidR="006F65C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203</w:t>
            </w:r>
            <w:r w:rsidR="006F65C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868,87</w:t>
            </w:r>
          </w:p>
        </w:tc>
        <w:tc>
          <w:tcPr>
            <w:tcW w:w="1701" w:type="dxa"/>
          </w:tcPr>
          <w:p w:rsidR="00EB5314" w:rsidRPr="00715D6E" w:rsidRDefault="009F3C0D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74 231 527,27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265 391 520,32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080749" w:rsidRPr="002302C3" w:rsidTr="00EB5314">
        <w:tc>
          <w:tcPr>
            <w:tcW w:w="3114" w:type="dxa"/>
          </w:tcPr>
          <w:p w:rsidR="00080749" w:rsidRDefault="00080749" w:rsidP="00EB53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080749" w:rsidRDefault="0008074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80749" w:rsidRDefault="00080749" w:rsidP="00BB3E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80749" w:rsidRDefault="0008074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80749" w:rsidRDefault="0008074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80749" w:rsidRDefault="0008074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80749" w:rsidRDefault="0008074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80749" w:rsidRDefault="0008074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314" w:rsidRPr="002302C3" w:rsidTr="00EB5314">
        <w:tc>
          <w:tcPr>
            <w:tcW w:w="3114" w:type="dxa"/>
          </w:tcPr>
          <w:p w:rsidR="00EB5314" w:rsidRPr="00995258" w:rsidRDefault="00EB5314" w:rsidP="00EB53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95258">
              <w:rPr>
                <w:rFonts w:ascii="Times New Roman" w:hAnsi="Times New Roman" w:cs="Times New Roman"/>
                <w:sz w:val="20"/>
              </w:rPr>
              <w:t>Региональный проект "Жилье"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706 749 973,521</w:t>
            </w:r>
          </w:p>
        </w:tc>
        <w:tc>
          <w:tcPr>
            <w:tcW w:w="1701" w:type="dxa"/>
          </w:tcPr>
          <w:p w:rsidR="00EB5314" w:rsidRPr="00715D6E" w:rsidRDefault="00715D6E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166 302 193,29</w:t>
            </w:r>
          </w:p>
        </w:tc>
        <w:tc>
          <w:tcPr>
            <w:tcW w:w="1701" w:type="dxa"/>
          </w:tcPr>
          <w:p w:rsidR="00EB5314" w:rsidRPr="00715D6E" w:rsidRDefault="00715D6E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202 520 895,17</w:t>
            </w:r>
          </w:p>
        </w:tc>
        <w:tc>
          <w:tcPr>
            <w:tcW w:w="1701" w:type="dxa"/>
          </w:tcPr>
          <w:p w:rsidR="00EB5314" w:rsidRPr="00715D6E" w:rsidRDefault="00715D6E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72 535 364,74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265 391 520,32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B5314" w:rsidRPr="002302C3" w:rsidTr="00BD28D8">
        <w:tc>
          <w:tcPr>
            <w:tcW w:w="3114" w:type="dxa"/>
          </w:tcPr>
          <w:p w:rsidR="00EB5314" w:rsidRPr="00995258" w:rsidRDefault="00EB5314" w:rsidP="00EB53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95258">
              <w:rPr>
                <w:rFonts w:ascii="Times New Roman" w:hAnsi="Times New Roman" w:cs="Times New Roman"/>
                <w:sz w:val="20"/>
              </w:rPr>
              <w:t>Комплекс процессных мероприятий "Обеспечение мер государственной поддержки молодых семей, нуждающихся в улучшении жилищных условий"</w:t>
            </w:r>
          </w:p>
        </w:tc>
        <w:tc>
          <w:tcPr>
            <w:tcW w:w="1701" w:type="dxa"/>
          </w:tcPr>
          <w:p w:rsidR="00EB5314" w:rsidRPr="00715D6E" w:rsidRDefault="00BB3E58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5 034 785,07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1 655 648,84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1 682 973,7</w:t>
            </w:r>
            <w:r w:rsidR="009F3C0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1" w:type="dxa"/>
          </w:tcPr>
          <w:p w:rsidR="00EB5314" w:rsidRPr="00715D6E" w:rsidRDefault="00B12499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D6E">
              <w:rPr>
                <w:rFonts w:ascii="Times New Roman" w:hAnsi="Times New Roman" w:cs="Times New Roman"/>
                <w:sz w:val="20"/>
              </w:rPr>
              <w:t>1 696 162,53</w:t>
            </w:r>
          </w:p>
        </w:tc>
        <w:tc>
          <w:tcPr>
            <w:tcW w:w="1701" w:type="dxa"/>
          </w:tcPr>
          <w:p w:rsidR="00EB5314" w:rsidRPr="00715D6E" w:rsidRDefault="003B5FB7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</w:tcPr>
          <w:p w:rsidR="00EB5314" w:rsidRPr="00715D6E" w:rsidRDefault="003B5FB7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</w:tcPr>
          <w:p w:rsidR="00EB5314" w:rsidRPr="00715D6E" w:rsidRDefault="003B5FB7" w:rsidP="00EB53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</w:tbl>
    <w:p w:rsidR="00EB5314" w:rsidRDefault="00EB5314" w:rsidP="004D255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D4B" w:rsidRDefault="00C32C62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В данном приложении подлежит отражению информация об объеме финансового обеспечения в разрезе направления муниципальной программы по годам реализации с указанием источников финансового обеспечения. Объемы финансового обеспечения на очередной финансовый год и плановый период указываются в соответствии с решением о бюджете </w:t>
      </w:r>
      <w:r w:rsidR="0097212E" w:rsidRPr="00552CD4">
        <w:rPr>
          <w:rFonts w:ascii="Times New Roman" w:hAnsi="Times New Roman" w:cs="Times New Roman"/>
          <w:color w:val="000000" w:themeColor="text1"/>
          <w:sz w:val="20"/>
        </w:rPr>
        <w:t>Кировского муниципального округа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на очередной финансовый год и на плановый период и (или) показателями сводной бюджетной росписи бюджета </w:t>
      </w:r>
      <w:r w:rsidR="002A000B" w:rsidRPr="00552CD4">
        <w:rPr>
          <w:rFonts w:ascii="Times New Roman" w:hAnsi="Times New Roman" w:cs="Times New Roman"/>
          <w:color w:val="000000" w:themeColor="text1"/>
          <w:sz w:val="20"/>
        </w:rPr>
        <w:t>Кировского муниципального округа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, указываются в </w:t>
      </w:r>
      <w:proofErr w:type="gramStart"/>
      <w:r w:rsidRPr="00552CD4">
        <w:rPr>
          <w:rFonts w:ascii="Times New Roman" w:hAnsi="Times New Roman" w:cs="Times New Roman"/>
          <w:color w:val="000000" w:themeColor="text1"/>
          <w:sz w:val="20"/>
        </w:rPr>
        <w:t>тысячах рублей</w:t>
      </w:r>
      <w:proofErr w:type="gramEnd"/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с округлением до третьего знака после запятой.</w:t>
      </w:r>
      <w:r w:rsidR="00C32D4B">
        <w:rPr>
          <w:rFonts w:ascii="Times New Roman" w:hAnsi="Times New Roman" w:cs="Times New Roman"/>
          <w:color w:val="000000" w:themeColor="text1"/>
          <w:sz w:val="20"/>
        </w:rPr>
        <w:br w:type="page"/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A462B" w:rsidRDefault="008A462B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:rsidR="00C32D4B" w:rsidRDefault="00C32D4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C32C62" w:rsidRPr="004D255C" w:rsidRDefault="004E7EFD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8" w:name="P583"/>
      <w:bookmarkEnd w:id="8"/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3.3. </w:t>
      </w:r>
      <w:r w:rsidR="00C32C62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C32C62" w:rsidRPr="004D255C" w:rsidRDefault="006414C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4E7EFD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Развитие и содержание жилищного фонда Кировского муниципального округа</w:t>
      </w:r>
      <w:r w:rsidR="009B79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1918"/>
        <w:gridCol w:w="1417"/>
        <w:gridCol w:w="1343"/>
        <w:gridCol w:w="1134"/>
        <w:gridCol w:w="1134"/>
        <w:gridCol w:w="1134"/>
        <w:gridCol w:w="1134"/>
        <w:gridCol w:w="1062"/>
        <w:gridCol w:w="72"/>
        <w:gridCol w:w="3969"/>
      </w:tblGrid>
      <w:tr w:rsidR="00C32C62" w:rsidRPr="00C32C62" w:rsidTr="0043531F">
        <w:tc>
          <w:tcPr>
            <w:tcW w:w="771" w:type="dxa"/>
            <w:vMerge w:val="restart"/>
          </w:tcPr>
          <w:p w:rsidR="00C32C62" w:rsidRPr="00C32C62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1918" w:type="dxa"/>
            <w:vMerge w:val="restart"/>
          </w:tcPr>
          <w:p w:rsidR="00C32C62" w:rsidRPr="00C32C62" w:rsidRDefault="00C32C6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7013" w:type="dxa"/>
            <w:gridSpan w:val="7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969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48275A" w:rsidRPr="00C32C62" w:rsidTr="0043531F">
        <w:tc>
          <w:tcPr>
            <w:tcW w:w="771" w:type="dxa"/>
            <w:vMerge/>
          </w:tcPr>
          <w:p w:rsidR="0048275A" w:rsidRPr="00C32C62" w:rsidRDefault="0048275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8" w:type="dxa"/>
            <w:vMerge/>
          </w:tcPr>
          <w:p w:rsidR="0048275A" w:rsidRPr="00C32C62" w:rsidRDefault="0048275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48275A" w:rsidRPr="00C32C62" w:rsidRDefault="0048275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13" w:type="dxa"/>
            <w:gridSpan w:val="7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3969" w:type="dxa"/>
            <w:vMerge/>
          </w:tcPr>
          <w:p w:rsidR="0048275A" w:rsidRPr="00C32C62" w:rsidRDefault="0048275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8275A" w:rsidRPr="00C32C62" w:rsidTr="0043531F">
        <w:tc>
          <w:tcPr>
            <w:tcW w:w="771" w:type="dxa"/>
            <w:vMerge/>
          </w:tcPr>
          <w:p w:rsidR="0048275A" w:rsidRPr="00C32C62" w:rsidRDefault="0048275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8" w:type="dxa"/>
            <w:vMerge/>
          </w:tcPr>
          <w:p w:rsidR="0048275A" w:rsidRPr="00C32C62" w:rsidRDefault="0048275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48275A" w:rsidRPr="00C32C62" w:rsidRDefault="0048275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</w:tcPr>
          <w:p w:rsidR="0048275A" w:rsidRPr="00C32C62" w:rsidRDefault="0048275A" w:rsidP="004827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8275A" w:rsidRPr="00C32C62" w:rsidRDefault="0048275A" w:rsidP="004827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8275A" w:rsidRPr="00C32C62" w:rsidRDefault="0048275A" w:rsidP="004827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1134" w:type="dxa"/>
          </w:tcPr>
          <w:p w:rsidR="0048275A" w:rsidRPr="00C32C62" w:rsidRDefault="0048275A" w:rsidP="004827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8275A" w:rsidRPr="00C32C62" w:rsidRDefault="0048275A" w:rsidP="004827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gridSpan w:val="2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969" w:type="dxa"/>
            <w:vMerge/>
          </w:tcPr>
          <w:p w:rsidR="0048275A" w:rsidRPr="00C32C62" w:rsidRDefault="0048275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8275A" w:rsidRPr="00C32C62" w:rsidTr="0043531F">
        <w:tc>
          <w:tcPr>
            <w:tcW w:w="771" w:type="dxa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18" w:type="dxa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3" w:type="dxa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2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48275A" w:rsidRPr="00C32C62" w:rsidRDefault="0048275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C32C62" w:rsidRPr="00C32C62" w:rsidTr="0043531F">
        <w:tc>
          <w:tcPr>
            <w:tcW w:w="15088" w:type="dxa"/>
            <w:gridSpan w:val="11"/>
          </w:tcPr>
          <w:p w:rsidR="00C32C62" w:rsidRPr="00C32C62" w:rsidRDefault="00C32C62" w:rsidP="00C91B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муниципальной программы </w:t>
            </w:r>
            <w:r w:rsidR="00C91B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«Жилищно-коммунальное хозяйство»</w:t>
            </w:r>
          </w:p>
        </w:tc>
      </w:tr>
      <w:tr w:rsidR="0048275A" w:rsidRPr="00C32C62" w:rsidTr="0043531F">
        <w:tc>
          <w:tcPr>
            <w:tcW w:w="771" w:type="dxa"/>
          </w:tcPr>
          <w:p w:rsidR="0048275A" w:rsidRPr="00C32C62" w:rsidRDefault="00C91BB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18" w:type="dxa"/>
          </w:tcPr>
          <w:p w:rsidR="0048275A" w:rsidRPr="00C32C62" w:rsidRDefault="005039D2" w:rsidP="00D929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расселенных</w:t>
            </w:r>
            <w:r w:rsidR="00D929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квартир в </w:t>
            </w: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многоквартирных дом</w:t>
            </w:r>
            <w:r w:rsidR="00D929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ах</w:t>
            </w: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признанных в установленном порядке аварийными</w:t>
            </w:r>
            <w:r w:rsidR="00D929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подлежащими сносу</w:t>
            </w:r>
          </w:p>
        </w:tc>
        <w:tc>
          <w:tcPr>
            <w:tcW w:w="1417" w:type="dxa"/>
          </w:tcPr>
          <w:p w:rsidR="0048275A" w:rsidRPr="00C32C62" w:rsidRDefault="00021C1B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343" w:type="dxa"/>
            <w:shd w:val="clear" w:color="auto" w:fill="auto"/>
          </w:tcPr>
          <w:p w:rsidR="0048275A" w:rsidRPr="00C32C62" w:rsidRDefault="00BC142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48275A" w:rsidRPr="00C32C62" w:rsidRDefault="00BC142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8275A" w:rsidRPr="00C32C62" w:rsidRDefault="00BC142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48275A" w:rsidRPr="00C32C62" w:rsidRDefault="00BC1423" w:rsidP="000C5E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48275A" w:rsidRPr="00C32C62" w:rsidRDefault="00BC142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062" w:type="dxa"/>
            <w:shd w:val="clear" w:color="auto" w:fill="auto"/>
          </w:tcPr>
          <w:p w:rsidR="0048275A" w:rsidRPr="00C32C62" w:rsidRDefault="000C5EF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041" w:type="dxa"/>
            <w:gridSpan w:val="2"/>
          </w:tcPr>
          <w:p w:rsidR="0048275A" w:rsidRPr="00C32C62" w:rsidRDefault="002D095F" w:rsidP="00021C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Соглашение о предоставлении субсидий </w:t>
            </w:r>
            <w:r w:rsidR="00021C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реализацию Федерального закона от 21.07.2007 № 185-ФЗ «О Фонде содействия реформированию жилищно-коммунального хозяйства» постановления Правительства Калужской области от 29.01.2025 № 55 «Об утверждении региональной адресной программы по переселению граждан из аварийного жилищного фонда на территории муниципальных образований Калужской области на 2025-2030 годы»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(Министерство строительства и ЖКХ Калужской области)</w:t>
            </w:r>
            <w:proofErr w:type="gramEnd"/>
          </w:p>
        </w:tc>
      </w:tr>
      <w:tr w:rsidR="00FB1895" w:rsidRPr="00C32C62" w:rsidTr="0043531F">
        <w:tc>
          <w:tcPr>
            <w:tcW w:w="771" w:type="dxa"/>
          </w:tcPr>
          <w:p w:rsidR="00FB1895" w:rsidRPr="00C32C62" w:rsidRDefault="00FB1895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918" w:type="dxa"/>
          </w:tcPr>
          <w:p w:rsidR="00FB1895" w:rsidRPr="005039D2" w:rsidRDefault="005039D2" w:rsidP="00FB1895">
            <w:pPr>
              <w:pStyle w:val="ConsPlusNormal"/>
              <w:rPr>
                <w:rFonts w:ascii="Times New Roman" w:hAnsi="Times New Roman" w:cs="Arial"/>
                <w:sz w:val="26"/>
                <w:szCs w:val="26"/>
                <w:highlight w:val="yellow"/>
              </w:rPr>
            </w:pPr>
            <w:r w:rsidRPr="005039D2">
              <w:rPr>
                <w:rFonts w:ascii="Times New Roman" w:hAnsi="Times New Roman" w:cs="Arial"/>
                <w:sz w:val="26"/>
                <w:szCs w:val="26"/>
              </w:rPr>
              <w:t>Количество  приватизированного жилья</w:t>
            </w:r>
          </w:p>
        </w:tc>
        <w:tc>
          <w:tcPr>
            <w:tcW w:w="1417" w:type="dxa"/>
          </w:tcPr>
          <w:p w:rsidR="00FB1895" w:rsidRPr="00C32C62" w:rsidRDefault="00FB1895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343" w:type="dxa"/>
            <w:shd w:val="clear" w:color="auto" w:fill="auto"/>
          </w:tcPr>
          <w:p w:rsidR="00FB1895" w:rsidRPr="00C32C62" w:rsidRDefault="00FF19CD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B1895" w:rsidRPr="00C32C62" w:rsidRDefault="00FF19CD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FB1895" w:rsidRPr="00C32C62" w:rsidRDefault="00FF19CD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FB1895" w:rsidRPr="00C32C62" w:rsidRDefault="00FF19CD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FB1895" w:rsidRPr="00C32C62" w:rsidRDefault="00FF19CD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062" w:type="dxa"/>
            <w:shd w:val="clear" w:color="auto" w:fill="auto"/>
          </w:tcPr>
          <w:p w:rsidR="00FB1895" w:rsidRPr="00C32C62" w:rsidRDefault="00FF19CD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4041" w:type="dxa"/>
            <w:gridSpan w:val="2"/>
          </w:tcPr>
          <w:p w:rsidR="00FB1895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B1895" w:rsidRPr="00C32C62" w:rsidTr="0043531F">
        <w:tc>
          <w:tcPr>
            <w:tcW w:w="771" w:type="dxa"/>
          </w:tcPr>
          <w:p w:rsidR="00FB1895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18" w:type="dxa"/>
          </w:tcPr>
          <w:p w:rsidR="00FB1895" w:rsidRPr="005039D2" w:rsidRDefault="005039D2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снесенных многоквартирных домов, признанных в установленном порядке аварийными</w:t>
            </w:r>
          </w:p>
        </w:tc>
        <w:tc>
          <w:tcPr>
            <w:tcW w:w="1417" w:type="dxa"/>
          </w:tcPr>
          <w:p w:rsidR="00FB1895" w:rsidRPr="00C32C62" w:rsidRDefault="00FB1895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343" w:type="dxa"/>
          </w:tcPr>
          <w:p w:rsidR="00FB1895" w:rsidRPr="00C32C62" w:rsidRDefault="0055053B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FB1895" w:rsidRPr="00C32C62" w:rsidRDefault="0055053B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FB1895" w:rsidRPr="00C32C62" w:rsidRDefault="0055053B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FB1895" w:rsidRPr="00C32C62" w:rsidRDefault="0055053B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FB1895" w:rsidRPr="00C32C62" w:rsidRDefault="0055053B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62" w:type="dxa"/>
          </w:tcPr>
          <w:p w:rsidR="00FB1895" w:rsidRPr="00C32C62" w:rsidRDefault="0055053B" w:rsidP="00FB18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041" w:type="dxa"/>
            <w:gridSpan w:val="2"/>
          </w:tcPr>
          <w:p w:rsidR="00FB1895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B1895" w:rsidRPr="00C32C62" w:rsidTr="0043531F">
        <w:tc>
          <w:tcPr>
            <w:tcW w:w="771" w:type="dxa"/>
          </w:tcPr>
          <w:p w:rsidR="00FB1895" w:rsidRPr="00C32C62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18" w:type="dxa"/>
          </w:tcPr>
          <w:p w:rsidR="00FB1895" w:rsidRPr="005039D2" w:rsidRDefault="005039D2" w:rsidP="0042038C">
            <w:pPr>
              <w:pStyle w:val="ConsPlusNormal"/>
              <w:rPr>
                <w:rFonts w:ascii="Times New Roman" w:hAnsi="Times New Roman" w:cs="Arial"/>
                <w:sz w:val="24"/>
                <w:szCs w:val="24"/>
                <w:highlight w:val="yellow"/>
              </w:rPr>
            </w:pP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молодых</w:t>
            </w:r>
            <w:r w:rsidR="00D929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03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семей, улучшивших жилищные условия</w:t>
            </w:r>
          </w:p>
        </w:tc>
        <w:tc>
          <w:tcPr>
            <w:tcW w:w="1417" w:type="dxa"/>
          </w:tcPr>
          <w:p w:rsidR="00FB1895" w:rsidRPr="00C32C62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2BEB">
              <w:rPr>
                <w:rFonts w:ascii="Times New Roman" w:hAnsi="Times New Roman" w:cs="Times New Roman"/>
                <w:sz w:val="26"/>
                <w:szCs w:val="26"/>
              </w:rPr>
              <w:t>семей</w:t>
            </w:r>
          </w:p>
        </w:tc>
        <w:tc>
          <w:tcPr>
            <w:tcW w:w="1343" w:type="dxa"/>
          </w:tcPr>
          <w:p w:rsidR="00FB1895" w:rsidRPr="00C32C62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B1895" w:rsidRPr="00C32C62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B1895" w:rsidRPr="00C32C62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B1895" w:rsidRPr="00C32C62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B1895" w:rsidRPr="00C32C62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62" w:type="dxa"/>
          </w:tcPr>
          <w:p w:rsidR="00FB1895" w:rsidRPr="00C32C62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041" w:type="dxa"/>
            <w:gridSpan w:val="2"/>
          </w:tcPr>
          <w:p w:rsidR="00FB1895" w:rsidRPr="00C32C62" w:rsidRDefault="00FB189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Соглашение о предоставлении субсидий из бюджета субъекта РФ местному бюджету  (Министерство строительства и ЖКХ Калужской области)</w:t>
            </w: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367075">
          <w:type w:val="continuous"/>
          <w:pgSz w:w="16838" w:h="11905" w:orient="landscape" w:code="9"/>
          <w:pgMar w:top="1134" w:right="1134" w:bottom="851" w:left="1134" w:header="0" w:footer="0" w:gutter="0"/>
          <w:cols w:space="720"/>
          <w:titlePg/>
          <w:docGrid w:linePitch="299"/>
        </w:sect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C32D4B" w:rsidRDefault="00C32D4B" w:rsidP="00C32D4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9" w:name="P670"/>
      <w:bookmarkEnd w:id="9"/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Механизм реализации направления муниципальной программы</w:t>
      </w:r>
    </w:p>
    <w:p w:rsidR="00363312" w:rsidRDefault="005123FF" w:rsidP="00284B2B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3.4.1.</w:t>
      </w:r>
      <w:r w:rsidR="00601D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94A16">
        <w:rPr>
          <w:rFonts w:ascii="Times New Roman" w:hAnsi="Times New Roman"/>
          <w:sz w:val="26"/>
          <w:szCs w:val="26"/>
        </w:rPr>
        <w:t>П</w:t>
      </w:r>
      <w:r w:rsidR="00363312">
        <w:rPr>
          <w:rFonts w:ascii="Times New Roman" w:hAnsi="Times New Roman"/>
          <w:sz w:val="26"/>
          <w:szCs w:val="26"/>
        </w:rPr>
        <w:t>ереселени</w:t>
      </w:r>
      <w:r w:rsidR="00F94A16">
        <w:rPr>
          <w:rFonts w:ascii="Times New Roman" w:hAnsi="Times New Roman"/>
          <w:sz w:val="26"/>
          <w:szCs w:val="26"/>
        </w:rPr>
        <w:t>е</w:t>
      </w:r>
      <w:r w:rsidR="00363312">
        <w:rPr>
          <w:rFonts w:ascii="Times New Roman" w:hAnsi="Times New Roman"/>
          <w:sz w:val="26"/>
          <w:szCs w:val="26"/>
        </w:rPr>
        <w:t xml:space="preserve"> граждан из аварийного жилищного фонда осуществляется двумя способами: приобретение жилых помещений в многоквартирных домах; выплата собственникам жилых помещений возмещения за изымаемые жилые помещения</w:t>
      </w:r>
      <w:r w:rsidR="00363312" w:rsidRPr="003964B9">
        <w:rPr>
          <w:rFonts w:ascii="Times New Roman" w:hAnsi="Times New Roman"/>
          <w:sz w:val="26"/>
          <w:szCs w:val="26"/>
        </w:rPr>
        <w:t>.</w:t>
      </w:r>
    </w:p>
    <w:p w:rsidR="00363312" w:rsidRDefault="006E6530" w:rsidP="005123F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Жилые помещения предоставляются гражданам на условиях социального найма либо путем заключения соглашения «Об изъятии жилого помещения и предоставлении другого жилого помещения взамен изымаемого», в зависимости от того, в чьей  собственности находится жилое помещение, из которого переселяются граждане. При выплатах возмещения с гражданами заключаются соглашения «Об изъятии жилого помещения путем выплаты собственникам выкупного возмещения за жилое помещение в связи с его изъятием для муниципальных нужд».</w:t>
      </w:r>
    </w:p>
    <w:p w:rsidR="00D12644" w:rsidRDefault="00F94A16" w:rsidP="005123F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Предусмотрено </w:t>
      </w:r>
      <w:r w:rsidR="00D12644" w:rsidRPr="00A373CA">
        <w:rPr>
          <w:rFonts w:ascii="Times New Roman" w:hAnsi="Times New Roman"/>
          <w:sz w:val="26"/>
          <w:szCs w:val="26"/>
        </w:rPr>
        <w:t xml:space="preserve"> поэтапное </w:t>
      </w:r>
      <w:r w:rsidR="00E90A75">
        <w:rPr>
          <w:rFonts w:ascii="Times New Roman" w:hAnsi="Times New Roman"/>
          <w:sz w:val="26"/>
          <w:szCs w:val="26"/>
        </w:rPr>
        <w:t>переселени</w:t>
      </w:r>
      <w:r>
        <w:rPr>
          <w:rFonts w:ascii="Times New Roman" w:hAnsi="Times New Roman"/>
          <w:sz w:val="26"/>
          <w:szCs w:val="26"/>
        </w:rPr>
        <w:t>е</w:t>
      </w:r>
      <w:r w:rsidR="00D12644" w:rsidRPr="00A373CA">
        <w:rPr>
          <w:rFonts w:ascii="Times New Roman" w:hAnsi="Times New Roman"/>
          <w:sz w:val="26"/>
          <w:szCs w:val="26"/>
        </w:rPr>
        <w:t xml:space="preserve"> с учетом возможностей бюджетного финансирования всех уровней</w:t>
      </w:r>
      <w:r w:rsidR="00E90A75">
        <w:rPr>
          <w:rFonts w:ascii="Times New Roman" w:hAnsi="Times New Roman"/>
          <w:sz w:val="26"/>
          <w:szCs w:val="26"/>
        </w:rPr>
        <w:t>.</w:t>
      </w:r>
    </w:p>
    <w:p w:rsidR="00601D97" w:rsidRDefault="00601D97" w:rsidP="005123F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Реализация структурного элемента «Обеспечение мер государственной поддержки молодых семей, нуждающихся в улучшении жилищных условий» осуществляется путем предоставления мер государственной поддержки молодых семей – участников программы, нуждающихся в улучшении жилищных условий путём предоставлениями социальны выплат, в соответствии с Правилами предоставления молодым семьям социальных выплат на приобретение (строительство) жилья и их использования к особенностям реализации отдельных мероприятий  государственной программы Российской Федерации «Обеспечение доступным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комфортным жильем и коммунальными услугами граждан Российской Федерации», утвержденной постановлением Правительства Российской Федерации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30.12.2017 г.  № 1710.</w:t>
      </w:r>
    </w:p>
    <w:p w:rsidR="00601D97" w:rsidRPr="00EE5AC9" w:rsidRDefault="00601D97" w:rsidP="00601D9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Arial"/>
          <w:b/>
          <w:sz w:val="26"/>
          <w:szCs w:val="26"/>
          <w:lang w:eastAsia="ru-RU"/>
        </w:rPr>
      </w:pPr>
      <w:r w:rsidRPr="00EE5AC9">
        <w:rPr>
          <w:rFonts w:ascii="Times New Roman" w:hAnsi="Times New Roman" w:cs="Arial"/>
          <w:sz w:val="26"/>
          <w:szCs w:val="26"/>
          <w:lang w:eastAsia="ru-RU"/>
        </w:rPr>
        <w:t>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</w:t>
      </w:r>
      <w:r>
        <w:rPr>
          <w:rFonts w:ascii="Times New Roman" w:hAnsi="Times New Roman" w:cs="Arial"/>
          <w:sz w:val="26"/>
          <w:szCs w:val="26"/>
          <w:lang w:eastAsia="ru-RU"/>
        </w:rPr>
        <w:t>е</w:t>
      </w:r>
      <w:r w:rsidRPr="00EE5AC9">
        <w:rPr>
          <w:rFonts w:ascii="Times New Roman" w:hAnsi="Times New Roman" w:cs="Arial"/>
          <w:sz w:val="26"/>
          <w:szCs w:val="26"/>
          <w:lang w:eastAsia="ru-RU"/>
        </w:rPr>
        <w:t xml:space="preserve">т </w:t>
      </w:r>
      <w:proofErr w:type="gramStart"/>
      <w:r w:rsidRPr="00EE5AC9">
        <w:rPr>
          <w:rFonts w:ascii="Times New Roman" w:hAnsi="Times New Roman" w:cs="Arial"/>
          <w:sz w:val="26"/>
          <w:szCs w:val="26"/>
          <w:lang w:eastAsia="ru-RU"/>
        </w:rPr>
        <w:t>контроль за</w:t>
      </w:r>
      <w:proofErr w:type="gramEnd"/>
      <w:r w:rsidRPr="00EE5AC9">
        <w:rPr>
          <w:rFonts w:ascii="Times New Roman" w:hAnsi="Times New Roman" w:cs="Arial"/>
          <w:sz w:val="26"/>
          <w:szCs w:val="26"/>
          <w:lang w:eastAsia="ru-RU"/>
        </w:rPr>
        <w:t xml:space="preserve"> надлежащим исполнением подрядчиками обязательств по муниципальным контрактам. Отбор подрядных организаций осуществляется в порядке, установленном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:rsidR="005123FF" w:rsidRPr="006E6530" w:rsidRDefault="005123FF" w:rsidP="005123F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3.4.2. Общее </w:t>
      </w:r>
      <w:r w:rsidRPr="006E6530">
        <w:rPr>
          <w:rFonts w:ascii="Times New Roman" w:hAnsi="Times New Roman" w:cs="Times New Roman"/>
          <w:color w:val="000000" w:themeColor="text1"/>
          <w:sz w:val="26"/>
          <w:szCs w:val="26"/>
        </w:rPr>
        <w:t>руководство и мониторинг за ходом реализации муниципальной программы осуществляет заведующий отделом управления жилищным фондом.</w:t>
      </w:r>
    </w:p>
    <w:p w:rsidR="005123FF" w:rsidRDefault="005123FF" w:rsidP="005123F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65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3.4.3. </w:t>
      </w:r>
      <w:proofErr w:type="gramStart"/>
      <w:r w:rsidRPr="006E653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Управление, контроль и мониторинг реализации муниципальной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программы/направления муниципальной программы осуществляется в соответствии с полномочиями, указанными в пунктах 1, 2 раздела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муниципального округа от </w:t>
      </w:r>
      <w:r w:rsidR="00601D97">
        <w:rPr>
          <w:rFonts w:ascii="Times New Roman" w:hAnsi="Times New Roman" w:cs="Times New Roman"/>
          <w:color w:val="000000" w:themeColor="text1"/>
          <w:sz w:val="26"/>
          <w:szCs w:val="26"/>
        </w:rPr>
        <w:t>10.10.2025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601D97"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принятия решения о разработке муниципальных программ администрации Кировского муниципального округа, их формировании и реализации и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проведения оценки эффективности реализации муниципальных программ администрации Кировского муниципального округа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5123FF" w:rsidRDefault="005123FF" w:rsidP="005123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3.4.4. Порядок и условия взаимодействия программы с Министерством строительства и </w:t>
      </w:r>
      <w:r w:rsidR="00284B2B">
        <w:rPr>
          <w:rFonts w:ascii="Times New Roman" w:hAnsi="Times New Roman" w:cs="Times New Roman"/>
          <w:color w:val="000000" w:themeColor="text1"/>
          <w:sz w:val="26"/>
          <w:szCs w:val="26"/>
        </w:rPr>
        <w:t>ЖКХ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 определяются действующим законодательством и заключенным</w:t>
      </w:r>
      <w:r w:rsidR="00601D97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ним соглашени</w:t>
      </w:r>
      <w:r w:rsidR="00601D97">
        <w:rPr>
          <w:rFonts w:ascii="Times New Roman" w:hAnsi="Times New Roman" w:cs="Times New Roman"/>
          <w:color w:val="000000" w:themeColor="text1"/>
          <w:sz w:val="26"/>
          <w:szCs w:val="26"/>
        </w:rPr>
        <w:t>ями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94A16" w:rsidRDefault="00F94A16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A16" w:rsidRDefault="00F94A16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4A16" w:rsidRDefault="00F94A16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4D255C" w:rsidRDefault="004B55CA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3.5.</w:t>
      </w:r>
      <w:r w:rsidR="00C32C62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4D255C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структурного элемента направления муниципальной программы</w:t>
      </w:r>
    </w:p>
    <w:p w:rsidR="00C32C62" w:rsidRPr="004D255C" w:rsidRDefault="006414C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4B55CA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Развитие и содержание жилищного фонда Кировского муниципального округа</w:t>
      </w:r>
      <w:r w:rsidR="00D345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32C62" w:rsidRPr="004D255C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части результатов предоставления субсидий из бюджета</w:t>
      </w:r>
    </w:p>
    <w:p w:rsidR="00C32C62" w:rsidRPr="004D255C" w:rsidRDefault="002A000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984"/>
        <w:gridCol w:w="1984"/>
        <w:gridCol w:w="2551"/>
      </w:tblGrid>
      <w:tr w:rsidR="00C32C62" w:rsidRPr="00C32C62">
        <w:tc>
          <w:tcPr>
            <w:tcW w:w="567" w:type="dxa"/>
          </w:tcPr>
          <w:p w:rsidR="00C32C62" w:rsidRPr="00C32C62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структурного элемента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 результата предоставления субсидии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результата предоставления субсидии</w:t>
            </w:r>
          </w:p>
        </w:tc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Характеристика результата предоставления субсидии (при наличии)</w:t>
            </w:r>
          </w:p>
        </w:tc>
      </w:tr>
      <w:tr w:rsidR="00D345BF" w:rsidRPr="00C32C62">
        <w:tc>
          <w:tcPr>
            <w:tcW w:w="567" w:type="dxa"/>
          </w:tcPr>
          <w:p w:rsidR="00D345BF" w:rsidRPr="00C32C62" w:rsidRDefault="005039D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D345BF" w:rsidRDefault="00D345BF" w:rsidP="00D345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мер государственной поддержки молодых семей, нуждающихся в улучшении жилищных условий</w:t>
            </w:r>
          </w:p>
        </w:tc>
        <w:tc>
          <w:tcPr>
            <w:tcW w:w="1984" w:type="dxa"/>
          </w:tcPr>
          <w:p w:rsidR="00D345BF" w:rsidRPr="00C32C62" w:rsidRDefault="00AF5538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984" w:type="dxa"/>
          </w:tcPr>
          <w:p w:rsidR="00D345BF" w:rsidRPr="00C32C62" w:rsidRDefault="00EB08E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семей улучшивших условия</w:t>
            </w:r>
          </w:p>
        </w:tc>
        <w:tc>
          <w:tcPr>
            <w:tcW w:w="2551" w:type="dxa"/>
          </w:tcPr>
          <w:p w:rsidR="00D345BF" w:rsidRPr="00C32C62" w:rsidRDefault="00EB08E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(строительство) жилья</w:t>
            </w:r>
          </w:p>
        </w:tc>
      </w:tr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284B2B">
          <w:pgSz w:w="11905" w:h="16838" w:code="9"/>
          <w:pgMar w:top="851" w:right="851" w:bottom="624" w:left="1701" w:header="0" w:footer="0" w:gutter="0"/>
          <w:cols w:space="720"/>
          <w:titlePg/>
          <w:docGrid w:linePitch="299"/>
        </w:sectPr>
      </w:pPr>
    </w:p>
    <w:p w:rsidR="00C32C62" w:rsidRPr="004D255C" w:rsidRDefault="004B55CA" w:rsidP="00E4739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0" w:name="P699"/>
      <w:bookmarkEnd w:id="10"/>
      <w:r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3.6. </w:t>
      </w:r>
      <w:r w:rsidR="00E4739B" w:rsidRPr="004D25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E4739B" w:rsidRDefault="00E4739B" w:rsidP="00E473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4739B" w:rsidRPr="00C32C62" w:rsidRDefault="00E4739B" w:rsidP="00E473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E4739B" w:rsidRPr="00C32C62" w:rsidSect="00533935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837"/>
        <w:gridCol w:w="1701"/>
        <w:gridCol w:w="1701"/>
        <w:gridCol w:w="1701"/>
        <w:gridCol w:w="1701"/>
        <w:gridCol w:w="1983"/>
        <w:gridCol w:w="12"/>
        <w:gridCol w:w="2327"/>
        <w:gridCol w:w="1846"/>
      </w:tblGrid>
      <w:tr w:rsidR="00C32C62" w:rsidRPr="00C32C62" w:rsidTr="00CA3632">
        <w:tc>
          <w:tcPr>
            <w:tcW w:w="566" w:type="dxa"/>
            <w:vMerge w:val="restart"/>
          </w:tcPr>
          <w:p w:rsidR="00C32C62" w:rsidRPr="00C32C62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183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804" w:type="dxa"/>
            <w:gridSpan w:val="4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995" w:type="dxa"/>
            <w:gridSpan w:val="2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32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6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C32C62" w:rsidRPr="00C32C62" w:rsidTr="00CA3632">
        <w:tc>
          <w:tcPr>
            <w:tcW w:w="566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7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4</w:t>
            </w:r>
          </w:p>
        </w:tc>
        <w:tc>
          <w:tcPr>
            <w:tcW w:w="1983" w:type="dxa"/>
          </w:tcPr>
          <w:p w:rsidR="00C32C62" w:rsidRPr="00C32C62" w:rsidRDefault="00C32C62" w:rsidP="00E37541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6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CA3632">
        <w:tc>
          <w:tcPr>
            <w:tcW w:w="566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3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339" w:type="dxa"/>
            <w:gridSpan w:val="2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6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203FC1" w:rsidRPr="00C32C62" w:rsidTr="00CA3632">
        <w:tc>
          <w:tcPr>
            <w:tcW w:w="566" w:type="dxa"/>
          </w:tcPr>
          <w:p w:rsidR="00203FC1" w:rsidRPr="00C32C62" w:rsidRDefault="00203FC1" w:rsidP="00203F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809" w:type="dxa"/>
            <w:gridSpan w:val="9"/>
          </w:tcPr>
          <w:p w:rsidR="00203FC1" w:rsidRPr="00C32C62" w:rsidRDefault="00CA363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«Поэтапное переселение граждан из жилых помещений в многоквартирных домах, которые с 1 января 2017 года до 1 января 2022  года признаны в установленном порядке аварийными и подлежащими сносу или реконструкции в связи с физическим износом в процессе их эксплуатации»</w:t>
            </w:r>
          </w:p>
          <w:p w:rsidR="00203FC1" w:rsidRPr="00E0365C" w:rsidRDefault="00203FC1" w:rsidP="00E036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42EB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Структурный элемент "Переселение граждан из аварийного жилищного фонда"</w:t>
            </w:r>
          </w:p>
        </w:tc>
      </w:tr>
      <w:tr w:rsidR="00203FC1" w:rsidRPr="00C32C62" w:rsidTr="00CA3632">
        <w:tc>
          <w:tcPr>
            <w:tcW w:w="566" w:type="dxa"/>
          </w:tcPr>
          <w:p w:rsidR="00203FC1" w:rsidRPr="00C32C62" w:rsidRDefault="00203FC1" w:rsidP="00203F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1837" w:type="dxa"/>
          </w:tcPr>
          <w:p w:rsidR="00203FC1" w:rsidRPr="00C32C62" w:rsidRDefault="00F73CE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3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701" w:type="dxa"/>
          </w:tcPr>
          <w:p w:rsidR="00203FC1" w:rsidRPr="00C32C62" w:rsidRDefault="00E0365C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Обследование жилищного фонда, отнесенного к категории аварийного</w:t>
            </w:r>
          </w:p>
        </w:tc>
        <w:tc>
          <w:tcPr>
            <w:tcW w:w="1701" w:type="dxa"/>
          </w:tcPr>
          <w:p w:rsidR="00203FC1" w:rsidRPr="00EB08EE" w:rsidRDefault="00BA3C83" w:rsidP="00BA3C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B08EE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сведений  о признании многоквартирных домов </w:t>
            </w:r>
            <w:proofErr w:type="gramStart"/>
            <w:r w:rsidRPr="00EB08EE">
              <w:rPr>
                <w:rFonts w:ascii="Times New Roman" w:hAnsi="Times New Roman" w:cs="Times New Roman"/>
                <w:sz w:val="26"/>
                <w:szCs w:val="26"/>
              </w:rPr>
              <w:t>аварийными</w:t>
            </w:r>
            <w:proofErr w:type="gramEnd"/>
            <w:r w:rsidRPr="00EB08EE">
              <w:rPr>
                <w:rFonts w:ascii="Times New Roman" w:hAnsi="Times New Roman" w:cs="Times New Roman"/>
                <w:sz w:val="26"/>
                <w:szCs w:val="26"/>
              </w:rPr>
              <w:t xml:space="preserve"> в автоматизированную информационную систему АИС ППК «Фонд развития </w:t>
            </w:r>
            <w:r w:rsidRPr="00EB08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территорий»</w:t>
            </w:r>
          </w:p>
        </w:tc>
        <w:tc>
          <w:tcPr>
            <w:tcW w:w="1701" w:type="dxa"/>
          </w:tcPr>
          <w:p w:rsidR="00203FC1" w:rsidRPr="00085491" w:rsidRDefault="00085491" w:rsidP="00085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Изъятие</w:t>
            </w:r>
            <w:r w:rsidRPr="00085491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 и расположенных на нем объектов недвижимого имущества для государственных или муниципальных нужд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85491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Pr="000854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порядке, предусмотренном статьей 32 Жилищного кодекса Российской Федерац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8549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1701" w:type="dxa"/>
          </w:tcPr>
          <w:p w:rsidR="00203FC1" w:rsidRPr="00C32C62" w:rsidRDefault="00E0365C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Предоставление гражданам, проживающим в непригодном для проживания жилищном фонде, иного жилья, отвечающего установленны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 санитарным и техническим требованиям, либо выкупного возмещения</w:t>
            </w:r>
          </w:p>
        </w:tc>
        <w:tc>
          <w:tcPr>
            <w:tcW w:w="1983" w:type="dxa"/>
          </w:tcPr>
          <w:p w:rsidR="00203FC1" w:rsidRPr="00C32C62" w:rsidRDefault="00F73CE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Заведующий отделом управления жилищным фондом</w:t>
            </w:r>
          </w:p>
        </w:tc>
        <w:tc>
          <w:tcPr>
            <w:tcW w:w="2339" w:type="dxa"/>
            <w:gridSpan w:val="2"/>
          </w:tcPr>
          <w:p w:rsidR="00203FC1" w:rsidRPr="00C32C62" w:rsidRDefault="00E0365C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Соглашение между Кировским муниципальным округом Калужской области и Министерством строительства и жилищно-коммунального хозяйства. Соглашение об изъятии жилого помещения 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предоставлении жилого помещения взамен изымаемого. Соглашение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 изъятии жилого помещения путем </w:t>
            </w:r>
            <w:r w:rsidR="005A15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выплаты собственникам выкупного возмещения за жилое помещение в связи с его изъятием</w:t>
            </w:r>
            <w:r w:rsidR="00CC6B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муниципальных нужд</w:t>
            </w:r>
            <w:proofErr w:type="gramEnd"/>
            <w:r w:rsidR="00BA2C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46" w:type="dxa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03FC1" w:rsidRPr="00C32C62" w:rsidTr="00CA3632">
        <w:tc>
          <w:tcPr>
            <w:tcW w:w="566" w:type="dxa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4809" w:type="dxa"/>
            <w:gridSpan w:val="9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Courier New"/>
                <w:sz w:val="26"/>
                <w:szCs w:val="26"/>
              </w:rPr>
              <w:t>Приведение состояния многоквартирных домов и жилых помещений муниципального жилищного фонда в соответствие с нормативно-техническими требованиями»</w:t>
            </w:r>
          </w:p>
          <w:p w:rsidR="00203FC1" w:rsidRPr="006211A8" w:rsidRDefault="00203FC1" w:rsidP="00203F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211A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Структурный элемент  "Содержание муниципального жилищного фонда"</w:t>
            </w:r>
          </w:p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03FC1" w:rsidRPr="00C32C62" w:rsidTr="00CA3632">
        <w:tc>
          <w:tcPr>
            <w:tcW w:w="566" w:type="dxa"/>
          </w:tcPr>
          <w:p w:rsidR="00203FC1" w:rsidRPr="00C32C62" w:rsidRDefault="00203FC1" w:rsidP="00203F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7" w:type="dxa"/>
          </w:tcPr>
          <w:p w:rsidR="00203FC1" w:rsidRPr="00C32C62" w:rsidRDefault="00F73CE2" w:rsidP="006211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3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Капитальный ремонт общего имущества многоквартирных домов, в которых имеется муниципально</w:t>
            </w:r>
            <w:r w:rsidRPr="00F73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е жилье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03FC1" w:rsidRPr="00C32C62" w:rsidRDefault="00B01E4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1E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взносы на капитальный ремонт общего имущества многоквартирных домов</w:t>
            </w:r>
            <w:bookmarkStart w:id="11" w:name="_GoBack"/>
            <w:bookmarkEnd w:id="11"/>
          </w:p>
        </w:tc>
        <w:tc>
          <w:tcPr>
            <w:tcW w:w="1701" w:type="dxa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</w:tcPr>
          <w:p w:rsidR="00203FC1" w:rsidRPr="00C32C62" w:rsidRDefault="00F73CE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 отделом управления жилищным фондом</w:t>
            </w:r>
          </w:p>
        </w:tc>
        <w:tc>
          <w:tcPr>
            <w:tcW w:w="2339" w:type="dxa"/>
            <w:gridSpan w:val="2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6" w:type="dxa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73CE2" w:rsidRPr="00C32C62" w:rsidTr="00CA3632">
        <w:tc>
          <w:tcPr>
            <w:tcW w:w="566" w:type="dxa"/>
          </w:tcPr>
          <w:p w:rsidR="00F73CE2" w:rsidRPr="00C32C62" w:rsidRDefault="00F73CE2" w:rsidP="00203F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7" w:type="dxa"/>
          </w:tcPr>
          <w:p w:rsidR="00F73CE2" w:rsidRPr="00F73CE2" w:rsidRDefault="00F73CE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3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Содержание жилых помещений муниципального жилого фонда</w:t>
            </w:r>
          </w:p>
        </w:tc>
        <w:tc>
          <w:tcPr>
            <w:tcW w:w="1701" w:type="dxa"/>
          </w:tcPr>
          <w:p w:rsidR="00F73CE2" w:rsidRPr="00C32C62" w:rsidRDefault="00B01E41" w:rsidP="006211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Оплата </w:t>
            </w:r>
            <w:r w:rsidRPr="00B01E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квитанций за пользование жилым помещением (плата за на</w:t>
            </w:r>
            <w:r w:rsidR="006211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B01E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м) для нанимателей жилых помещений по договорам социального найма</w:t>
            </w:r>
          </w:p>
        </w:tc>
        <w:tc>
          <w:tcPr>
            <w:tcW w:w="1701" w:type="dxa"/>
          </w:tcPr>
          <w:p w:rsidR="00B01E41" w:rsidRPr="006211A8" w:rsidRDefault="00B01E41" w:rsidP="00B01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1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общедомовые нужды: электроэнергия, водоснабжение</w:t>
            </w:r>
          </w:p>
          <w:p w:rsidR="00B01E41" w:rsidRPr="006211A8" w:rsidRDefault="00B01E41" w:rsidP="00B01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1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вознаграждение председателю совета МКД</w:t>
            </w:r>
          </w:p>
          <w:p w:rsidR="00B01E41" w:rsidRPr="006211A8" w:rsidRDefault="00B01E41" w:rsidP="00B01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1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поставка электрической энергии,</w:t>
            </w:r>
          </w:p>
          <w:p w:rsidR="00F73CE2" w:rsidRPr="006211A8" w:rsidRDefault="00B01E41" w:rsidP="00B01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1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поставка тепловой энергии, поставка газа </w:t>
            </w:r>
          </w:p>
        </w:tc>
        <w:tc>
          <w:tcPr>
            <w:tcW w:w="1701" w:type="dxa"/>
          </w:tcPr>
          <w:p w:rsidR="00F73CE2" w:rsidRPr="006211A8" w:rsidRDefault="00B01E4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1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муниципальных квартир</w:t>
            </w:r>
          </w:p>
        </w:tc>
        <w:tc>
          <w:tcPr>
            <w:tcW w:w="1701" w:type="dxa"/>
          </w:tcPr>
          <w:p w:rsidR="00F73CE2" w:rsidRPr="00C32C62" w:rsidRDefault="00F73CE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</w:tcPr>
          <w:p w:rsidR="00F73CE2" w:rsidRPr="00C32C62" w:rsidRDefault="00F73CE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 отделом управления жилищным фондом</w:t>
            </w:r>
          </w:p>
        </w:tc>
        <w:tc>
          <w:tcPr>
            <w:tcW w:w="2339" w:type="dxa"/>
            <w:gridSpan w:val="2"/>
          </w:tcPr>
          <w:p w:rsidR="00F73CE2" w:rsidRPr="00C32C62" w:rsidRDefault="00F73CE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6" w:type="dxa"/>
          </w:tcPr>
          <w:p w:rsidR="00F73CE2" w:rsidRPr="00C32C62" w:rsidRDefault="00F73CE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03FC1" w:rsidRPr="00C32C62" w:rsidTr="00CA3632">
        <w:tc>
          <w:tcPr>
            <w:tcW w:w="566" w:type="dxa"/>
          </w:tcPr>
          <w:p w:rsidR="00203FC1" w:rsidRPr="00C32C62" w:rsidRDefault="00203FC1" w:rsidP="00203F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809" w:type="dxa"/>
            <w:gridSpan w:val="9"/>
          </w:tcPr>
          <w:p w:rsidR="00F73CE2" w:rsidRPr="00780FC4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 w:rsidRPr="00780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Частичная ликвидация существующего в настоящее время аварийного жилищного фонда города, признанного таковым в установленном порядке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780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</w:p>
          <w:p w:rsidR="00F73CE2" w:rsidRPr="006211A8" w:rsidRDefault="00F73CE2" w:rsidP="00F73C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211A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Структурный элемент  "Сокращение непригодного для проживания жилищного фонда"</w:t>
            </w:r>
          </w:p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80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</w:t>
            </w:r>
          </w:p>
        </w:tc>
      </w:tr>
      <w:tr w:rsidR="00203FC1" w:rsidRPr="00C32C62" w:rsidTr="00CA3632">
        <w:tc>
          <w:tcPr>
            <w:tcW w:w="566" w:type="dxa"/>
          </w:tcPr>
          <w:p w:rsidR="00203FC1" w:rsidRPr="00C32C62" w:rsidRDefault="00203FC1" w:rsidP="00203F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7" w:type="dxa"/>
          </w:tcPr>
          <w:p w:rsidR="00203FC1" w:rsidRPr="00C32C62" w:rsidRDefault="00F73CE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3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Снос  (демонтаж) объектов капитального строительства</w:t>
            </w:r>
          </w:p>
        </w:tc>
        <w:tc>
          <w:tcPr>
            <w:tcW w:w="1701" w:type="dxa"/>
          </w:tcPr>
          <w:p w:rsidR="00203FC1" w:rsidRPr="00C32C62" w:rsidRDefault="00F73CE2" w:rsidP="00F73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3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Изготовление ПСД по сносу (демонтажу) объектов капитального </w:t>
            </w:r>
            <w:r w:rsidRPr="00F73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строительства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203FC1" w:rsidRPr="00C32C62" w:rsidRDefault="00F73CE2" w:rsidP="00F73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3C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Снос (демонтаж) объектов капитального строительства                                      </w:t>
            </w:r>
          </w:p>
        </w:tc>
        <w:tc>
          <w:tcPr>
            <w:tcW w:w="1701" w:type="dxa"/>
          </w:tcPr>
          <w:p w:rsidR="00203FC1" w:rsidRPr="00C32C62" w:rsidRDefault="00B01E4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1E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Уведомление о завершении сноса объекта капитального строительства</w:t>
            </w:r>
          </w:p>
        </w:tc>
        <w:tc>
          <w:tcPr>
            <w:tcW w:w="1701" w:type="dxa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</w:tcPr>
          <w:p w:rsidR="00203FC1" w:rsidRPr="00C32C62" w:rsidRDefault="00F73CE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 отделом управления жилищным фондом</w:t>
            </w:r>
          </w:p>
        </w:tc>
        <w:tc>
          <w:tcPr>
            <w:tcW w:w="2339" w:type="dxa"/>
            <w:gridSpan w:val="2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6" w:type="dxa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03FC1" w:rsidRPr="00C32C62" w:rsidTr="00CA3632">
        <w:tc>
          <w:tcPr>
            <w:tcW w:w="566" w:type="dxa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809" w:type="dxa"/>
            <w:gridSpan w:val="9"/>
          </w:tcPr>
          <w:p w:rsidR="00CA3632" w:rsidRDefault="00203FC1" w:rsidP="006A320C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«Оказание финансовой поддержки</w:t>
            </w:r>
            <w:r w:rsidR="00CA36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молодым семьям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» </w:t>
            </w:r>
          </w:p>
          <w:p w:rsidR="00203FC1" w:rsidRPr="00C32C62" w:rsidRDefault="00203FC1" w:rsidP="006A320C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 Обеспечение мер государственной поддержки молодых семей, нуждающихся в улучшении жилищных условий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203FC1" w:rsidRPr="00C32C62" w:rsidTr="00CA3632">
        <w:tc>
          <w:tcPr>
            <w:tcW w:w="566" w:type="dxa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7" w:type="dxa"/>
          </w:tcPr>
          <w:p w:rsidR="00203FC1" w:rsidRPr="00C32C62" w:rsidRDefault="00203FC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Предоставление субсидий на реализацию мероприятий по обеспечению   жильем молодых семей</w:t>
            </w:r>
          </w:p>
        </w:tc>
        <w:tc>
          <w:tcPr>
            <w:tcW w:w="1701" w:type="dxa"/>
          </w:tcPr>
          <w:p w:rsidR="00203FC1" w:rsidRPr="00C32C62" w:rsidRDefault="00203FC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нормативно правовых актов связанных с реализацией программы</w:t>
            </w:r>
          </w:p>
        </w:tc>
        <w:tc>
          <w:tcPr>
            <w:tcW w:w="1701" w:type="dxa"/>
          </w:tcPr>
          <w:p w:rsidR="00203FC1" w:rsidRPr="00C32C62" w:rsidRDefault="00203FC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с</w:t>
            </w:r>
            <w:r w:rsidR="00242E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писков молодых семей для участия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Программе</w:t>
            </w:r>
          </w:p>
        </w:tc>
        <w:tc>
          <w:tcPr>
            <w:tcW w:w="1701" w:type="dxa"/>
          </w:tcPr>
          <w:p w:rsidR="00203FC1" w:rsidRDefault="00203FC1" w:rsidP="00203F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соглашения с министерством ЖКХ Калужской области</w:t>
            </w:r>
          </w:p>
          <w:p w:rsidR="00203FC1" w:rsidRPr="00C32C62" w:rsidRDefault="00203FC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3FC1" w:rsidRPr="00C32C62" w:rsidRDefault="00203FC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Выдача молодым семьям в установленном порядке свидетельство о праве на получение социальной выплаты на приобретение жилого помещения или создание объекта индивидуального жилищного</w:t>
            </w:r>
          </w:p>
        </w:tc>
        <w:tc>
          <w:tcPr>
            <w:tcW w:w="1983" w:type="dxa"/>
          </w:tcPr>
          <w:p w:rsidR="00203FC1" w:rsidRPr="00C32C62" w:rsidRDefault="00203FC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 отделом управления жилищным фондом</w:t>
            </w:r>
          </w:p>
        </w:tc>
        <w:tc>
          <w:tcPr>
            <w:tcW w:w="2339" w:type="dxa"/>
            <w:gridSpan w:val="2"/>
          </w:tcPr>
          <w:p w:rsidR="00203FC1" w:rsidRDefault="00203FC1" w:rsidP="00203FC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Заявка об участии в мероприятии по обеспечению жильем молодых семей федерального проекта «Содействие субъектам РФ в реализации  полномочий по оказанию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гос. поддержки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гражданам в обеспечении жильем и оплате ЖКУ».</w:t>
            </w:r>
          </w:p>
          <w:p w:rsidR="00203FC1" w:rsidRDefault="00203FC1" w:rsidP="00203FC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Решение Думы Кировского муниципального округа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 определении норматива стоимости 1 кв. м. общей площади жилья.</w:t>
            </w:r>
          </w:p>
          <w:p w:rsidR="00203FC1" w:rsidRPr="00C32C62" w:rsidRDefault="00203FC1" w:rsidP="00203FC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Соглашение о предоставлении субсидий из бюджета субъекта РФ (Министерство строительства и ЖКХ Калужской обл.)    Свидетельство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846" w:type="dxa"/>
          </w:tcPr>
          <w:p w:rsidR="00203FC1" w:rsidRPr="00C32C62" w:rsidRDefault="00203FC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</w:t>
      </w:r>
      <w:proofErr w:type="gramStart"/>
      <w:r w:rsidRPr="00552CD4">
        <w:rPr>
          <w:rFonts w:ascii="Times New Roman" w:hAnsi="Times New Roman" w:cs="Times New Roman"/>
          <w:color w:val="000000" w:themeColor="text1"/>
          <w:sz w:val="20"/>
        </w:rPr>
        <w:t>.Г</w:t>
      </w:r>
      <w:proofErr w:type="gramEnd"/>
      <w:r w:rsidRPr="00552CD4">
        <w:rPr>
          <w:rFonts w:ascii="Times New Roman" w:hAnsi="Times New Roman" w:cs="Times New Roman"/>
          <w:color w:val="000000" w:themeColor="text1"/>
          <w:sz w:val="20"/>
        </w:rPr>
        <w:t>ГГГ.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D11D1" w:rsidRDefault="004D11D1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4D11D1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874934" w:rsidRDefault="00874934" w:rsidP="00AF3E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EB08EE">
      <w:pgSz w:w="11905" w:h="16838" w:code="9"/>
      <w:pgMar w:top="1134" w:right="851" w:bottom="851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C62"/>
    <w:rsid w:val="00005F71"/>
    <w:rsid w:val="00017694"/>
    <w:rsid w:val="00021C1B"/>
    <w:rsid w:val="0003443B"/>
    <w:rsid w:val="000441DE"/>
    <w:rsid w:val="0004677B"/>
    <w:rsid w:val="00063EE8"/>
    <w:rsid w:val="00076197"/>
    <w:rsid w:val="00077A00"/>
    <w:rsid w:val="00080749"/>
    <w:rsid w:val="00085491"/>
    <w:rsid w:val="000B4D0E"/>
    <w:rsid w:val="000B5175"/>
    <w:rsid w:val="000B635B"/>
    <w:rsid w:val="000C5EF7"/>
    <w:rsid w:val="000D45C0"/>
    <w:rsid w:val="000F0441"/>
    <w:rsid w:val="000F54A3"/>
    <w:rsid w:val="000F6EDD"/>
    <w:rsid w:val="001047B6"/>
    <w:rsid w:val="00115B3A"/>
    <w:rsid w:val="0013098A"/>
    <w:rsid w:val="00167A3E"/>
    <w:rsid w:val="00183E88"/>
    <w:rsid w:val="00190901"/>
    <w:rsid w:val="00190DDA"/>
    <w:rsid w:val="00192130"/>
    <w:rsid w:val="001A1F65"/>
    <w:rsid w:val="001A7279"/>
    <w:rsid w:val="001C3C33"/>
    <w:rsid w:val="001C42E8"/>
    <w:rsid w:val="001D140C"/>
    <w:rsid w:val="001E14B9"/>
    <w:rsid w:val="001E7D5C"/>
    <w:rsid w:val="001F095B"/>
    <w:rsid w:val="0020080C"/>
    <w:rsid w:val="00203FC1"/>
    <w:rsid w:val="0020539D"/>
    <w:rsid w:val="0021060F"/>
    <w:rsid w:val="00213434"/>
    <w:rsid w:val="002141B4"/>
    <w:rsid w:val="00215929"/>
    <w:rsid w:val="00220125"/>
    <w:rsid w:val="002361BB"/>
    <w:rsid w:val="00242EBB"/>
    <w:rsid w:val="0024365A"/>
    <w:rsid w:val="002469C1"/>
    <w:rsid w:val="00263B07"/>
    <w:rsid w:val="00267464"/>
    <w:rsid w:val="00284B2B"/>
    <w:rsid w:val="002A000B"/>
    <w:rsid w:val="002A3B05"/>
    <w:rsid w:val="002B2BA5"/>
    <w:rsid w:val="002C68E6"/>
    <w:rsid w:val="002D095F"/>
    <w:rsid w:val="002E3DBF"/>
    <w:rsid w:val="002E71AC"/>
    <w:rsid w:val="003117B3"/>
    <w:rsid w:val="003243F9"/>
    <w:rsid w:val="00340E75"/>
    <w:rsid w:val="00361112"/>
    <w:rsid w:val="00362A9F"/>
    <w:rsid w:val="00363312"/>
    <w:rsid w:val="00367075"/>
    <w:rsid w:val="003677D3"/>
    <w:rsid w:val="003B5FB7"/>
    <w:rsid w:val="003C1A73"/>
    <w:rsid w:val="003C3036"/>
    <w:rsid w:val="003C47BE"/>
    <w:rsid w:val="003E232D"/>
    <w:rsid w:val="003E39D2"/>
    <w:rsid w:val="003F53FB"/>
    <w:rsid w:val="004100E1"/>
    <w:rsid w:val="0042038C"/>
    <w:rsid w:val="004243B2"/>
    <w:rsid w:val="0043531F"/>
    <w:rsid w:val="00436ED8"/>
    <w:rsid w:val="004444C5"/>
    <w:rsid w:val="00450F9A"/>
    <w:rsid w:val="00464D63"/>
    <w:rsid w:val="00465C78"/>
    <w:rsid w:val="00473D46"/>
    <w:rsid w:val="0048275A"/>
    <w:rsid w:val="00490E4C"/>
    <w:rsid w:val="0049677C"/>
    <w:rsid w:val="00496C37"/>
    <w:rsid w:val="004B55CA"/>
    <w:rsid w:val="004C602E"/>
    <w:rsid w:val="004D11D1"/>
    <w:rsid w:val="004D255C"/>
    <w:rsid w:val="004E7EFD"/>
    <w:rsid w:val="004F3870"/>
    <w:rsid w:val="005039D2"/>
    <w:rsid w:val="005123FF"/>
    <w:rsid w:val="00521AD2"/>
    <w:rsid w:val="00524DDC"/>
    <w:rsid w:val="00533935"/>
    <w:rsid w:val="00536AB4"/>
    <w:rsid w:val="00545183"/>
    <w:rsid w:val="005474A6"/>
    <w:rsid w:val="0055053B"/>
    <w:rsid w:val="00552CD4"/>
    <w:rsid w:val="00592095"/>
    <w:rsid w:val="005A1548"/>
    <w:rsid w:val="005B3BDB"/>
    <w:rsid w:val="005B3C5C"/>
    <w:rsid w:val="005C0DAC"/>
    <w:rsid w:val="005D1A1E"/>
    <w:rsid w:val="005D3D0F"/>
    <w:rsid w:val="005F51FF"/>
    <w:rsid w:val="00601D97"/>
    <w:rsid w:val="0061262E"/>
    <w:rsid w:val="00617E40"/>
    <w:rsid w:val="006211A8"/>
    <w:rsid w:val="00630008"/>
    <w:rsid w:val="00633982"/>
    <w:rsid w:val="00635593"/>
    <w:rsid w:val="00635B56"/>
    <w:rsid w:val="0064145E"/>
    <w:rsid w:val="006414C7"/>
    <w:rsid w:val="0065552F"/>
    <w:rsid w:val="006779A5"/>
    <w:rsid w:val="006939CD"/>
    <w:rsid w:val="006A320C"/>
    <w:rsid w:val="006B1104"/>
    <w:rsid w:val="006C3A9A"/>
    <w:rsid w:val="006C564A"/>
    <w:rsid w:val="006D4F2C"/>
    <w:rsid w:val="006E4B1E"/>
    <w:rsid w:val="006E6530"/>
    <w:rsid w:val="006F2988"/>
    <w:rsid w:val="006F50EC"/>
    <w:rsid w:val="006F65C9"/>
    <w:rsid w:val="0070529D"/>
    <w:rsid w:val="00712E0B"/>
    <w:rsid w:val="007143D3"/>
    <w:rsid w:val="00715D6E"/>
    <w:rsid w:val="00716D7A"/>
    <w:rsid w:val="00733E8D"/>
    <w:rsid w:val="0073640D"/>
    <w:rsid w:val="007425DD"/>
    <w:rsid w:val="007761BC"/>
    <w:rsid w:val="00780FC4"/>
    <w:rsid w:val="00780FE3"/>
    <w:rsid w:val="00787041"/>
    <w:rsid w:val="007927C8"/>
    <w:rsid w:val="007C3205"/>
    <w:rsid w:val="007E0D96"/>
    <w:rsid w:val="007E2226"/>
    <w:rsid w:val="007F2E5A"/>
    <w:rsid w:val="00815EDC"/>
    <w:rsid w:val="00837FE4"/>
    <w:rsid w:val="008408D2"/>
    <w:rsid w:val="0084688A"/>
    <w:rsid w:val="0084704A"/>
    <w:rsid w:val="00861854"/>
    <w:rsid w:val="0086683D"/>
    <w:rsid w:val="0087337B"/>
    <w:rsid w:val="00874934"/>
    <w:rsid w:val="008A009A"/>
    <w:rsid w:val="008A462B"/>
    <w:rsid w:val="008A70CE"/>
    <w:rsid w:val="008C25E6"/>
    <w:rsid w:val="008C6DB2"/>
    <w:rsid w:val="008D1FDA"/>
    <w:rsid w:val="008E7D97"/>
    <w:rsid w:val="008F18B5"/>
    <w:rsid w:val="00904201"/>
    <w:rsid w:val="00913BC4"/>
    <w:rsid w:val="00921554"/>
    <w:rsid w:val="00922A37"/>
    <w:rsid w:val="0093263A"/>
    <w:rsid w:val="0093524C"/>
    <w:rsid w:val="00937DA8"/>
    <w:rsid w:val="00946638"/>
    <w:rsid w:val="0097212E"/>
    <w:rsid w:val="00981587"/>
    <w:rsid w:val="00986C48"/>
    <w:rsid w:val="009B0A21"/>
    <w:rsid w:val="009B7904"/>
    <w:rsid w:val="009C5D3D"/>
    <w:rsid w:val="009E3956"/>
    <w:rsid w:val="009E5842"/>
    <w:rsid w:val="009F0C4C"/>
    <w:rsid w:val="009F3C0D"/>
    <w:rsid w:val="00A00125"/>
    <w:rsid w:val="00A30FF4"/>
    <w:rsid w:val="00A400DE"/>
    <w:rsid w:val="00A41106"/>
    <w:rsid w:val="00A50446"/>
    <w:rsid w:val="00A50D2F"/>
    <w:rsid w:val="00A5757F"/>
    <w:rsid w:val="00A63816"/>
    <w:rsid w:val="00A678E1"/>
    <w:rsid w:val="00AA09CA"/>
    <w:rsid w:val="00AA5C3A"/>
    <w:rsid w:val="00AD7195"/>
    <w:rsid w:val="00AF3ECE"/>
    <w:rsid w:val="00AF5538"/>
    <w:rsid w:val="00AF64AA"/>
    <w:rsid w:val="00AF655F"/>
    <w:rsid w:val="00B01E41"/>
    <w:rsid w:val="00B12499"/>
    <w:rsid w:val="00B151BA"/>
    <w:rsid w:val="00B15678"/>
    <w:rsid w:val="00B15690"/>
    <w:rsid w:val="00B32BFD"/>
    <w:rsid w:val="00B37F3A"/>
    <w:rsid w:val="00B439EA"/>
    <w:rsid w:val="00B60896"/>
    <w:rsid w:val="00B62D2D"/>
    <w:rsid w:val="00B67CA1"/>
    <w:rsid w:val="00B7768E"/>
    <w:rsid w:val="00B82232"/>
    <w:rsid w:val="00BA2CEF"/>
    <w:rsid w:val="00BA3C83"/>
    <w:rsid w:val="00BB3E58"/>
    <w:rsid w:val="00BC1423"/>
    <w:rsid w:val="00BC22E1"/>
    <w:rsid w:val="00BC4DEA"/>
    <w:rsid w:val="00BD28D8"/>
    <w:rsid w:val="00BE04A6"/>
    <w:rsid w:val="00C06AB3"/>
    <w:rsid w:val="00C32C62"/>
    <w:rsid w:val="00C32D4B"/>
    <w:rsid w:val="00C43BCE"/>
    <w:rsid w:val="00C65B86"/>
    <w:rsid w:val="00C67865"/>
    <w:rsid w:val="00C831AA"/>
    <w:rsid w:val="00C9129F"/>
    <w:rsid w:val="00C91BBD"/>
    <w:rsid w:val="00CA3632"/>
    <w:rsid w:val="00CA635E"/>
    <w:rsid w:val="00CC6B4E"/>
    <w:rsid w:val="00CD1FCC"/>
    <w:rsid w:val="00D01CCA"/>
    <w:rsid w:val="00D02A07"/>
    <w:rsid w:val="00D12644"/>
    <w:rsid w:val="00D16DA1"/>
    <w:rsid w:val="00D20BE1"/>
    <w:rsid w:val="00D318A3"/>
    <w:rsid w:val="00D345BF"/>
    <w:rsid w:val="00D444ED"/>
    <w:rsid w:val="00D82F6B"/>
    <w:rsid w:val="00D913FF"/>
    <w:rsid w:val="00D92969"/>
    <w:rsid w:val="00DA3B79"/>
    <w:rsid w:val="00DA607C"/>
    <w:rsid w:val="00DC1FF2"/>
    <w:rsid w:val="00DC29F5"/>
    <w:rsid w:val="00DC2D74"/>
    <w:rsid w:val="00DC3EBF"/>
    <w:rsid w:val="00DD408C"/>
    <w:rsid w:val="00DD4B78"/>
    <w:rsid w:val="00DD56D7"/>
    <w:rsid w:val="00DE577F"/>
    <w:rsid w:val="00E0365C"/>
    <w:rsid w:val="00E03C13"/>
    <w:rsid w:val="00E065CD"/>
    <w:rsid w:val="00E071D8"/>
    <w:rsid w:val="00E13206"/>
    <w:rsid w:val="00E1373E"/>
    <w:rsid w:val="00E20CF8"/>
    <w:rsid w:val="00E24242"/>
    <w:rsid w:val="00E3052F"/>
    <w:rsid w:val="00E361CC"/>
    <w:rsid w:val="00E37541"/>
    <w:rsid w:val="00E437E9"/>
    <w:rsid w:val="00E4739B"/>
    <w:rsid w:val="00E52C79"/>
    <w:rsid w:val="00E7228E"/>
    <w:rsid w:val="00E747B3"/>
    <w:rsid w:val="00E830B2"/>
    <w:rsid w:val="00E90A75"/>
    <w:rsid w:val="00E949FA"/>
    <w:rsid w:val="00E95D74"/>
    <w:rsid w:val="00EA4C43"/>
    <w:rsid w:val="00EA5513"/>
    <w:rsid w:val="00EA68DE"/>
    <w:rsid w:val="00EA775E"/>
    <w:rsid w:val="00EB08EE"/>
    <w:rsid w:val="00EB5314"/>
    <w:rsid w:val="00EB5E06"/>
    <w:rsid w:val="00EB7E75"/>
    <w:rsid w:val="00ED1F6C"/>
    <w:rsid w:val="00ED5F95"/>
    <w:rsid w:val="00EF0D02"/>
    <w:rsid w:val="00EF3417"/>
    <w:rsid w:val="00EF4CA7"/>
    <w:rsid w:val="00F078CE"/>
    <w:rsid w:val="00F25195"/>
    <w:rsid w:val="00F328B0"/>
    <w:rsid w:val="00F32E8A"/>
    <w:rsid w:val="00F46E52"/>
    <w:rsid w:val="00F526F8"/>
    <w:rsid w:val="00F73CE2"/>
    <w:rsid w:val="00F9135A"/>
    <w:rsid w:val="00F920A9"/>
    <w:rsid w:val="00F94A16"/>
    <w:rsid w:val="00FA63AC"/>
    <w:rsid w:val="00FB1895"/>
    <w:rsid w:val="00FC792B"/>
    <w:rsid w:val="00FD3A1C"/>
    <w:rsid w:val="00FE2202"/>
    <w:rsid w:val="00FF19CD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A41106"/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99"/>
    <w:qFormat/>
    <w:rsid w:val="00D126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9BCB3-A828-4728-9F65-69908BBD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20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Kab1</cp:lastModifiedBy>
  <cp:revision>124</cp:revision>
  <cp:lastPrinted>2025-12-26T05:22:00Z</cp:lastPrinted>
  <dcterms:created xsi:type="dcterms:W3CDTF">2025-10-09T07:49:00Z</dcterms:created>
  <dcterms:modified xsi:type="dcterms:W3CDTF">2025-12-29T12:39:00Z</dcterms:modified>
</cp:coreProperties>
</file>