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F4" w:rsidRDefault="006A5465" w:rsidP="005255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Отчет по отделу к</w:t>
      </w:r>
      <w:r w:rsidR="005255F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2E7C1F">
        <w:rPr>
          <w:rFonts w:ascii="Times New Roman" w:hAnsi="Times New Roman" w:cs="Times New Roman"/>
          <w:b/>
          <w:sz w:val="36"/>
          <w:szCs w:val="36"/>
          <w:u w:val="single"/>
        </w:rPr>
        <w:t>питального строительства за 2021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год.</w:t>
      </w:r>
    </w:p>
    <w:p w:rsidR="002E7C1F" w:rsidRPr="002E7C1F" w:rsidRDefault="002E7C1F" w:rsidP="008D56B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7C1F">
        <w:rPr>
          <w:rFonts w:ascii="Times New Roman" w:hAnsi="Times New Roman" w:cs="Times New Roman"/>
          <w:b/>
          <w:sz w:val="26"/>
          <w:szCs w:val="26"/>
        </w:rPr>
        <w:t>Проектные работы</w:t>
      </w:r>
      <w:r w:rsidRPr="002E7C1F">
        <w:rPr>
          <w:rFonts w:ascii="Times New Roman" w:hAnsi="Times New Roman" w:cs="Times New Roman"/>
          <w:b/>
          <w:sz w:val="36"/>
          <w:szCs w:val="36"/>
        </w:rPr>
        <w:t>:</w:t>
      </w:r>
    </w:p>
    <w:p w:rsidR="002E7C1F" w:rsidRPr="002E7C1F" w:rsidRDefault="002E7C1F" w:rsidP="002E7C1F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7C1F">
        <w:rPr>
          <w:rFonts w:ascii="Times New Roman" w:hAnsi="Times New Roman" w:cs="Times New Roman"/>
          <w:sz w:val="26"/>
          <w:szCs w:val="26"/>
        </w:rPr>
        <w:t>В  рамках программы «Комплексное развитие сельских территорий МР «Город Киров и К</w:t>
      </w:r>
      <w:r>
        <w:rPr>
          <w:rFonts w:ascii="Times New Roman" w:hAnsi="Times New Roman" w:cs="Times New Roman"/>
          <w:sz w:val="26"/>
          <w:szCs w:val="26"/>
        </w:rPr>
        <w:t>ировский район»  разработана</w:t>
      </w:r>
      <w:r w:rsidRPr="002E7C1F">
        <w:rPr>
          <w:rFonts w:ascii="Times New Roman" w:hAnsi="Times New Roman" w:cs="Times New Roman"/>
          <w:sz w:val="26"/>
          <w:szCs w:val="26"/>
        </w:rPr>
        <w:t xml:space="preserve">  проектная документация  для СП «Село Бережки» по направлениям:</w:t>
      </w:r>
    </w:p>
    <w:p w:rsidR="002E7C1F" w:rsidRPr="002E7C1F" w:rsidRDefault="002E7C1F" w:rsidP="002E7C1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E7C1F">
        <w:rPr>
          <w:rFonts w:ascii="Times New Roman" w:hAnsi="Times New Roman" w:cs="Times New Roman"/>
          <w:sz w:val="26"/>
          <w:szCs w:val="26"/>
        </w:rPr>
        <w:t xml:space="preserve">- Водоснабжение и водоотведение в </w:t>
      </w:r>
      <w:proofErr w:type="spellStart"/>
      <w:r w:rsidRPr="002E7C1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E7C1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E7C1F">
        <w:rPr>
          <w:rFonts w:ascii="Times New Roman" w:hAnsi="Times New Roman" w:cs="Times New Roman"/>
          <w:sz w:val="26"/>
          <w:szCs w:val="26"/>
        </w:rPr>
        <w:t>ережки</w:t>
      </w:r>
      <w:proofErr w:type="spellEnd"/>
      <w:r w:rsidRPr="002E7C1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E7C1F" w:rsidRDefault="002E7C1F" w:rsidP="002E7C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E7C1F">
        <w:rPr>
          <w:rFonts w:ascii="Times New Roman" w:hAnsi="Times New Roman" w:cs="Times New Roman"/>
          <w:sz w:val="26"/>
          <w:szCs w:val="26"/>
        </w:rPr>
        <w:t>- Газоснабжение д.</w:t>
      </w:r>
      <w:r w:rsidR="008D5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1F">
        <w:rPr>
          <w:rFonts w:ascii="Times New Roman" w:hAnsi="Times New Roman" w:cs="Times New Roman"/>
          <w:sz w:val="26"/>
          <w:szCs w:val="26"/>
        </w:rPr>
        <w:t>Бакеевка</w:t>
      </w:r>
      <w:proofErr w:type="spellEnd"/>
      <w:r w:rsidRPr="002E7C1F">
        <w:rPr>
          <w:rFonts w:ascii="Times New Roman" w:hAnsi="Times New Roman" w:cs="Times New Roman"/>
          <w:sz w:val="26"/>
          <w:szCs w:val="26"/>
        </w:rPr>
        <w:t>.</w:t>
      </w:r>
    </w:p>
    <w:p w:rsidR="002E7C1F" w:rsidRDefault="008D56B1" w:rsidP="002E7C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C1F">
        <w:rPr>
          <w:rFonts w:ascii="Times New Roman" w:hAnsi="Times New Roman" w:cs="Times New Roman"/>
          <w:sz w:val="26"/>
          <w:szCs w:val="26"/>
        </w:rPr>
        <w:t>Документация проходит государственную экспертизу.</w:t>
      </w:r>
    </w:p>
    <w:p w:rsidR="008D56B1" w:rsidRPr="008D56B1" w:rsidRDefault="002E7C1F" w:rsidP="008D56B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2E7C1F">
        <w:rPr>
          <w:rFonts w:ascii="Times New Roman" w:hAnsi="Times New Roman" w:cs="Times New Roman"/>
          <w:sz w:val="26"/>
          <w:szCs w:val="26"/>
        </w:rPr>
        <w:t>азработана проектная документация по газификации д. Покров. Протяженность  сетей газопровода высокого и низкого давления  составит 5912 км. Сроки строительства согласно проектной документации составят 2, 4 месяца.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C1F">
        <w:rPr>
          <w:rFonts w:ascii="Times New Roman" w:hAnsi="Times New Roman" w:cs="Times New Roman"/>
          <w:sz w:val="26"/>
          <w:szCs w:val="26"/>
        </w:rPr>
        <w:t>В результате  выполнения  вышеуказанных работ «голубое топливо» получат  более 170 домовладений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7C1F">
        <w:rPr>
          <w:rFonts w:ascii="Times New Roman" w:hAnsi="Times New Roman" w:cs="Times New Roman"/>
          <w:sz w:val="26"/>
          <w:szCs w:val="26"/>
        </w:rPr>
        <w:t>Строительство газопровода в д. Покров запланировано на 2022 год</w:t>
      </w:r>
      <w:r w:rsidR="008D56B1">
        <w:rPr>
          <w:rFonts w:ascii="Times New Roman" w:hAnsi="Times New Roman" w:cs="Times New Roman"/>
          <w:sz w:val="26"/>
          <w:szCs w:val="26"/>
        </w:rPr>
        <w:t>.</w:t>
      </w:r>
      <w:r w:rsidR="008D56B1" w:rsidRPr="008D56B1">
        <w:t xml:space="preserve"> </w:t>
      </w:r>
    </w:p>
    <w:p w:rsidR="002E7C1F" w:rsidRPr="008D56B1" w:rsidRDefault="008D56B1" w:rsidP="008D56B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D56B1">
        <w:rPr>
          <w:rFonts w:ascii="Times New Roman" w:hAnsi="Times New Roman" w:cs="Times New Roman"/>
          <w:sz w:val="26"/>
          <w:szCs w:val="26"/>
        </w:rPr>
        <w:t xml:space="preserve">азработана проектная документация на реконструкцию водозаборного узла, расположенного по ул. </w:t>
      </w:r>
      <w:proofErr w:type="spellStart"/>
      <w:r w:rsidRPr="008D56B1">
        <w:rPr>
          <w:rFonts w:ascii="Times New Roman" w:hAnsi="Times New Roman" w:cs="Times New Roman"/>
          <w:sz w:val="26"/>
          <w:szCs w:val="26"/>
        </w:rPr>
        <w:t>Р.Люксембург</w:t>
      </w:r>
      <w:proofErr w:type="spellEnd"/>
      <w:r w:rsidRPr="008D56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6B1">
        <w:rPr>
          <w:rFonts w:ascii="Times New Roman" w:hAnsi="Times New Roman" w:cs="Times New Roman"/>
          <w:sz w:val="26"/>
          <w:szCs w:val="26"/>
        </w:rPr>
        <w:t>Проектом предусмотрено строительство блока водоподготовки, резервуара чистой воды и насосной станции производительностью 1800м³ в сутки. Выполненные мероприятия приведут к улучшению качества подаваемой потребителям питьевой воды и условий эксплуатации комплекса, гарантированной подачи воды в случае необходимости тушения пожара в населенном пункте. Срок выполнения работ составляет 8 месяцев, реконструкция объекта запланирована на 2023 год.</w:t>
      </w:r>
    </w:p>
    <w:p w:rsidR="002E7C1F" w:rsidRDefault="002E7C1F" w:rsidP="005255F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D56B1" w:rsidRDefault="008D56B1" w:rsidP="008D56B1">
      <w:pPr>
        <w:pStyle w:val="ConsPlusNonformat"/>
        <w:numPr>
          <w:ilvl w:val="0"/>
          <w:numId w:val="4"/>
        </w:num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Запланированное с</w:t>
      </w:r>
      <w:r w:rsidRPr="008D56B1">
        <w:rPr>
          <w:rFonts w:ascii="Times New Roman" w:hAnsi="Times New Roman" w:cs="Times New Roman"/>
          <w:b/>
          <w:sz w:val="26"/>
          <w:szCs w:val="26"/>
        </w:rPr>
        <w:t>троительство.</w:t>
      </w:r>
    </w:p>
    <w:p w:rsidR="008D56B1" w:rsidRPr="008D56B1" w:rsidRDefault="008D56B1" w:rsidP="008D56B1">
      <w:pPr>
        <w:pStyle w:val="ConsPlusNonformat"/>
        <w:ind w:left="360" w:right="-143"/>
        <w:rPr>
          <w:rFonts w:ascii="Times New Roman" w:hAnsi="Times New Roman" w:cs="Times New Roman"/>
          <w:b/>
          <w:sz w:val="26"/>
          <w:szCs w:val="26"/>
        </w:rPr>
      </w:pPr>
    </w:p>
    <w:p w:rsidR="008D56B1" w:rsidRPr="008D56B1" w:rsidRDefault="008D56B1" w:rsidP="00906AF8">
      <w:pPr>
        <w:pStyle w:val="ConsPlusNonformat"/>
        <w:numPr>
          <w:ilvl w:val="0"/>
          <w:numId w:val="6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D56B1">
        <w:rPr>
          <w:rFonts w:ascii="Times New Roman" w:hAnsi="Times New Roman" w:cs="Times New Roman"/>
          <w:sz w:val="26"/>
          <w:szCs w:val="26"/>
        </w:rPr>
        <w:t>На 2022 год запланировано строительство нового историко-краеведческого музея. Новое здание планируется построить на месте демонтажа старого музея.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6B1">
        <w:rPr>
          <w:rFonts w:ascii="Times New Roman" w:hAnsi="Times New Roman" w:cs="Times New Roman"/>
          <w:sz w:val="26"/>
          <w:szCs w:val="26"/>
        </w:rPr>
        <w:t>Построенное  здание  историко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6B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D56B1">
        <w:rPr>
          <w:rFonts w:ascii="Times New Roman" w:hAnsi="Times New Roman" w:cs="Times New Roman"/>
          <w:sz w:val="26"/>
          <w:szCs w:val="26"/>
        </w:rPr>
        <w:t>краеведческого</w:t>
      </w:r>
      <w:proofErr w:type="gramEnd"/>
      <w:r w:rsidRPr="008D56B1">
        <w:rPr>
          <w:rFonts w:ascii="Times New Roman" w:hAnsi="Times New Roman" w:cs="Times New Roman"/>
          <w:sz w:val="26"/>
          <w:szCs w:val="26"/>
        </w:rPr>
        <w:t xml:space="preserve"> будет отвечать всем требованиям по противопожарной и экологической безопасности, а так же соответствовать всем современным требованиям в применении отделочных материалов. </w:t>
      </w:r>
    </w:p>
    <w:p w:rsidR="00F66328" w:rsidRDefault="008D56B1" w:rsidP="008D56B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D56B1">
        <w:rPr>
          <w:rFonts w:ascii="Times New Roman" w:hAnsi="Times New Roman" w:cs="Times New Roman"/>
          <w:sz w:val="26"/>
          <w:szCs w:val="26"/>
        </w:rPr>
        <w:t>Продолжительность  строительства составит 9 месяцев.  Здание предназначено для проведения экскурсий и лучшего ознакомления жителей города и близлежащих населенных пунктов с историей края. Общая площадь здания музея будет составлять 707 м².</w:t>
      </w:r>
      <w:r>
        <w:rPr>
          <w:rFonts w:ascii="Times New Roman" w:hAnsi="Times New Roman" w:cs="Times New Roman"/>
          <w:sz w:val="26"/>
          <w:szCs w:val="26"/>
        </w:rPr>
        <w:t xml:space="preserve"> Стоимость строительства 108 млн. рублей.</w:t>
      </w:r>
    </w:p>
    <w:p w:rsidR="00906AF8" w:rsidRPr="00906AF8" w:rsidRDefault="00906AF8" w:rsidP="00906AF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2020 году р</w:t>
      </w:r>
      <w:r w:rsidRPr="00906AF8">
        <w:rPr>
          <w:rFonts w:ascii="Times New Roman" w:eastAsia="Times New Roman" w:hAnsi="Times New Roman" w:cs="Times New Roman"/>
          <w:sz w:val="26"/>
          <w:szCs w:val="26"/>
        </w:rPr>
        <w:t xml:space="preserve">азработана проектная документация по капитальному ремонту гидротехнического сооружения  (ГТС) в д. </w:t>
      </w:r>
      <w:proofErr w:type="spellStart"/>
      <w:r w:rsidRPr="00906AF8">
        <w:rPr>
          <w:rFonts w:ascii="Times New Roman" w:eastAsia="Times New Roman" w:hAnsi="Times New Roman" w:cs="Times New Roman"/>
          <w:sz w:val="26"/>
          <w:szCs w:val="26"/>
        </w:rPr>
        <w:t>Чужбиновка</w:t>
      </w:r>
      <w:proofErr w:type="spellEnd"/>
      <w:r w:rsidRPr="00906AF8">
        <w:rPr>
          <w:rFonts w:ascii="Times New Roman" w:eastAsia="Times New Roman" w:hAnsi="Times New Roman" w:cs="Times New Roman"/>
          <w:sz w:val="26"/>
          <w:szCs w:val="26"/>
        </w:rPr>
        <w:t>.  Площадь застройки составляет 447 м ². Ремонтные работы запланированы на 2022год. Продолжительность капитального ремонта составит 11 месяцев. Выполнение ремонтных работ позволит привести сооружение в нормативное состояние, соответствующее регламентам по безопасной эксплуатации.</w:t>
      </w:r>
    </w:p>
    <w:p w:rsidR="008D56B1" w:rsidRPr="008D56B1" w:rsidRDefault="008D56B1" w:rsidP="008D56B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7D84" w:rsidRDefault="00467D84" w:rsidP="008D56B1">
      <w:pPr>
        <w:pStyle w:val="ConsPlusNonformat"/>
        <w:widowControl/>
        <w:numPr>
          <w:ilvl w:val="0"/>
          <w:numId w:val="4"/>
        </w:num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Межведомственная комиссия</w:t>
      </w:r>
    </w:p>
    <w:p w:rsidR="008D56B1" w:rsidRDefault="008D56B1" w:rsidP="008D56B1">
      <w:pPr>
        <w:pStyle w:val="ConsPlusNonformat"/>
        <w:widowControl/>
        <w:ind w:left="360" w:right="-143"/>
        <w:rPr>
          <w:rFonts w:ascii="Times New Roman" w:hAnsi="Times New Roman" w:cs="Times New Roman"/>
          <w:b/>
          <w:sz w:val="26"/>
          <w:szCs w:val="26"/>
        </w:rPr>
      </w:pPr>
    </w:p>
    <w:p w:rsidR="00467D84" w:rsidRDefault="00467D84" w:rsidP="00467D84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№ 47 «Об утверждении положения о признании помещения жилым помещением, жилого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помещения непригодным для проживания и многоквартирного дома аварийным и подлежащим сносу или реконструкции» от 28.01.2006 создана Межведомственная комиссия, назначенная распоряжением Главы Кировской районной администрации муниципального района «Город Киров и Кировский район» №1714  от 09.11.20</w:t>
      </w:r>
      <w:r w:rsidR="002E7C1F">
        <w:rPr>
          <w:rFonts w:ascii="Times New Roman" w:hAnsi="Times New Roman" w:cs="Times New Roman"/>
          <w:sz w:val="26"/>
          <w:szCs w:val="26"/>
        </w:rPr>
        <w:t>15. В 2021</w:t>
      </w:r>
      <w:r>
        <w:rPr>
          <w:rFonts w:ascii="Times New Roman" w:hAnsi="Times New Roman" w:cs="Times New Roman"/>
          <w:sz w:val="26"/>
          <w:szCs w:val="26"/>
        </w:rPr>
        <w:t xml:space="preserve"> году было рассмотрено </w:t>
      </w:r>
      <w:r w:rsidR="002E7C1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заявлений, поступивших  от граждан</w:t>
      </w:r>
      <w:r w:rsidR="002E7C1F">
        <w:rPr>
          <w:rFonts w:ascii="Times New Roman" w:hAnsi="Times New Roman" w:cs="Times New Roman"/>
          <w:sz w:val="26"/>
          <w:szCs w:val="26"/>
        </w:rPr>
        <w:t xml:space="preserve"> города и района. Обследовано 9</w:t>
      </w:r>
      <w:r>
        <w:rPr>
          <w:rFonts w:ascii="Times New Roman" w:hAnsi="Times New Roman" w:cs="Times New Roman"/>
          <w:sz w:val="26"/>
          <w:szCs w:val="26"/>
        </w:rPr>
        <w:t xml:space="preserve"> жилых помещений.</w:t>
      </w:r>
    </w:p>
    <w:p w:rsidR="00467D84" w:rsidRDefault="00467D84" w:rsidP="00EE2DD8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467D84" w:rsidSect="006A546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30E"/>
    <w:multiLevelType w:val="hybridMultilevel"/>
    <w:tmpl w:val="E9FE57DC"/>
    <w:lvl w:ilvl="0" w:tplc="F440C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7874"/>
    <w:multiLevelType w:val="hybridMultilevel"/>
    <w:tmpl w:val="E0526D3C"/>
    <w:lvl w:ilvl="0" w:tplc="A4BC3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91F3A"/>
    <w:multiLevelType w:val="hybridMultilevel"/>
    <w:tmpl w:val="BBF8A082"/>
    <w:lvl w:ilvl="0" w:tplc="126E7E5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1F0906"/>
    <w:multiLevelType w:val="hybridMultilevel"/>
    <w:tmpl w:val="F912B94E"/>
    <w:lvl w:ilvl="0" w:tplc="5C4AEB4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735BE2"/>
    <w:multiLevelType w:val="hybridMultilevel"/>
    <w:tmpl w:val="87B82848"/>
    <w:lvl w:ilvl="0" w:tplc="AD24E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465"/>
    <w:rsid w:val="0006192A"/>
    <w:rsid w:val="00086731"/>
    <w:rsid w:val="000949EC"/>
    <w:rsid w:val="000D66AA"/>
    <w:rsid w:val="001432E8"/>
    <w:rsid w:val="001B1357"/>
    <w:rsid w:val="001C5FFE"/>
    <w:rsid w:val="00215040"/>
    <w:rsid w:val="00251688"/>
    <w:rsid w:val="00264222"/>
    <w:rsid w:val="002D1570"/>
    <w:rsid w:val="002E7C1F"/>
    <w:rsid w:val="003B285F"/>
    <w:rsid w:val="00423E7F"/>
    <w:rsid w:val="00467D84"/>
    <w:rsid w:val="0049767A"/>
    <w:rsid w:val="004D668B"/>
    <w:rsid w:val="005255F4"/>
    <w:rsid w:val="005277A6"/>
    <w:rsid w:val="005810F0"/>
    <w:rsid w:val="00633776"/>
    <w:rsid w:val="00641CAD"/>
    <w:rsid w:val="00651EA9"/>
    <w:rsid w:val="006A5465"/>
    <w:rsid w:val="006B16EE"/>
    <w:rsid w:val="006D04EE"/>
    <w:rsid w:val="00780A63"/>
    <w:rsid w:val="00796789"/>
    <w:rsid w:val="007F78B4"/>
    <w:rsid w:val="00815E01"/>
    <w:rsid w:val="008855CC"/>
    <w:rsid w:val="008D56B1"/>
    <w:rsid w:val="00906AF8"/>
    <w:rsid w:val="00995D93"/>
    <w:rsid w:val="009F058A"/>
    <w:rsid w:val="00A35F07"/>
    <w:rsid w:val="00AA54F2"/>
    <w:rsid w:val="00B57074"/>
    <w:rsid w:val="00BE53F4"/>
    <w:rsid w:val="00C52D22"/>
    <w:rsid w:val="00C7269B"/>
    <w:rsid w:val="00CB4379"/>
    <w:rsid w:val="00D11872"/>
    <w:rsid w:val="00D15C1D"/>
    <w:rsid w:val="00DB49D0"/>
    <w:rsid w:val="00E102C9"/>
    <w:rsid w:val="00E44027"/>
    <w:rsid w:val="00ED40FF"/>
    <w:rsid w:val="00EE2DD8"/>
    <w:rsid w:val="00F66328"/>
    <w:rsid w:val="00F82818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9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3DE9-06AD-4B36-9D8B-270D75B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2022-01-12T07:47:00Z</cp:lastPrinted>
  <dcterms:created xsi:type="dcterms:W3CDTF">2019-01-29T04:28:00Z</dcterms:created>
  <dcterms:modified xsi:type="dcterms:W3CDTF">2022-01-12T08:44:00Z</dcterms:modified>
</cp:coreProperties>
</file>