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Информация должна быть представлена на русском языке и в обязательном порядке содержать: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перечень выполняемых работ;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обозначение стандартов, обязательным требованиям которых должны соответствовать оконные конструкции и монтажные швы (</w:t>
      </w:r>
      <w:proofErr w:type="spellStart"/>
      <w:r>
        <w:rPr>
          <w:rFonts w:ascii="Arial" w:hAnsi="Arial" w:cs="Arial"/>
          <w:color w:val="212529"/>
        </w:rPr>
        <w:t>ГОСТы</w:t>
      </w:r>
      <w:proofErr w:type="spellEnd"/>
      <w:r>
        <w:rPr>
          <w:rFonts w:ascii="Arial" w:hAnsi="Arial" w:cs="Arial"/>
          <w:color w:val="212529"/>
        </w:rPr>
        <w:t xml:space="preserve"> и т.д.);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сроки выполнения работ;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гарантийные сроки;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цены на конструкции и выполняемые работы;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сведения о порядке и форме оплаты;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Кроме того, не лишним будет поинтересоваться у продавца (изготовителя и т.д.) о наличие документов, подтверждающих качество и безопасность материалов, используемых при изготовлении оконных конструкций (сертификатов соответствия, санитарно-эпидемиологических заключений).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На что необходимо обратить внимание при заключении договора?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Прежде чем подписывать договор внимательно прочтите текст!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правило, договор на изготовление и монтаж окна является договором подряда, а не договором купли-продажи. Поэтому в договоре обязательно указывается: условия о сроках выполнения работ, а также цена работы, так как эти условия являются существенными для договора подряда. При отсутствии соглашения по указанным условиям договор считается незаключенным.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Также в договоре указывается: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дата заключения договора,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·                     полное фирменное наименование и местонахождение (юридический адрес) организации-изготовителя; для индивидуального предпринимателя (фамилия, имя, отчество, сведения о </w:t>
      </w:r>
      <w:proofErr w:type="spellStart"/>
      <w:r>
        <w:rPr>
          <w:rFonts w:ascii="Arial" w:hAnsi="Arial" w:cs="Arial"/>
          <w:color w:val="212529"/>
        </w:rPr>
        <w:t>гос</w:t>
      </w:r>
      <w:proofErr w:type="spellEnd"/>
      <w:r>
        <w:rPr>
          <w:rFonts w:ascii="Arial" w:hAnsi="Arial" w:cs="Arial"/>
          <w:color w:val="212529"/>
        </w:rPr>
        <w:t>. регистрации);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вид работы;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ответственность исполнителя в случае некачественного выполнения работ;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гарантийные обязательства;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·                     правила и условия эффективного и безопасного использования оконной конструкции.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Договор составляется в двух экземплярах - для покупателя и исполнителя.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Внимательно проверьте приложения к договору, описания и чертежи ваших будущих окон. Оплата согласованной суммы обязательно подтверждается платёжным документом, иначе факт внесения платежа будет трудно доказать.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Какие наиболее частые нарушения возникают на этапе установке окон?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Прежде всего, это неправильно снятые размеры и монтаж с нарушением требований установленных законодательством (как следствие - снижение теплоизоляции или окна начинают «промерзать»). В любом случае, при приемке окна обратите внимание на то, чтобы на нем не было царапин, сколов на пластике и других видимых недостатков. Окно должно открываться и закрываться без усилий.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Основная сложность на этапе установки изделия в том, что «неспециалисту» трудно оценить правильность монтажа.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Поэтому прежде чем подписать акт приёма-передачи, необходимо тщательно осмотреть результат работы и при выявлении недостатков отразить их в акте.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Какие права имеют потребители при нарушении исполнителем сроков выполнения работ?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соответствии со ст. 28 Закона РФ «О защите прав потребителей» № 2300-1 от 07.02.1992 г. (далее Закон), потребитель, в случае нарушении исполнителем сроков выполнения работ по своему выбору вправе: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назначить исполнителю новый срок;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поручить выполнение работы третьим лицам за разумную цену и потребовать от исполнителя возмещения понесенных расходов;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потребовать уменьшения цены за выполненные работы;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отказаться от исполнения договора о выполнении работы;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·                     потребовать полного возмещения убытков, причинённых ему в связи с нарушением сроков выполнения работы, а также уплаты неустойки в размере 3% за каждый день просрочки.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Какие права имеет потребитель при обнаружении недостатков в выполненной работе?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Недостаток работы</w:t>
      </w:r>
      <w:r>
        <w:rPr>
          <w:rFonts w:ascii="Arial" w:hAnsi="Arial" w:cs="Arial"/>
          <w:color w:val="212529"/>
        </w:rPr>
        <w:t> – несоответствие работы или обязательным требованиям, предусмотренным законом, или условиям договора (при их отсутствии или неполноте обычно предъявляемым требованиям), или целям, для которых работы такого рода обычно используются, или целям, о которых исполнитель был поставлен в известность потребителем при заключении договора.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Существенный недостаток работы</w:t>
      </w:r>
      <w:r>
        <w:rPr>
          <w:rFonts w:ascii="Arial" w:hAnsi="Arial" w:cs="Arial"/>
          <w:color w:val="212529"/>
        </w:rPr>
        <w:t> – неустранимый недостаток или недостаток, который не может быть устранён без несоразмерных расходов или затрат времени, или проявляется неоднократно, или проявляется вновь после его устранения или др. подобные недостатки.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Скрытые недостатки</w:t>
      </w:r>
      <w:r>
        <w:rPr>
          <w:rFonts w:ascii="Arial" w:hAnsi="Arial" w:cs="Arial"/>
          <w:color w:val="212529"/>
        </w:rPr>
        <w:t> – недостатки, которые не могли быть установлены при обычном способе приёмки или были умышленно скрыты исполнителем.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соответствии со ст. 29 Закона потребитель, при обнаружении недостатков выполненной работы по своему выбору вправе потребовать: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безвозмездного устранения недостатков выполненной работы;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соответствующего уменьшения цены выполненной работы;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повторного выполнения работы;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отказаться от исполнения договора о выполнения работы и потребовать полного возмещения убытков, если обнаружены существенные недостатки или если недостатки не были устранены исполнителем в установленный срок.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потребовать неустойку в размере 3 % от цены за нарушение сроков удовлетворения требований потребителя.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Как правильно действовать потребителю в случае обнаружении недостатков?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случае обнаружения недостатка необходимо сразу же поставить в известность фирму, подготовив письменную претензию, составленную в двух экземплярах в которой должно </w:t>
      </w:r>
      <w:proofErr w:type="gramStart"/>
      <w:r>
        <w:rPr>
          <w:rFonts w:ascii="Arial" w:hAnsi="Arial" w:cs="Arial"/>
          <w:color w:val="212529"/>
        </w:rPr>
        <w:t>быть</w:t>
      </w:r>
      <w:proofErr w:type="gramEnd"/>
      <w:r>
        <w:rPr>
          <w:rFonts w:ascii="Arial" w:hAnsi="Arial" w:cs="Arial"/>
          <w:color w:val="212529"/>
        </w:rPr>
        <w:t xml:space="preserve"> указано одно из требований, предусмотренное Законом РФ «О защите прав потребителей». Сделать это можно, если недостаток обнаружен в течение гарантийного срока, а при его отсутствии в разумный срок, в пределах 2 лет со дня принятия выполненной работы.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Гарантийный срок</w:t>
      </w:r>
      <w:r>
        <w:rPr>
          <w:rFonts w:ascii="Arial" w:hAnsi="Arial" w:cs="Arial"/>
          <w:color w:val="212529"/>
        </w:rPr>
        <w:t> - период, в течение которого в случае обнаружения недостатков в выполненной работе изготовитель (исполнитель и т.д.) отвечают за недостатки.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Срок службы</w:t>
      </w:r>
      <w:r>
        <w:rPr>
          <w:rFonts w:ascii="Arial" w:hAnsi="Arial" w:cs="Arial"/>
          <w:color w:val="212529"/>
        </w:rPr>
        <w:t> – период, в течение которого изготовитель, обязуется обеспечить потребителю возможность использования работы по назначению и нести ответственность за существенные недостатки.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возникновения спора о причинах возникновения недостатков исполнитель обязан провести экспертизу за свой счет (если недостатки обнаружены в течение гарантийного срока). Потребитель вправе присутствовать при проведении экспертизы и в случае несогласия с её результатами оспорить заключение в судебном порядке.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Чтобы избежать негативных ситуаций при заключении договоров по установке окон,  рекомендуем следующее: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Выбирайте компанию, работающую «под ключ», чтобы замером, изготовлением окон, их доставкой, монтажом и гарантийным обслуживанием занималась одна организация с гарантией на монтаж не менее 5 лет (по стандарту).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Требуйте заключения договора купли-продажи оконной конструкции и договора на выполнение работ по монтажу в письменной форме и в отдельности, с указанием количества, наименования и размера окна, цены, порядка оплаты, срока передачи оконной конструкции и гарантийных обязательств по качеству окна.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Договор на выполнение монтажных работ должен включать перечень выполняемых работ с калькуляцией материалов и их стоимости, конечный срок монтажных работ и гарантию качества на монтаж.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lastRenderedPageBreak/>
        <w:t>Ответственность сторон за нарушение установленных сроков по договору в виде выплаты неустойки должна соответствовать нормам Закона РФ «О защите прав потребителей» (за нарушение срока передачи окна – 0,5% за каждый день просрочки от предварительно оплаченной суммы, но не более ее, за просрочку монтажа – 3% за каждый день просрочки от цены выполнения работ, но не более установленной цены).</w:t>
      </w:r>
      <w:proofErr w:type="gramEnd"/>
      <w:r>
        <w:rPr>
          <w:rFonts w:ascii="Arial" w:hAnsi="Arial" w:cs="Arial"/>
          <w:color w:val="212529"/>
        </w:rPr>
        <w:t xml:space="preserve"> Недорогие окна и бесплатный монтаж, как правило, предлагают однодневки-кустари, работающие на дешевых, некачественных материалах, без соблюдения отработанных технологий. Низкие цены комплектующих обеспечивают им прибыль, а Вам проблемы и дополнительные затраты на устранение последствий неправильной установки или ненадлежащего качества окна.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·                     Если </w:t>
      </w:r>
      <w:proofErr w:type="gramStart"/>
      <w:r>
        <w:rPr>
          <w:rFonts w:ascii="Arial" w:hAnsi="Arial" w:cs="Arial"/>
          <w:color w:val="212529"/>
        </w:rPr>
        <w:t>при</w:t>
      </w:r>
      <w:proofErr w:type="gramEnd"/>
      <w:r>
        <w:rPr>
          <w:rFonts w:ascii="Arial" w:hAnsi="Arial" w:cs="Arial"/>
          <w:color w:val="212529"/>
        </w:rPr>
        <w:t xml:space="preserve"> </w:t>
      </w:r>
      <w:proofErr w:type="gramStart"/>
      <w:r>
        <w:rPr>
          <w:rFonts w:ascii="Arial" w:hAnsi="Arial" w:cs="Arial"/>
          <w:color w:val="212529"/>
        </w:rPr>
        <w:t>передачи</w:t>
      </w:r>
      <w:proofErr w:type="gramEnd"/>
      <w:r>
        <w:rPr>
          <w:rFonts w:ascii="Arial" w:hAnsi="Arial" w:cs="Arial"/>
          <w:color w:val="212529"/>
        </w:rPr>
        <w:t xml:space="preserve"> оконной конструкции с Вас требуют подписания Акт приема-передачи, то в первую очередь, внимательно осмотрите окно, чтобы оно не было перекошено, не было механических повреждений, пузырей, сколов, царапин, трещин на профиле и стекле и др.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Проверьте комплектность и фурнитуру. Если Вы обнаружили, что окно не соответствует образцу, условиям договора, обнаружены дефекты, не соглашайтесь на уговоры работников фирмы, что все устранимо, заменимо и решаемо. Установщики могут уговаривать: «Только подпишите акт!». Не верьте! Требуйте составления двухстороннего акта с перечнем всех замечаний и дефектов, если работники отказывают, то напишите в обоих экземплярах, предложенных вам актов, что окно принято с замечаниями и дефектами и подробно их опишите. Укажите срок устранения дефектов, только потом подписывайте акты.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Обязательно, у Вас на руках должен остаться второй экземпляр акта, подписанный работником фирмы. После окончания монтажных работ требуйте подписания двухстороннего акта о приемке работ. Обращайте внимание на выполнение основных этапов монтажных работ. Перед установкой поверхности оконных проемов и конструкций должны быть очищены от пыли и грязи, масляные загрязнения обезжирены, рыхлые, осыпающиеся участки упрочнены (обработаны связывающими составами или специальными пленочными материалами). Крепление рамы типового блока (1500х1500) к стене должно быть не менее чем в </w:t>
      </w:r>
      <w:r>
        <w:rPr>
          <w:rFonts w:ascii="Arial" w:hAnsi="Arial" w:cs="Arial"/>
          <w:color w:val="212529"/>
        </w:rPr>
        <w:lastRenderedPageBreak/>
        <w:t>12 точках (по 3 на каждую сторону). Монтажный шов должен состоять из трех слоев (</w:t>
      </w:r>
      <w:proofErr w:type="spellStart"/>
      <w:proofErr w:type="gramStart"/>
      <w:r>
        <w:rPr>
          <w:rFonts w:ascii="Arial" w:hAnsi="Arial" w:cs="Arial"/>
          <w:color w:val="212529"/>
        </w:rPr>
        <w:t>наружный-водоизоляционный</w:t>
      </w:r>
      <w:proofErr w:type="spellEnd"/>
      <w:proofErr w:type="gram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центральный-теплоизоляционный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внутренний-павоизоляционный</w:t>
      </w:r>
      <w:proofErr w:type="spellEnd"/>
      <w:r>
        <w:rPr>
          <w:rFonts w:ascii="Arial" w:hAnsi="Arial" w:cs="Arial"/>
          <w:color w:val="212529"/>
        </w:rPr>
        <w:t>).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Снаружи между рамой и четвертью ставят паропроницаемую </w:t>
      </w:r>
      <w:proofErr w:type="spellStart"/>
      <w:r>
        <w:rPr>
          <w:rFonts w:ascii="Arial" w:hAnsi="Arial" w:cs="Arial"/>
          <w:color w:val="212529"/>
        </w:rPr>
        <w:t>саморасширяющую</w:t>
      </w:r>
      <w:proofErr w:type="spellEnd"/>
      <w:r>
        <w:rPr>
          <w:rFonts w:ascii="Arial" w:hAnsi="Arial" w:cs="Arial"/>
          <w:color w:val="212529"/>
        </w:rPr>
        <w:t xml:space="preserve"> ленту ПСУЛ (но не герметик). Затем монтажный зазор заполняют профессиональной (пистолетной) монтажной пеной (для тепло- и звукоизоляции). С наружной стороны монтажные швы могут быть защищены специальными профильными деталями (</w:t>
      </w:r>
      <w:proofErr w:type="spellStart"/>
      <w:r>
        <w:rPr>
          <w:rFonts w:ascii="Arial" w:hAnsi="Arial" w:cs="Arial"/>
          <w:color w:val="212529"/>
        </w:rPr>
        <w:t>дождезащитными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нащельниками</w:t>
      </w:r>
      <w:proofErr w:type="spellEnd"/>
      <w:r>
        <w:rPr>
          <w:rFonts w:ascii="Arial" w:hAnsi="Arial" w:cs="Arial"/>
          <w:color w:val="212529"/>
        </w:rPr>
        <w:t>, звукоизоляционными накладками). С внутренней стороны монтажные швы могут быть закрыты штукатурным слоем или деталями облицовки оконных откосов. Отделку внутренних откосов рекомендуется выполнять пластиковыми откосами, что исключает появление трещин, придает окну законченный и современный вид, а также сокращает срок выполнения монтажных работ.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Реализация пластиковых окон и их установка должны соответствовать требованиям следующих документов: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Закон РФ от 07.02.1992 г. №2300-I «О защите прав потребителей».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Правила продажи товаров по образцам, утвержденные постановлением Правительства РФ от 21.07.1997 г. №918.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Правила бытового обслуживания населения в Российской Федерации, утвержденные постановлением Правительства РФ от 15.08.1997 г. №1025.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ГОСТ 23166-99 «Блоки оконные. Общие технические условия».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ГОСТ 30674-99 «Блоки оконные поливинилхлоридных профилей. ТУ».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             ГОСТ 30971-2002 «Швы монтажные узлов примыканий оконных блоков к стеновым проемам».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СЛОВАРЬ ПОТРЕБИТЕЛЯ ПРИ ВЫБОРЕ ПЛАСТИКОВЫХ ОКОН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Окно</w:t>
      </w:r>
      <w:r>
        <w:rPr>
          <w:rFonts w:ascii="Arial" w:hAnsi="Arial" w:cs="Arial"/>
          <w:color w:val="212529"/>
        </w:rPr>
        <w:t xml:space="preserve"> - элемент стеновой или кровельной конструкции, предназначенный для сообщения внутренних помещений с окружающим пространством, естественного освещения помещений, их вентиляции, защиты от атмосферных, шумовых </w:t>
      </w:r>
      <w:r>
        <w:rPr>
          <w:rFonts w:ascii="Arial" w:hAnsi="Arial" w:cs="Arial"/>
          <w:color w:val="212529"/>
        </w:rPr>
        <w:lastRenderedPageBreak/>
        <w:t>воздействий и состоящий из оконного проема с откосами, оконного блока, системы уплотнения монтажных швов, подоконной доски, деталей слива и облицовок.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Комплектующие: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Профиль</w:t>
      </w:r>
      <w:r>
        <w:rPr>
          <w:rFonts w:ascii="Arial" w:hAnsi="Arial" w:cs="Arial"/>
          <w:color w:val="212529"/>
        </w:rPr>
        <w:t> (допускается - брусок) - мерный отрезок изделия, произведенного способом экструзии, с заданными формой и размерами сечения.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Профильная система</w:t>
      </w:r>
      <w:r>
        <w:rPr>
          <w:rFonts w:ascii="Arial" w:hAnsi="Arial" w:cs="Arial"/>
          <w:color w:val="212529"/>
        </w:rPr>
        <w:t> - набор (комплект) профилей, образующих законченную конструктивную систему оконных (дверных) блоков.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Стеклопакет</w:t>
      </w:r>
      <w:r>
        <w:rPr>
          <w:rFonts w:ascii="Arial" w:hAnsi="Arial" w:cs="Arial"/>
          <w:color w:val="212529"/>
        </w:rPr>
        <w:t xml:space="preserve"> - представляет собой герметичное изделие, состоящее из двух или трех листов стекла, соединенных между собой по контуру с помощью дистанционных рамок и </w:t>
      </w:r>
      <w:proofErr w:type="spellStart"/>
      <w:r>
        <w:rPr>
          <w:rFonts w:ascii="Arial" w:hAnsi="Arial" w:cs="Arial"/>
          <w:color w:val="212529"/>
        </w:rPr>
        <w:t>герметиков</w:t>
      </w:r>
      <w:proofErr w:type="spellEnd"/>
      <w:r>
        <w:rPr>
          <w:rFonts w:ascii="Arial" w:hAnsi="Arial" w:cs="Arial"/>
          <w:color w:val="212529"/>
        </w:rPr>
        <w:t>, заполненное осушенным воздухом или другим газом. Различают однокамерные (два стекла) и двухкамерные (три стекла) стеклопакеты. Очень часто пластиковые окна называют стеклопакетами, тогда как стеклопакет всего лишь часть пластикового окна.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proofErr w:type="gramStart"/>
      <w:r>
        <w:rPr>
          <w:rStyle w:val="a4"/>
          <w:rFonts w:ascii="Arial" w:hAnsi="Arial" w:cs="Arial"/>
          <w:color w:val="212529"/>
        </w:rPr>
        <w:t>Фурнитура</w:t>
      </w:r>
      <w:r>
        <w:rPr>
          <w:rFonts w:ascii="Arial" w:hAnsi="Arial" w:cs="Arial"/>
          <w:color w:val="212529"/>
        </w:rPr>
        <w:t> - фурнитурой называют ручки, петли, механизмы открывания, запирания, проветривания и.т.д.</w:t>
      </w:r>
      <w:proofErr w:type="gramEnd"/>
      <w:r>
        <w:rPr>
          <w:rFonts w:ascii="Arial" w:hAnsi="Arial" w:cs="Arial"/>
          <w:color w:val="212529"/>
        </w:rPr>
        <w:t xml:space="preserve"> То есть то, что позволяет современному окну осуществлять множество функций, невозможных в старых деревянных рамах.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Откосы</w:t>
      </w:r>
      <w:r>
        <w:rPr>
          <w:rFonts w:ascii="Arial" w:hAnsi="Arial" w:cs="Arial"/>
          <w:color w:val="212529"/>
        </w:rPr>
        <w:t xml:space="preserve"> - расстояние от внутренней стены до рамы окна. Откосы разделяют </w:t>
      </w:r>
      <w:proofErr w:type="gramStart"/>
      <w:r>
        <w:rPr>
          <w:rFonts w:ascii="Arial" w:hAnsi="Arial" w:cs="Arial"/>
          <w:color w:val="212529"/>
        </w:rPr>
        <w:t>на</w:t>
      </w:r>
      <w:proofErr w:type="gramEnd"/>
      <w:r>
        <w:rPr>
          <w:rFonts w:ascii="Arial" w:hAnsi="Arial" w:cs="Arial"/>
          <w:color w:val="212529"/>
        </w:rPr>
        <w:t xml:space="preserve"> боковые и верхние.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Подоконник</w:t>
      </w:r>
      <w:r>
        <w:rPr>
          <w:rFonts w:ascii="Arial" w:hAnsi="Arial" w:cs="Arial"/>
          <w:color w:val="212529"/>
        </w:rPr>
        <w:t> - плита, устанавливаемая на уровне нижней части оконного блока. Обычно используются пластиковые подоконники.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Отлив</w:t>
      </w:r>
      <w:r>
        <w:rPr>
          <w:rFonts w:ascii="Arial" w:hAnsi="Arial" w:cs="Arial"/>
          <w:color w:val="212529"/>
        </w:rPr>
        <w:t> - лист металла с покрытием, устанавливаемый с внешней стороны окна и предназначенный для отвода дождевой воды. Раньше водоотливы традиционно изготавливали из оцинкованной жести, сегодня используются другие материалы.</w:t>
      </w:r>
    </w:p>
    <w:p w:rsidR="005C34B0" w:rsidRDefault="005C34B0" w:rsidP="005C34B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Монтажный шов</w:t>
      </w:r>
      <w:r>
        <w:rPr>
          <w:rFonts w:ascii="Arial" w:hAnsi="Arial" w:cs="Arial"/>
          <w:color w:val="212529"/>
        </w:rPr>
        <w:t> - элемент узла примыкания, представляющий собой комбинацию из различных изоляционных материалов, предназначенных для заполнения монтажного зазора, и обладающий заданными характеристиками.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B0"/>
    <w:rsid w:val="0000684B"/>
    <w:rsid w:val="003F0D45"/>
    <w:rsid w:val="005C34B0"/>
    <w:rsid w:val="00E8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1912</Words>
  <Characters>10901</Characters>
  <Application>Microsoft Office Word</Application>
  <DocSecurity>0</DocSecurity>
  <Lines>90</Lines>
  <Paragraphs>25</Paragraphs>
  <ScaleCrop>false</ScaleCrop>
  <Company/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2022-05-17T12:41:00Z</dcterms:created>
  <dcterms:modified xsi:type="dcterms:W3CDTF">2022-05-17T12:42:00Z</dcterms:modified>
</cp:coreProperties>
</file>