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C70" w:rsidRDefault="001472E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-34290</wp:posOffset>
            </wp:positionV>
            <wp:extent cx="723900" cy="923925"/>
            <wp:effectExtent l="19050" t="0" r="0" b="0"/>
            <wp:wrapTight wrapText="bothSides">
              <wp:wrapPolygon edited="0">
                <wp:start x="-568" y="0"/>
                <wp:lineTo x="-568" y="21377"/>
                <wp:lineTo x="21600" y="21377"/>
                <wp:lineTo x="21600" y="0"/>
                <wp:lineTo x="-568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0C70">
        <w:t xml:space="preserve">  </w:t>
      </w:r>
    </w:p>
    <w:p w:rsidR="00AE0C70" w:rsidRDefault="00AE0C70"/>
    <w:p w:rsidR="00AE0C70" w:rsidRDefault="00AE0C70"/>
    <w:p w:rsidR="00AE0C70" w:rsidRDefault="00AE0C70"/>
    <w:p w:rsidR="00AE0C70" w:rsidRDefault="00AE0C70"/>
    <w:p w:rsidR="00AE0C70" w:rsidRDefault="00D334B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152400</wp:posOffset>
                </wp:positionV>
                <wp:extent cx="4800600" cy="911860"/>
                <wp:effectExtent l="13335" t="12065" r="571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1AD" w:rsidRDefault="009A01AD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sz w:val="24"/>
                              </w:rPr>
                              <w:t>АДМИНИСТРАЦИЯ</w:t>
                            </w:r>
                          </w:p>
                          <w:p w:rsidR="009A01AD" w:rsidRDefault="009A01AD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</w:rPr>
                            </w:pPr>
                            <w:r>
                              <w:rPr>
                                <w:b/>
                                <w:caps/>
                                <w:sz w:val="24"/>
                              </w:rPr>
                              <w:t>КИРОВСКОГО МУНИЦИПАЛЬНОГО ОКРУГА</w:t>
                            </w:r>
                          </w:p>
                          <w:p w:rsidR="009A01AD" w:rsidRDefault="009A01A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КАЛУЖ</w:t>
                            </w:r>
                            <w:r w:rsidR="00EE5F9E">
                              <w:rPr>
                                <w:b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4pt;margin-top:12pt;width:378pt;height:7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" strokecolor="white">
                <v:textbox>
                  <w:txbxContent>
                    <w:p w:rsidR="009A01AD" w:rsidRDefault="009A01AD">
                      <w:pPr>
                        <w:jc w:val="center"/>
                        <w:rPr>
                          <w:b/>
                          <w:caps/>
                          <w:sz w:val="24"/>
                        </w:rPr>
                      </w:pPr>
                      <w:r>
                        <w:rPr>
                          <w:b/>
                          <w:caps/>
                          <w:sz w:val="24"/>
                        </w:rPr>
                        <w:t>АДМИНИСТРАЦИЯ</w:t>
                      </w:r>
                    </w:p>
                    <w:p w:rsidR="009A01AD" w:rsidRDefault="009A01AD">
                      <w:pPr>
                        <w:jc w:val="center"/>
                        <w:rPr>
                          <w:b/>
                          <w:caps/>
                          <w:sz w:val="24"/>
                        </w:rPr>
                      </w:pPr>
                      <w:r>
                        <w:rPr>
                          <w:b/>
                          <w:caps/>
                          <w:sz w:val="24"/>
                        </w:rPr>
                        <w:t>КИРОВСКОГО МУНИЦИПАЛЬНОГО ОКРУГА</w:t>
                      </w:r>
                    </w:p>
                    <w:p w:rsidR="009A01AD" w:rsidRDefault="009A01A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КАЛУЖ</w:t>
                      </w:r>
                      <w:r w:rsidR="00EE5F9E">
                        <w:rPr>
                          <w:b/>
                          <w:sz w:val="24"/>
                        </w:rPr>
                        <w:t>С</w:t>
                      </w:r>
                      <w:r>
                        <w:rPr>
                          <w:b/>
                          <w:sz w:val="24"/>
                        </w:rPr>
                        <w:t>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:rsidR="00AE0C70" w:rsidRDefault="00AE0C70"/>
    <w:p w:rsidR="00AE0C70" w:rsidRDefault="00AE0C70"/>
    <w:p w:rsidR="00AE0C70" w:rsidRDefault="00AE0C70"/>
    <w:p w:rsidR="00AE0C70" w:rsidRDefault="00AE0C70"/>
    <w:p w:rsidR="00AE0C70" w:rsidRDefault="00AE0C70"/>
    <w:p w:rsidR="00080C24" w:rsidRDefault="00080C24"/>
    <w:p w:rsidR="00D414E9" w:rsidRDefault="00080C24" w:rsidP="00080C24">
      <w:pPr>
        <w:pStyle w:val="3"/>
        <w:jc w:val="left"/>
      </w:pPr>
      <w:r>
        <w:t xml:space="preserve">                               </w:t>
      </w:r>
    </w:p>
    <w:p w:rsidR="00080C24" w:rsidRDefault="00080C24" w:rsidP="00D414E9">
      <w:pPr>
        <w:pStyle w:val="3"/>
      </w:pPr>
      <w:r>
        <w:t>РАСПОРЯЖЕНИЕ</w:t>
      </w:r>
    </w:p>
    <w:p w:rsidR="00080C24" w:rsidRDefault="00080C24" w:rsidP="00080C24"/>
    <w:p w:rsidR="00080C24" w:rsidRDefault="00080C24" w:rsidP="00080C24"/>
    <w:p w:rsidR="00080C24" w:rsidRDefault="002058A3" w:rsidP="00080C24">
      <w:pPr>
        <w:pStyle w:val="4"/>
      </w:pPr>
      <w:r>
        <w:t>о</w:t>
      </w:r>
      <w:r>
        <w:t xml:space="preserve">т </w:t>
      </w:r>
      <w:r w:rsidRPr="002058A3">
        <w:rPr>
          <w:u w:val="single"/>
        </w:rPr>
        <w:t>30 марта 2026г.</w:t>
      </w:r>
      <w:r>
        <w:t xml:space="preserve"> </w:t>
      </w:r>
      <w:r w:rsidR="00080C24">
        <w:t xml:space="preserve">                                                      </w:t>
      </w:r>
      <w:r w:rsidR="00932C19">
        <w:t xml:space="preserve">           </w:t>
      </w:r>
      <w:r w:rsidR="00080C24">
        <w:t xml:space="preserve"> </w:t>
      </w:r>
      <w:r>
        <w:t xml:space="preserve">            </w:t>
      </w:r>
      <w:r w:rsidR="00080C24">
        <w:t xml:space="preserve">                      №</w:t>
      </w:r>
      <w:r w:rsidR="00932C19">
        <w:t xml:space="preserve"> </w:t>
      </w:r>
      <w:r w:rsidRPr="002058A3">
        <w:rPr>
          <w:u w:val="single"/>
        </w:rPr>
        <w:t>117</w:t>
      </w:r>
    </w:p>
    <w:p w:rsidR="00080C24" w:rsidRDefault="00080C24" w:rsidP="00080C24">
      <w:pPr>
        <w:jc w:val="both"/>
        <w:rPr>
          <w:sz w:val="26"/>
        </w:rPr>
      </w:pPr>
    </w:p>
    <w:p w:rsidR="00A74DE9" w:rsidRDefault="00A74DE9" w:rsidP="00080C24">
      <w:pPr>
        <w:jc w:val="both"/>
        <w:rPr>
          <w:sz w:val="26"/>
        </w:rPr>
      </w:pPr>
    </w:p>
    <w:p w:rsidR="00A74DE9" w:rsidRDefault="00A74DE9" w:rsidP="00AA58CD">
      <w:pPr>
        <w:ind w:right="4820"/>
        <w:jc w:val="both"/>
        <w:rPr>
          <w:b/>
          <w:sz w:val="26"/>
        </w:rPr>
      </w:pPr>
      <w:r>
        <w:rPr>
          <w:b/>
          <w:sz w:val="26"/>
        </w:rPr>
        <w:t xml:space="preserve">О </w:t>
      </w:r>
      <w:r w:rsidR="00EF50AE">
        <w:rPr>
          <w:b/>
          <w:sz w:val="26"/>
        </w:rPr>
        <w:t xml:space="preserve">создании </w:t>
      </w:r>
      <w:r w:rsidR="005852B9" w:rsidRPr="005852B9">
        <w:rPr>
          <w:b/>
          <w:sz w:val="26"/>
        </w:rPr>
        <w:t xml:space="preserve">системы внутреннего обеспечения соответствия требованиям антимонопольного законодательства </w:t>
      </w:r>
      <w:r w:rsidR="00EF50AE">
        <w:rPr>
          <w:b/>
          <w:sz w:val="26"/>
        </w:rPr>
        <w:t xml:space="preserve">в </w:t>
      </w:r>
      <w:r w:rsidR="00270C63">
        <w:rPr>
          <w:b/>
          <w:sz w:val="26"/>
        </w:rPr>
        <w:t>Администрации</w:t>
      </w:r>
      <w:r w:rsidR="00EF50AE">
        <w:rPr>
          <w:b/>
          <w:sz w:val="26"/>
        </w:rPr>
        <w:t xml:space="preserve"> </w:t>
      </w:r>
      <w:r w:rsidR="00270C63">
        <w:rPr>
          <w:b/>
          <w:sz w:val="26"/>
        </w:rPr>
        <w:t>Кировского муниципального округа Калужской области</w:t>
      </w:r>
    </w:p>
    <w:p w:rsidR="00A74DE9" w:rsidRPr="00A74DE9" w:rsidRDefault="00A74DE9" w:rsidP="00080C24">
      <w:pPr>
        <w:jc w:val="both"/>
        <w:rPr>
          <w:b/>
          <w:sz w:val="26"/>
        </w:rPr>
      </w:pPr>
    </w:p>
    <w:p w:rsidR="00080C24" w:rsidRDefault="00080C24" w:rsidP="00080C24">
      <w:pPr>
        <w:jc w:val="both"/>
        <w:rPr>
          <w:sz w:val="26"/>
        </w:rPr>
      </w:pPr>
    </w:p>
    <w:p w:rsidR="00A74DE9" w:rsidRPr="00B92A42" w:rsidRDefault="00A74DE9" w:rsidP="00B92A42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B92A42">
        <w:rPr>
          <w:sz w:val="26"/>
          <w:szCs w:val="26"/>
        </w:rPr>
        <w:t xml:space="preserve">В соответствии с Указом Президента Российской Федерации от 21.12.2017 </w:t>
      </w:r>
      <w:r w:rsidR="009969EE">
        <w:rPr>
          <w:sz w:val="26"/>
          <w:szCs w:val="26"/>
        </w:rPr>
        <w:t xml:space="preserve">             </w:t>
      </w:r>
      <w:r w:rsidRPr="00B92A42">
        <w:rPr>
          <w:sz w:val="26"/>
          <w:szCs w:val="26"/>
        </w:rPr>
        <w:t>№</w:t>
      </w:r>
      <w:r w:rsidR="00270C63" w:rsidRPr="00B92A42">
        <w:rPr>
          <w:sz w:val="26"/>
          <w:szCs w:val="26"/>
        </w:rPr>
        <w:t xml:space="preserve"> </w:t>
      </w:r>
      <w:r w:rsidRPr="00B92A42">
        <w:rPr>
          <w:sz w:val="26"/>
          <w:szCs w:val="26"/>
        </w:rPr>
        <w:t>618 «Об основных направлениях государственной политики по развитию конкуренции»</w:t>
      </w:r>
      <w:r w:rsidR="005852B9" w:rsidRPr="00B92A42">
        <w:rPr>
          <w:sz w:val="26"/>
          <w:szCs w:val="26"/>
        </w:rPr>
        <w:t>, ст. 35 Устава Кировского муниципального округа Калужской области</w:t>
      </w:r>
      <w:r w:rsidRPr="00B92A42">
        <w:rPr>
          <w:sz w:val="26"/>
          <w:szCs w:val="26"/>
        </w:rPr>
        <w:t>:</w:t>
      </w:r>
    </w:p>
    <w:p w:rsidR="00EF50AE" w:rsidRDefault="00950D61" w:rsidP="00B92A42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B92A42">
        <w:rPr>
          <w:sz w:val="26"/>
          <w:szCs w:val="26"/>
        </w:rPr>
        <w:t xml:space="preserve">1. </w:t>
      </w:r>
      <w:r w:rsidR="00116405">
        <w:rPr>
          <w:sz w:val="26"/>
          <w:szCs w:val="26"/>
        </w:rPr>
        <w:t xml:space="preserve">  </w:t>
      </w:r>
      <w:r w:rsidR="00EF50AE">
        <w:rPr>
          <w:sz w:val="26"/>
          <w:szCs w:val="26"/>
        </w:rPr>
        <w:t>Создать</w:t>
      </w:r>
      <w:r w:rsidR="007C3CF3" w:rsidRPr="007C3CF3">
        <w:rPr>
          <w:sz w:val="26"/>
          <w:szCs w:val="26"/>
        </w:rPr>
        <w:t xml:space="preserve"> </w:t>
      </w:r>
      <w:r w:rsidR="00EF50AE">
        <w:rPr>
          <w:sz w:val="26"/>
          <w:szCs w:val="26"/>
        </w:rPr>
        <w:t>с</w:t>
      </w:r>
      <w:r w:rsidR="007C3CF3" w:rsidRPr="007C3CF3">
        <w:rPr>
          <w:sz w:val="26"/>
          <w:szCs w:val="26"/>
        </w:rPr>
        <w:t>истем</w:t>
      </w:r>
      <w:r w:rsidR="00EF50AE">
        <w:rPr>
          <w:sz w:val="26"/>
          <w:szCs w:val="26"/>
        </w:rPr>
        <w:t>у</w:t>
      </w:r>
      <w:r w:rsidR="007C3CF3" w:rsidRPr="007C3CF3">
        <w:rPr>
          <w:sz w:val="26"/>
          <w:szCs w:val="26"/>
        </w:rPr>
        <w:t xml:space="preserve"> внутреннего обеспечения соответствия требованиям антимонопольного законодательства в Администрации</w:t>
      </w:r>
      <w:r w:rsidR="005852B9" w:rsidRPr="00B92A42">
        <w:rPr>
          <w:sz w:val="26"/>
          <w:szCs w:val="26"/>
        </w:rPr>
        <w:t xml:space="preserve"> Кировского муниципального округа Калужской области</w:t>
      </w:r>
      <w:r w:rsidR="00EF50AE">
        <w:rPr>
          <w:sz w:val="26"/>
          <w:szCs w:val="26"/>
        </w:rPr>
        <w:t>.</w:t>
      </w:r>
    </w:p>
    <w:p w:rsidR="00A74DE9" w:rsidRPr="00B92A42" w:rsidRDefault="00EF50AE" w:rsidP="00B92A42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116405">
        <w:rPr>
          <w:sz w:val="26"/>
          <w:szCs w:val="26"/>
        </w:rPr>
        <w:t xml:space="preserve">  </w:t>
      </w:r>
      <w:r>
        <w:rPr>
          <w:sz w:val="26"/>
          <w:szCs w:val="26"/>
        </w:rPr>
        <w:t>Утвердить Положение о</w:t>
      </w:r>
      <w:r w:rsidRPr="007C3CF3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7C3CF3">
        <w:rPr>
          <w:sz w:val="26"/>
          <w:szCs w:val="26"/>
        </w:rPr>
        <w:t>истем</w:t>
      </w:r>
      <w:r>
        <w:rPr>
          <w:sz w:val="26"/>
          <w:szCs w:val="26"/>
        </w:rPr>
        <w:t>е</w:t>
      </w:r>
      <w:r w:rsidRPr="007C3CF3">
        <w:rPr>
          <w:sz w:val="26"/>
          <w:szCs w:val="26"/>
        </w:rPr>
        <w:t xml:space="preserve"> внутреннего обеспечения соответствия требованиям антимонопольного законодательства</w:t>
      </w:r>
      <w:r w:rsidR="00B96358">
        <w:rPr>
          <w:sz w:val="26"/>
          <w:szCs w:val="26"/>
        </w:rPr>
        <w:t xml:space="preserve"> </w:t>
      </w:r>
      <w:r w:rsidRPr="007C3CF3">
        <w:rPr>
          <w:sz w:val="26"/>
          <w:szCs w:val="26"/>
        </w:rPr>
        <w:t>в Администрации</w:t>
      </w:r>
      <w:r w:rsidRPr="00B92A42">
        <w:rPr>
          <w:sz w:val="26"/>
          <w:szCs w:val="26"/>
        </w:rPr>
        <w:t xml:space="preserve"> Кировского муниципального округа Калужской области</w:t>
      </w:r>
      <w:r w:rsidR="008B2118">
        <w:rPr>
          <w:sz w:val="26"/>
          <w:szCs w:val="26"/>
        </w:rPr>
        <w:t xml:space="preserve"> </w:t>
      </w:r>
      <w:r w:rsidR="00B540A3" w:rsidRPr="00B540A3">
        <w:rPr>
          <w:sz w:val="26"/>
          <w:szCs w:val="26"/>
        </w:rPr>
        <w:t>(прилагается)</w:t>
      </w:r>
      <w:r w:rsidR="00361BC1" w:rsidRPr="00B92A42">
        <w:rPr>
          <w:sz w:val="26"/>
          <w:szCs w:val="26"/>
        </w:rPr>
        <w:t>.</w:t>
      </w:r>
    </w:p>
    <w:p w:rsidR="00A80B83" w:rsidRPr="00B92A42" w:rsidRDefault="00B96358" w:rsidP="00B92A42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50D61" w:rsidRPr="00B92A42">
        <w:rPr>
          <w:sz w:val="26"/>
          <w:szCs w:val="26"/>
        </w:rPr>
        <w:t>.</w:t>
      </w:r>
      <w:r w:rsidR="00B92A42" w:rsidRPr="00B92A42">
        <w:rPr>
          <w:sz w:val="26"/>
          <w:szCs w:val="26"/>
        </w:rPr>
        <w:t xml:space="preserve"> </w:t>
      </w:r>
      <w:r w:rsidR="00BD2C92" w:rsidRPr="00B92A42">
        <w:rPr>
          <w:sz w:val="26"/>
          <w:szCs w:val="26"/>
        </w:rPr>
        <w:t xml:space="preserve">Отделу </w:t>
      </w:r>
      <w:bookmarkStart w:id="0" w:name="_Hlk224898335"/>
      <w:r w:rsidR="009A01AD" w:rsidRPr="00B92A42">
        <w:rPr>
          <w:sz w:val="26"/>
          <w:szCs w:val="26"/>
        </w:rPr>
        <w:fldChar w:fldCharType="begin"/>
      </w:r>
      <w:r w:rsidR="009A01AD" w:rsidRPr="00B92A42">
        <w:rPr>
          <w:sz w:val="26"/>
          <w:szCs w:val="26"/>
        </w:rPr>
        <w:instrText xml:space="preserve"> HYPERLINK "http://adminkirov.ru/organy_vlasti/kirovskaya_rayonnaya_administratsiya/2_otdely/otdel_po_protivodeystviyu_korruptsii_i_kadrovoy_ra/" </w:instrText>
      </w:r>
      <w:r w:rsidR="009A01AD" w:rsidRPr="00B92A42">
        <w:rPr>
          <w:sz w:val="26"/>
          <w:szCs w:val="26"/>
        </w:rPr>
        <w:fldChar w:fldCharType="separate"/>
      </w:r>
      <w:r w:rsidR="00BD2C92" w:rsidRPr="00B92A42">
        <w:rPr>
          <w:sz w:val="26"/>
          <w:szCs w:val="26"/>
        </w:rPr>
        <w:t>по противодействию коррупции и кадровой работе</w:t>
      </w:r>
      <w:r w:rsidR="009A01AD" w:rsidRPr="00B92A42">
        <w:rPr>
          <w:sz w:val="26"/>
          <w:szCs w:val="26"/>
        </w:rPr>
        <w:fldChar w:fldCharType="end"/>
      </w:r>
      <w:bookmarkEnd w:id="0"/>
      <w:r w:rsidR="00AA58CD">
        <w:rPr>
          <w:sz w:val="26"/>
          <w:szCs w:val="26"/>
        </w:rPr>
        <w:t xml:space="preserve">                   </w:t>
      </w:r>
      <w:r w:rsidR="00BD2C92" w:rsidRPr="00B92A42">
        <w:rPr>
          <w:sz w:val="26"/>
          <w:szCs w:val="26"/>
        </w:rPr>
        <w:t xml:space="preserve"> </w:t>
      </w:r>
      <w:r w:rsidR="00FB7085" w:rsidRPr="00B92A42">
        <w:rPr>
          <w:sz w:val="26"/>
          <w:szCs w:val="26"/>
        </w:rPr>
        <w:t>(</w:t>
      </w:r>
      <w:r w:rsidR="005852B9" w:rsidRPr="00B92A42">
        <w:rPr>
          <w:sz w:val="26"/>
          <w:szCs w:val="26"/>
        </w:rPr>
        <w:t>Солодухина А.</w:t>
      </w:r>
      <w:r w:rsidR="003240E7">
        <w:rPr>
          <w:sz w:val="26"/>
          <w:szCs w:val="26"/>
        </w:rPr>
        <w:t>Ю</w:t>
      </w:r>
      <w:r w:rsidR="005852B9" w:rsidRPr="00B92A42">
        <w:rPr>
          <w:sz w:val="26"/>
          <w:szCs w:val="26"/>
        </w:rPr>
        <w:t>.</w:t>
      </w:r>
      <w:r w:rsidR="00FB7085" w:rsidRPr="00B92A42">
        <w:rPr>
          <w:sz w:val="26"/>
          <w:szCs w:val="26"/>
        </w:rPr>
        <w:t>)</w:t>
      </w:r>
      <w:r w:rsidR="00EA766E">
        <w:rPr>
          <w:sz w:val="26"/>
          <w:szCs w:val="26"/>
        </w:rPr>
        <w:t xml:space="preserve"> </w:t>
      </w:r>
      <w:r w:rsidR="00BD2C92" w:rsidRPr="00B92A42">
        <w:rPr>
          <w:sz w:val="26"/>
          <w:szCs w:val="26"/>
        </w:rPr>
        <w:t xml:space="preserve">обеспечить ознакомление </w:t>
      </w:r>
      <w:r w:rsidR="00EB595B" w:rsidRPr="00B92A42">
        <w:rPr>
          <w:sz w:val="26"/>
          <w:szCs w:val="26"/>
        </w:rPr>
        <w:t>сотрудников</w:t>
      </w:r>
      <w:r w:rsidR="00BD2C92" w:rsidRPr="00B92A42">
        <w:rPr>
          <w:sz w:val="26"/>
          <w:szCs w:val="26"/>
        </w:rPr>
        <w:t xml:space="preserve"> </w:t>
      </w:r>
      <w:r w:rsidRPr="00B92A42">
        <w:rPr>
          <w:sz w:val="26"/>
          <w:szCs w:val="26"/>
        </w:rPr>
        <w:t>Администрации Кировского муниципального округа Калужской области</w:t>
      </w:r>
      <w:r>
        <w:rPr>
          <w:sz w:val="26"/>
          <w:szCs w:val="26"/>
        </w:rPr>
        <w:t xml:space="preserve"> </w:t>
      </w:r>
      <w:r w:rsidR="00BD2C92" w:rsidRPr="00B92A42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настоящей </w:t>
      </w:r>
      <w:r w:rsidR="005852B9" w:rsidRPr="00B92A42">
        <w:rPr>
          <w:sz w:val="26"/>
          <w:szCs w:val="26"/>
        </w:rPr>
        <w:t>системой внутреннего обеспечения соответствия требованиям антимонопольного законодательства</w:t>
      </w:r>
      <w:r w:rsidR="00361BC1" w:rsidRPr="00B92A42">
        <w:rPr>
          <w:sz w:val="26"/>
          <w:szCs w:val="26"/>
        </w:rPr>
        <w:t>.</w:t>
      </w:r>
    </w:p>
    <w:p w:rsidR="00B92A42" w:rsidRPr="00B92A42" w:rsidRDefault="00B96358" w:rsidP="00B92A42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80B83" w:rsidRPr="00B92A42">
        <w:rPr>
          <w:sz w:val="26"/>
          <w:szCs w:val="26"/>
        </w:rPr>
        <w:t>. Признать утратившим силу распоряжение Кировской районной администрации от 25.04.2019 № 238-лс «Об утверждении антимонопольной политики».</w:t>
      </w:r>
    </w:p>
    <w:p w:rsidR="00B92A42" w:rsidRPr="00B92A42" w:rsidRDefault="00B96358" w:rsidP="00B92A42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92A42" w:rsidRPr="00B92A42">
        <w:rPr>
          <w:sz w:val="26"/>
          <w:szCs w:val="26"/>
        </w:rPr>
        <w:t xml:space="preserve">. </w:t>
      </w:r>
      <w:r w:rsidR="00116405">
        <w:rPr>
          <w:sz w:val="26"/>
          <w:szCs w:val="26"/>
        </w:rPr>
        <w:t xml:space="preserve"> </w:t>
      </w:r>
      <w:r w:rsidR="00B92A42" w:rsidRPr="00B92A42">
        <w:rPr>
          <w:sz w:val="26"/>
          <w:szCs w:val="26"/>
        </w:rPr>
        <w:t>Настоящее распоряжение вступает в силу со дня его подписания и подлежит размещению на официальном сайте Кировского муниципального округа Калужской области.</w:t>
      </w:r>
    </w:p>
    <w:p w:rsidR="009C3D85" w:rsidRPr="00BD2C92" w:rsidRDefault="009C3D85" w:rsidP="00950D61">
      <w:pPr>
        <w:jc w:val="both"/>
        <w:rPr>
          <w:sz w:val="26"/>
          <w:szCs w:val="26"/>
        </w:rPr>
      </w:pPr>
    </w:p>
    <w:p w:rsidR="00646912" w:rsidRDefault="00646912" w:rsidP="00080C24">
      <w:pPr>
        <w:jc w:val="both"/>
        <w:rPr>
          <w:sz w:val="26"/>
        </w:rPr>
      </w:pPr>
    </w:p>
    <w:p w:rsidR="00B92A42" w:rsidRDefault="00B92A42" w:rsidP="00B92A42">
      <w:pPr>
        <w:pStyle w:val="ab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Глава Кировского муниципального</w:t>
      </w:r>
    </w:p>
    <w:p w:rsidR="00B92A42" w:rsidRDefault="00B92A42" w:rsidP="00B92A42">
      <w:pPr>
        <w:pStyle w:val="ab"/>
      </w:pPr>
      <w:r>
        <w:rPr>
          <w:rFonts w:ascii="Times New Roman" w:hAnsi="Times New Roman"/>
          <w:b/>
          <w:sz w:val="26"/>
          <w:szCs w:val="26"/>
        </w:rPr>
        <w:t>округа Калужской области                                                                      И.Н. Феденков</w:t>
      </w:r>
    </w:p>
    <w:p w:rsidR="00932C19" w:rsidRDefault="00932C19" w:rsidP="00080C24">
      <w:pPr>
        <w:jc w:val="both"/>
        <w:rPr>
          <w:b/>
          <w:sz w:val="26"/>
        </w:rPr>
      </w:pPr>
    </w:p>
    <w:p w:rsidR="00932C19" w:rsidRPr="00EE5F9E" w:rsidRDefault="00932C19" w:rsidP="00B92A42">
      <w:pPr>
        <w:ind w:left="5387"/>
        <w:rPr>
          <w:b/>
          <w:sz w:val="26"/>
          <w:szCs w:val="26"/>
        </w:rPr>
      </w:pPr>
      <w:r w:rsidRPr="00EE5F9E">
        <w:rPr>
          <w:b/>
          <w:sz w:val="26"/>
          <w:szCs w:val="26"/>
        </w:rPr>
        <w:t xml:space="preserve">Приложение </w:t>
      </w:r>
    </w:p>
    <w:p w:rsidR="002058A3" w:rsidRPr="002058A3" w:rsidRDefault="00932C19" w:rsidP="002058A3">
      <w:pPr>
        <w:ind w:left="4678"/>
        <w:jc w:val="both"/>
        <w:rPr>
          <w:b/>
          <w:sz w:val="26"/>
          <w:szCs w:val="26"/>
        </w:rPr>
      </w:pPr>
      <w:r w:rsidRPr="00EE5F9E">
        <w:rPr>
          <w:b/>
          <w:sz w:val="26"/>
          <w:szCs w:val="26"/>
        </w:rPr>
        <w:t xml:space="preserve">к распоряжению </w:t>
      </w:r>
      <w:r w:rsidR="00B92A42" w:rsidRPr="00EE5F9E">
        <w:rPr>
          <w:b/>
          <w:sz w:val="26"/>
          <w:szCs w:val="26"/>
        </w:rPr>
        <w:t xml:space="preserve">Администрации Кировского муниципального округа </w:t>
      </w:r>
      <w:r w:rsidRPr="00EE5F9E">
        <w:rPr>
          <w:b/>
          <w:sz w:val="26"/>
          <w:szCs w:val="26"/>
        </w:rPr>
        <w:t>от </w:t>
      </w:r>
      <w:r w:rsidR="002058A3" w:rsidRPr="002058A3">
        <w:rPr>
          <w:b/>
          <w:sz w:val="26"/>
          <w:szCs w:val="26"/>
          <w:u w:val="single"/>
        </w:rPr>
        <w:t xml:space="preserve">30 марта 2026г. </w:t>
      </w:r>
      <w:r w:rsidR="002058A3" w:rsidRPr="002058A3">
        <w:rPr>
          <w:b/>
          <w:sz w:val="26"/>
          <w:szCs w:val="26"/>
        </w:rPr>
        <w:t>№</w:t>
      </w:r>
      <w:r w:rsidR="002058A3" w:rsidRPr="002058A3">
        <w:rPr>
          <w:b/>
          <w:sz w:val="26"/>
          <w:szCs w:val="26"/>
          <w:u w:val="single"/>
        </w:rPr>
        <w:t xml:space="preserve"> 117</w:t>
      </w:r>
    </w:p>
    <w:p w:rsidR="00932C19" w:rsidRPr="00EE5F9E" w:rsidRDefault="00932C19" w:rsidP="00EE5F9E">
      <w:pPr>
        <w:ind w:left="5103"/>
        <w:rPr>
          <w:b/>
          <w:sz w:val="26"/>
          <w:szCs w:val="26"/>
        </w:rPr>
      </w:pPr>
    </w:p>
    <w:p w:rsidR="00D334B1" w:rsidRDefault="009A01AD" w:rsidP="00B92A42">
      <w:pPr>
        <w:jc w:val="center"/>
        <w:rPr>
          <w:b/>
          <w:sz w:val="26"/>
        </w:rPr>
      </w:pPr>
      <w:bookmarkStart w:id="1" w:name="_GoBack"/>
      <w:bookmarkEnd w:id="1"/>
      <w:r>
        <w:rPr>
          <w:b/>
          <w:sz w:val="26"/>
        </w:rPr>
        <w:t xml:space="preserve">ПОЛОЖЕНИЕ О </w:t>
      </w:r>
      <w:r w:rsidR="00D334B1" w:rsidRPr="005852B9">
        <w:rPr>
          <w:b/>
          <w:sz w:val="26"/>
        </w:rPr>
        <w:t>СИСТЕМ</w:t>
      </w:r>
      <w:r>
        <w:rPr>
          <w:b/>
          <w:sz w:val="26"/>
        </w:rPr>
        <w:t>Е</w:t>
      </w:r>
      <w:r w:rsidR="00D334B1" w:rsidRPr="005852B9">
        <w:rPr>
          <w:b/>
          <w:sz w:val="26"/>
        </w:rPr>
        <w:t xml:space="preserve"> ВНУТРЕННЕГО ОБЕСПЕЧЕНИЯ СООТВЕТСТВИЯ ТРЕБОВАНИЯМ АНТИМОНОПОЛЬНОГО ЗАКОНОДАТЕЛЬСТВА </w:t>
      </w:r>
      <w:r w:rsidR="00D334B1">
        <w:rPr>
          <w:b/>
          <w:sz w:val="26"/>
        </w:rPr>
        <w:t>АДМИНИСТРАЦИИ КИРОВСКОГО МУНИЦИПАЛЬНОГО ОКРУГА КАЛУЖСКОЙ ОБЛАСТИ</w:t>
      </w:r>
    </w:p>
    <w:p w:rsidR="00D334B1" w:rsidRDefault="00D334B1" w:rsidP="00B92A42">
      <w:pPr>
        <w:jc w:val="center"/>
        <w:rPr>
          <w:b/>
          <w:sz w:val="26"/>
          <w:szCs w:val="26"/>
        </w:rPr>
      </w:pPr>
    </w:p>
    <w:p w:rsidR="00D334B1" w:rsidRPr="00B92A42" w:rsidRDefault="00D334B1" w:rsidP="00D334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outlineLvl w:val="0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Общие положения</w:t>
      </w:r>
    </w:p>
    <w:p w:rsidR="00D334B1" w:rsidRDefault="00D334B1" w:rsidP="00B92A42">
      <w:pPr>
        <w:jc w:val="center"/>
        <w:rPr>
          <w:b/>
          <w:sz w:val="26"/>
          <w:szCs w:val="26"/>
        </w:rPr>
      </w:pPr>
    </w:p>
    <w:p w:rsidR="00EA766E" w:rsidRPr="00B540A3" w:rsidRDefault="00D334B1" w:rsidP="00EA766E">
      <w:pPr>
        <w:ind w:firstLine="851"/>
        <w:jc w:val="both"/>
        <w:rPr>
          <w:sz w:val="26"/>
          <w:szCs w:val="26"/>
        </w:rPr>
      </w:pPr>
      <w:r w:rsidRPr="00D334B1">
        <w:rPr>
          <w:sz w:val="26"/>
          <w:szCs w:val="26"/>
        </w:rPr>
        <w:t>1.1.</w:t>
      </w:r>
      <w:r>
        <w:rPr>
          <w:sz w:val="26"/>
          <w:szCs w:val="26"/>
        </w:rPr>
        <w:t xml:space="preserve"> </w:t>
      </w:r>
      <w:r w:rsidR="00EA766E" w:rsidRPr="00087D82">
        <w:rPr>
          <w:sz w:val="26"/>
          <w:szCs w:val="26"/>
        </w:rPr>
        <w:t xml:space="preserve">Настоящее </w:t>
      </w:r>
      <w:r w:rsidR="007C3CF3" w:rsidRPr="007C3CF3">
        <w:rPr>
          <w:sz w:val="26"/>
          <w:szCs w:val="26"/>
        </w:rPr>
        <w:t xml:space="preserve">Положение об организации системы </w:t>
      </w:r>
      <w:r w:rsidRPr="00D334B1">
        <w:rPr>
          <w:sz w:val="26"/>
          <w:szCs w:val="26"/>
        </w:rPr>
        <w:t xml:space="preserve">внутреннего обеспечения соответствия требованиям антимонопольного законодательства в </w:t>
      </w:r>
      <w:r w:rsidRPr="00B92A42">
        <w:rPr>
          <w:sz w:val="26"/>
          <w:szCs w:val="26"/>
        </w:rPr>
        <w:t>Администраци</w:t>
      </w:r>
      <w:r w:rsidR="00B540A3" w:rsidRPr="00B540A3">
        <w:rPr>
          <w:sz w:val="26"/>
          <w:szCs w:val="26"/>
        </w:rPr>
        <w:t>и</w:t>
      </w:r>
      <w:r w:rsidRPr="00B92A42">
        <w:rPr>
          <w:sz w:val="26"/>
          <w:szCs w:val="26"/>
        </w:rPr>
        <w:t xml:space="preserve"> Кировского муниципального округа Калужской области </w:t>
      </w:r>
      <w:r w:rsidR="00605FB7">
        <w:rPr>
          <w:sz w:val="26"/>
          <w:szCs w:val="26"/>
        </w:rPr>
        <w:t xml:space="preserve">(далее – Положение) </w:t>
      </w:r>
      <w:r w:rsidRPr="00D334B1">
        <w:rPr>
          <w:sz w:val="26"/>
          <w:szCs w:val="26"/>
        </w:rPr>
        <w:t>разработан</w:t>
      </w:r>
      <w:r w:rsidR="00EA766E">
        <w:rPr>
          <w:sz w:val="26"/>
          <w:szCs w:val="26"/>
        </w:rPr>
        <w:t>о</w:t>
      </w:r>
      <w:r w:rsidRPr="00D334B1">
        <w:rPr>
          <w:sz w:val="26"/>
          <w:szCs w:val="26"/>
        </w:rPr>
        <w:t xml:space="preserve"> в целях </w:t>
      </w:r>
      <w:r w:rsidR="00EA766E" w:rsidRPr="00D334B1">
        <w:rPr>
          <w:sz w:val="26"/>
          <w:szCs w:val="26"/>
        </w:rPr>
        <w:t>соблюдения антимонопольного законодательства и определяет порядок внутреннего обеспечения соответствия требованиям антимонопольного законодательства в Администрации</w:t>
      </w:r>
      <w:r w:rsidR="00087D82">
        <w:rPr>
          <w:sz w:val="26"/>
          <w:szCs w:val="26"/>
        </w:rPr>
        <w:t xml:space="preserve"> </w:t>
      </w:r>
      <w:r w:rsidR="00087D82" w:rsidRPr="00B92A42">
        <w:rPr>
          <w:sz w:val="26"/>
          <w:szCs w:val="26"/>
        </w:rPr>
        <w:t xml:space="preserve">Кировского муниципального округа Калужской области (далее </w:t>
      </w:r>
      <w:r w:rsidR="00087D82">
        <w:rPr>
          <w:sz w:val="26"/>
          <w:szCs w:val="26"/>
        </w:rPr>
        <w:t>- Администрация</w:t>
      </w:r>
      <w:r w:rsidR="00087D82" w:rsidRPr="00B92A42">
        <w:rPr>
          <w:sz w:val="26"/>
          <w:szCs w:val="26"/>
        </w:rPr>
        <w:t>)</w:t>
      </w:r>
      <w:r w:rsidR="00EA766E" w:rsidRPr="00B540A3">
        <w:rPr>
          <w:sz w:val="26"/>
          <w:szCs w:val="26"/>
        </w:rPr>
        <w:t xml:space="preserve">, </w:t>
      </w:r>
      <w:r w:rsidR="00EA766E" w:rsidRPr="00D334B1">
        <w:rPr>
          <w:sz w:val="26"/>
          <w:szCs w:val="26"/>
        </w:rPr>
        <w:t>устанавливает для сотрудников Администрации требования, которыми необходимо руководствоваться при осуществлении ими своей деятельности в целях недопущения нарушений антимонопольного законодательства</w:t>
      </w:r>
      <w:r w:rsidR="00EA766E">
        <w:rPr>
          <w:sz w:val="26"/>
          <w:szCs w:val="26"/>
        </w:rPr>
        <w:t>.</w:t>
      </w:r>
    </w:p>
    <w:p w:rsidR="00932C19" w:rsidRPr="00B92A42" w:rsidRDefault="00B92A42" w:rsidP="00D334B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540A3" w:rsidRPr="00B540A3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932C19" w:rsidRPr="00B92A42">
        <w:rPr>
          <w:sz w:val="26"/>
          <w:szCs w:val="26"/>
        </w:rPr>
        <w:t xml:space="preserve">Для целей настоящей </w:t>
      </w:r>
      <w:r w:rsidR="00B540A3" w:rsidRPr="00B540A3">
        <w:rPr>
          <w:sz w:val="26"/>
          <w:szCs w:val="26"/>
        </w:rPr>
        <w:t>системы</w:t>
      </w:r>
      <w:r w:rsidR="00932C19" w:rsidRPr="00B92A42">
        <w:rPr>
          <w:sz w:val="26"/>
          <w:szCs w:val="26"/>
        </w:rPr>
        <w:t xml:space="preserve"> используются следующие основные понятия:</w:t>
      </w:r>
    </w:p>
    <w:p w:rsidR="00932C19" w:rsidRPr="00087D82" w:rsidRDefault="00087D82" w:rsidP="00D334B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а</w:t>
      </w:r>
      <w:r w:rsidR="00932C19" w:rsidRPr="00087D82">
        <w:rPr>
          <w:sz w:val="26"/>
          <w:szCs w:val="26"/>
        </w:rPr>
        <w:t>нтимонопольн</w:t>
      </w:r>
      <w:r>
        <w:rPr>
          <w:sz w:val="26"/>
          <w:szCs w:val="26"/>
        </w:rPr>
        <w:t>ый</w:t>
      </w:r>
      <w:r w:rsidR="00932C19" w:rsidRPr="00087D82">
        <w:rPr>
          <w:sz w:val="26"/>
          <w:szCs w:val="26"/>
        </w:rPr>
        <w:t xml:space="preserve"> комплаенс</w:t>
      </w:r>
      <w:r>
        <w:rPr>
          <w:sz w:val="26"/>
          <w:szCs w:val="26"/>
        </w:rPr>
        <w:t xml:space="preserve"> </w:t>
      </w:r>
      <w:r w:rsidR="00932C19" w:rsidRPr="00087D82">
        <w:rPr>
          <w:sz w:val="26"/>
          <w:szCs w:val="26"/>
        </w:rPr>
        <w:t xml:space="preserve">– система мероприятий и процедур, разработанных и применяемых </w:t>
      </w:r>
      <w:r w:rsidR="00B92A42" w:rsidRPr="00087D82">
        <w:rPr>
          <w:sz w:val="26"/>
          <w:szCs w:val="26"/>
        </w:rPr>
        <w:t xml:space="preserve">Администрацией </w:t>
      </w:r>
      <w:r w:rsidR="00932C19" w:rsidRPr="00087D82">
        <w:rPr>
          <w:sz w:val="26"/>
          <w:szCs w:val="26"/>
        </w:rPr>
        <w:t>для целей обеспечения соответствия требованиям антимонопольного законодательства и предупреждению его нарушений.</w:t>
      </w:r>
    </w:p>
    <w:p w:rsidR="00932C19" w:rsidRPr="00087D82" w:rsidRDefault="00087D82" w:rsidP="00D334B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а</w:t>
      </w:r>
      <w:r w:rsidR="00932C19" w:rsidRPr="00087D82">
        <w:rPr>
          <w:sz w:val="26"/>
          <w:szCs w:val="26"/>
        </w:rPr>
        <w:t>нтимонопольное законодательство – федеральные законы Российской Федерации, регулирующее отношения, связанные с защитой конкуренции в понимании Федерального закона Российской Федерации от 26.07.2006 № 135-ФЗ «О защите конкуренции» (далее – Закон о защите конкуренции).</w:t>
      </w:r>
    </w:p>
    <w:p w:rsidR="00932C19" w:rsidRPr="00087D82" w:rsidRDefault="00087D82" w:rsidP="00D334B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а</w:t>
      </w:r>
      <w:r w:rsidR="00932C19" w:rsidRPr="00087D82">
        <w:rPr>
          <w:sz w:val="26"/>
          <w:szCs w:val="26"/>
        </w:rPr>
        <w:t>нтимонопольные риски – угроза применения санкций, предусмотренных антимонопольным законодательством, потери репутации, иные события или условия, имеющие неблагоприятные последствия для администрации в результате несоблюдения ей антимонопольного законодательства, стандартов саморегулируемых организаций или кодексов поведения, касающихся деятельности администрации.</w:t>
      </w:r>
    </w:p>
    <w:p w:rsidR="00932C19" w:rsidRPr="00087D82" w:rsidRDefault="00087D82" w:rsidP="00B92A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а</w:t>
      </w:r>
      <w:r w:rsidR="00932C19" w:rsidRPr="00087D82">
        <w:rPr>
          <w:sz w:val="26"/>
          <w:szCs w:val="26"/>
        </w:rPr>
        <w:t>нтимонопольный аудит – комплексная проверка деятельности администрации с целью оценки его соответствия антимонопольному законодательству и выявления антимонопольных рисков.</w:t>
      </w:r>
    </w:p>
    <w:p w:rsidR="00932C19" w:rsidRPr="00087D82" w:rsidRDefault="00087D82" w:rsidP="00B92A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а</w:t>
      </w:r>
      <w:r w:rsidR="00932C19" w:rsidRPr="00087D82">
        <w:rPr>
          <w:sz w:val="26"/>
          <w:szCs w:val="26"/>
        </w:rPr>
        <w:t>нтимонопольный орган – Федеральная антимонопольная служба Российской Федерации и её территориальные управления.</w:t>
      </w:r>
    </w:p>
    <w:p w:rsidR="00932C19" w:rsidRPr="00087D82" w:rsidRDefault="00087D82" w:rsidP="00B92A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  г</w:t>
      </w:r>
      <w:r w:rsidR="00932C19" w:rsidRPr="00087D82">
        <w:rPr>
          <w:sz w:val="26"/>
          <w:szCs w:val="26"/>
        </w:rPr>
        <w:t>осударственный орган – федеральный орган исполнительной власти, орган государственной власти субъекта Российской Федерации, орган местного самоуправления, иные осуществляющие функции указанных органов органы или организации, а также государственные внебюджетные фонды.</w:t>
      </w:r>
    </w:p>
    <w:p w:rsidR="00932C19" w:rsidRPr="00087D82" w:rsidRDefault="00087D82" w:rsidP="00B92A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   к</w:t>
      </w:r>
      <w:r w:rsidR="00932C19" w:rsidRPr="00087D82">
        <w:rPr>
          <w:sz w:val="26"/>
          <w:szCs w:val="26"/>
        </w:rPr>
        <w:t>онтрагент – лицо, с которым администрация связана обязательствами или такие обязательства могут возникнуть в будущем.</w:t>
      </w:r>
    </w:p>
    <w:p w:rsidR="00932C19" w:rsidRPr="00087D82" w:rsidRDefault="00087D82" w:rsidP="00B92A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у</w:t>
      </w:r>
      <w:r w:rsidR="00932C19" w:rsidRPr="00087D82">
        <w:rPr>
          <w:sz w:val="26"/>
          <w:szCs w:val="26"/>
        </w:rPr>
        <w:t xml:space="preserve">полномоченное подразделение – структурное подразделение </w:t>
      </w:r>
      <w:r w:rsidR="00EA766E" w:rsidRPr="00087D82">
        <w:rPr>
          <w:sz w:val="26"/>
          <w:szCs w:val="26"/>
        </w:rPr>
        <w:t>А</w:t>
      </w:r>
      <w:r w:rsidR="00932C19" w:rsidRPr="00087D82">
        <w:rPr>
          <w:sz w:val="26"/>
          <w:szCs w:val="26"/>
        </w:rPr>
        <w:t xml:space="preserve">дминистрации, ответственное за функционирование и поддержание </w:t>
      </w:r>
      <w:r>
        <w:rPr>
          <w:sz w:val="26"/>
          <w:szCs w:val="26"/>
        </w:rPr>
        <w:t>а</w:t>
      </w:r>
      <w:r w:rsidRPr="00087D82">
        <w:rPr>
          <w:sz w:val="26"/>
          <w:szCs w:val="26"/>
        </w:rPr>
        <w:t>нтимонопольн</w:t>
      </w:r>
      <w:r>
        <w:rPr>
          <w:sz w:val="26"/>
          <w:szCs w:val="26"/>
        </w:rPr>
        <w:t>ого</w:t>
      </w:r>
      <w:r w:rsidRPr="00087D82">
        <w:rPr>
          <w:sz w:val="26"/>
          <w:szCs w:val="26"/>
        </w:rPr>
        <w:t xml:space="preserve"> комплаенс</w:t>
      </w:r>
      <w:r>
        <w:rPr>
          <w:sz w:val="26"/>
          <w:szCs w:val="26"/>
        </w:rPr>
        <w:t>а</w:t>
      </w:r>
      <w:r w:rsidR="00932C19" w:rsidRPr="00087D82">
        <w:rPr>
          <w:sz w:val="26"/>
          <w:szCs w:val="26"/>
        </w:rPr>
        <w:t xml:space="preserve">, внедрение мер по соблюдению антимонопольного законодательства в </w:t>
      </w:r>
      <w:r w:rsidRPr="00087D82">
        <w:rPr>
          <w:sz w:val="26"/>
          <w:szCs w:val="26"/>
        </w:rPr>
        <w:t>А</w:t>
      </w:r>
      <w:r w:rsidR="00932C19" w:rsidRPr="00087D82">
        <w:rPr>
          <w:sz w:val="26"/>
          <w:szCs w:val="26"/>
        </w:rPr>
        <w:t>дминистрации, их совершенствование, выявление и предотвращение нарушений в данной сфере.</w:t>
      </w:r>
    </w:p>
    <w:p w:rsidR="00932C19" w:rsidRPr="00087D82" w:rsidRDefault="00087D82" w:rsidP="00B92A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    р</w:t>
      </w:r>
      <w:r w:rsidR="00932C19" w:rsidRPr="00087D82">
        <w:rPr>
          <w:sz w:val="26"/>
          <w:szCs w:val="26"/>
        </w:rPr>
        <w:t xml:space="preserve">уководство – Глава </w:t>
      </w:r>
      <w:r w:rsidR="00AA58CD" w:rsidRPr="00B92A42">
        <w:rPr>
          <w:sz w:val="26"/>
          <w:szCs w:val="26"/>
        </w:rPr>
        <w:t>Кировского муниципального округа Калужской области</w:t>
      </w:r>
      <w:r w:rsidR="00932C19" w:rsidRPr="00087D82">
        <w:rPr>
          <w:sz w:val="26"/>
          <w:szCs w:val="26"/>
        </w:rPr>
        <w:t>.</w:t>
      </w:r>
    </w:p>
    <w:p w:rsidR="00932C19" w:rsidRPr="00087D82" w:rsidRDefault="00087D82" w:rsidP="00B92A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с</w:t>
      </w:r>
      <w:r w:rsidR="00932C19" w:rsidRPr="00087D82">
        <w:rPr>
          <w:sz w:val="26"/>
          <w:szCs w:val="26"/>
        </w:rPr>
        <w:t xml:space="preserve">отрудник – работник, вступивший с </w:t>
      </w:r>
      <w:r w:rsidR="00EA766E" w:rsidRPr="00087D82">
        <w:rPr>
          <w:sz w:val="26"/>
          <w:szCs w:val="26"/>
        </w:rPr>
        <w:t>А</w:t>
      </w:r>
      <w:r w:rsidR="00932C19" w:rsidRPr="00087D82">
        <w:rPr>
          <w:sz w:val="26"/>
          <w:szCs w:val="26"/>
        </w:rPr>
        <w:t>дминистрацией в трудовые отношения.</w:t>
      </w:r>
    </w:p>
    <w:p w:rsidR="00932C19" w:rsidRDefault="00D334B1" w:rsidP="00B92A42">
      <w:pPr>
        <w:ind w:firstLine="709"/>
        <w:jc w:val="both"/>
        <w:rPr>
          <w:sz w:val="26"/>
          <w:szCs w:val="26"/>
        </w:rPr>
      </w:pPr>
      <w:bookmarkStart w:id="2" w:name="_gjdgxs" w:colFirst="0" w:colLast="0"/>
      <w:bookmarkEnd w:id="2"/>
      <w:r w:rsidRPr="00087D82">
        <w:rPr>
          <w:sz w:val="26"/>
          <w:szCs w:val="26"/>
        </w:rPr>
        <w:t>1.</w:t>
      </w:r>
      <w:r w:rsidR="00087D82">
        <w:rPr>
          <w:sz w:val="26"/>
          <w:szCs w:val="26"/>
        </w:rPr>
        <w:t>3</w:t>
      </w:r>
      <w:r w:rsidRPr="00087D82">
        <w:rPr>
          <w:sz w:val="26"/>
          <w:szCs w:val="26"/>
        </w:rPr>
        <w:t xml:space="preserve">. </w:t>
      </w:r>
      <w:r w:rsidR="00932C19" w:rsidRPr="00087D82">
        <w:rPr>
          <w:sz w:val="26"/>
          <w:szCs w:val="26"/>
        </w:rPr>
        <w:t>В настоящей политике используются</w:t>
      </w:r>
      <w:r w:rsidR="00932C19" w:rsidRPr="00B92A42">
        <w:rPr>
          <w:sz w:val="26"/>
          <w:szCs w:val="26"/>
        </w:rPr>
        <w:t xml:space="preserve"> иные термины и определения, не предусмотренные в настоящем перечне, подлежащие толкованию в соответствии с действующим законодательством Российской Федерации.</w:t>
      </w:r>
    </w:p>
    <w:p w:rsidR="00087D82" w:rsidRDefault="00087D82" w:rsidP="00087D82">
      <w:pPr>
        <w:ind w:firstLine="709"/>
        <w:jc w:val="both"/>
        <w:rPr>
          <w:sz w:val="26"/>
          <w:szCs w:val="26"/>
        </w:rPr>
      </w:pPr>
      <w:r w:rsidRPr="00087D82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087D82">
        <w:rPr>
          <w:sz w:val="26"/>
          <w:szCs w:val="26"/>
        </w:rPr>
        <w:t>. Цели антимонопольного комплаенса:</w:t>
      </w:r>
      <w:r>
        <w:rPr>
          <w:sz w:val="26"/>
          <w:szCs w:val="26"/>
        </w:rPr>
        <w:t xml:space="preserve"> </w:t>
      </w:r>
    </w:p>
    <w:p w:rsidR="00087D82" w:rsidRDefault="00087D82" w:rsidP="00087D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87D82">
        <w:rPr>
          <w:sz w:val="26"/>
          <w:szCs w:val="26"/>
        </w:rPr>
        <w:t>обеспечение соответствия деятельности структурных подразделений и должностных лиц Администрации требованиям антимонопольного законодательства.</w:t>
      </w:r>
    </w:p>
    <w:p w:rsidR="00B05174" w:rsidRDefault="00087D82" w:rsidP="00B051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87D82">
        <w:rPr>
          <w:sz w:val="26"/>
          <w:szCs w:val="26"/>
        </w:rPr>
        <w:t xml:space="preserve"> профилактика нарушения требований антимонопольного законодательства в деятельности структурных подразделений и должностных лиц Администрации</w:t>
      </w:r>
      <w:r w:rsidR="00B05174">
        <w:rPr>
          <w:sz w:val="26"/>
          <w:szCs w:val="26"/>
        </w:rPr>
        <w:t>;</w:t>
      </w:r>
    </w:p>
    <w:p w:rsidR="00B05174" w:rsidRPr="00B05174" w:rsidRDefault="00B05174" w:rsidP="00605FB7">
      <w:pPr>
        <w:pStyle w:val="a3"/>
        <w:shd w:val="clear" w:color="auto" w:fill="FFFFFF"/>
        <w:ind w:right="0" w:firstLine="709"/>
        <w:rPr>
          <w:b w:val="0"/>
          <w:color w:val="212121"/>
          <w:szCs w:val="26"/>
        </w:rPr>
      </w:pPr>
      <w:r w:rsidRPr="00B05174">
        <w:rPr>
          <w:b w:val="0"/>
          <w:color w:val="212121"/>
          <w:szCs w:val="26"/>
        </w:rPr>
        <w:t>1.4. Задачи антимонопольного комплаенса Администрации:</w:t>
      </w:r>
    </w:p>
    <w:p w:rsidR="00B05174" w:rsidRPr="00B05174" w:rsidRDefault="00605FB7" w:rsidP="00605FB7">
      <w:pPr>
        <w:pStyle w:val="a3"/>
        <w:shd w:val="clear" w:color="auto" w:fill="FFFFFF"/>
        <w:ind w:right="0" w:firstLine="709"/>
        <w:rPr>
          <w:b w:val="0"/>
          <w:color w:val="212121"/>
          <w:szCs w:val="26"/>
        </w:rPr>
      </w:pPr>
      <w:r>
        <w:rPr>
          <w:b w:val="0"/>
          <w:color w:val="212121"/>
          <w:szCs w:val="26"/>
        </w:rPr>
        <w:t xml:space="preserve">- </w:t>
      </w:r>
      <w:r w:rsidR="00B05174" w:rsidRPr="00B05174">
        <w:rPr>
          <w:b w:val="0"/>
          <w:color w:val="212121"/>
          <w:szCs w:val="26"/>
        </w:rPr>
        <w:t xml:space="preserve"> </w:t>
      </w:r>
      <w:r>
        <w:rPr>
          <w:b w:val="0"/>
          <w:color w:val="212121"/>
          <w:szCs w:val="26"/>
        </w:rPr>
        <w:t xml:space="preserve">  </w:t>
      </w:r>
      <w:r w:rsidR="00B05174" w:rsidRPr="00B05174">
        <w:rPr>
          <w:b w:val="0"/>
          <w:color w:val="212121"/>
          <w:szCs w:val="26"/>
        </w:rPr>
        <w:t>выявление комплаенс-рисков;</w:t>
      </w:r>
    </w:p>
    <w:p w:rsidR="00B05174" w:rsidRPr="00B05174" w:rsidRDefault="00605FB7" w:rsidP="00605FB7">
      <w:pPr>
        <w:pStyle w:val="a3"/>
        <w:shd w:val="clear" w:color="auto" w:fill="FFFFFF"/>
        <w:ind w:right="0" w:firstLine="709"/>
        <w:rPr>
          <w:b w:val="0"/>
          <w:color w:val="212121"/>
          <w:szCs w:val="26"/>
        </w:rPr>
      </w:pPr>
      <w:r>
        <w:rPr>
          <w:b w:val="0"/>
          <w:color w:val="212121"/>
          <w:szCs w:val="26"/>
        </w:rPr>
        <w:t xml:space="preserve">- </w:t>
      </w:r>
      <w:r w:rsidR="00B05174" w:rsidRPr="00B05174">
        <w:rPr>
          <w:b w:val="0"/>
          <w:color w:val="212121"/>
          <w:szCs w:val="26"/>
        </w:rPr>
        <w:t xml:space="preserve"> </w:t>
      </w:r>
      <w:r>
        <w:rPr>
          <w:b w:val="0"/>
          <w:color w:val="212121"/>
          <w:szCs w:val="26"/>
        </w:rPr>
        <w:t xml:space="preserve">  </w:t>
      </w:r>
      <w:r w:rsidR="00B05174" w:rsidRPr="00B05174">
        <w:rPr>
          <w:b w:val="0"/>
          <w:color w:val="212121"/>
          <w:szCs w:val="26"/>
        </w:rPr>
        <w:t>управление комплаенс-рисками;</w:t>
      </w:r>
    </w:p>
    <w:p w:rsidR="00605FB7" w:rsidRDefault="00605FB7" w:rsidP="00605FB7">
      <w:pPr>
        <w:pStyle w:val="a3"/>
        <w:shd w:val="clear" w:color="auto" w:fill="FFFFFF"/>
        <w:ind w:right="0" w:firstLine="709"/>
        <w:rPr>
          <w:b w:val="0"/>
          <w:color w:val="212121"/>
          <w:szCs w:val="26"/>
        </w:rPr>
      </w:pPr>
      <w:r>
        <w:rPr>
          <w:b w:val="0"/>
          <w:color w:val="212121"/>
          <w:szCs w:val="26"/>
        </w:rPr>
        <w:t>-</w:t>
      </w:r>
      <w:r w:rsidR="00B05174" w:rsidRPr="00B05174">
        <w:rPr>
          <w:b w:val="0"/>
          <w:color w:val="212121"/>
          <w:szCs w:val="26"/>
        </w:rPr>
        <w:t xml:space="preserve"> </w:t>
      </w:r>
      <w:r>
        <w:rPr>
          <w:b w:val="0"/>
          <w:color w:val="212121"/>
          <w:szCs w:val="26"/>
        </w:rPr>
        <w:t xml:space="preserve"> </w:t>
      </w:r>
      <w:r w:rsidR="00B05174" w:rsidRPr="00B05174">
        <w:rPr>
          <w:b w:val="0"/>
          <w:color w:val="212121"/>
          <w:szCs w:val="26"/>
        </w:rPr>
        <w:t>контроль за соответствием деятельности Администрации требованиям антимонопольного законодательства;</w:t>
      </w:r>
    </w:p>
    <w:p w:rsidR="00B05174" w:rsidRPr="00B05174" w:rsidRDefault="00605FB7" w:rsidP="00605FB7">
      <w:pPr>
        <w:pStyle w:val="a3"/>
        <w:shd w:val="clear" w:color="auto" w:fill="FFFFFF"/>
        <w:ind w:right="0" w:firstLine="709"/>
        <w:rPr>
          <w:b w:val="0"/>
          <w:color w:val="212121"/>
          <w:szCs w:val="26"/>
        </w:rPr>
      </w:pPr>
      <w:r>
        <w:rPr>
          <w:b w:val="0"/>
          <w:color w:val="212121"/>
          <w:szCs w:val="26"/>
        </w:rPr>
        <w:t>-</w:t>
      </w:r>
      <w:r w:rsidR="00B05174" w:rsidRPr="00B05174">
        <w:rPr>
          <w:b w:val="0"/>
          <w:color w:val="212121"/>
          <w:szCs w:val="26"/>
        </w:rPr>
        <w:t xml:space="preserve"> оценка эффективности функционирования в Администрации антимонопольного комплаенса.</w:t>
      </w:r>
    </w:p>
    <w:p w:rsidR="00B05174" w:rsidRPr="00B05174" w:rsidRDefault="00B05174" w:rsidP="00605FB7">
      <w:pPr>
        <w:pStyle w:val="a3"/>
        <w:shd w:val="clear" w:color="auto" w:fill="FFFFFF"/>
        <w:ind w:right="0" w:firstLine="709"/>
        <w:rPr>
          <w:b w:val="0"/>
          <w:color w:val="212121"/>
          <w:szCs w:val="26"/>
        </w:rPr>
      </w:pPr>
      <w:r w:rsidRPr="00B05174">
        <w:rPr>
          <w:b w:val="0"/>
          <w:color w:val="212121"/>
          <w:szCs w:val="26"/>
        </w:rPr>
        <w:t>1.5. При организации антимонопольного комплаенса Администрация руководствуется следующими принципами:</w:t>
      </w:r>
    </w:p>
    <w:p w:rsidR="00B05174" w:rsidRPr="00B05174" w:rsidRDefault="00605FB7" w:rsidP="00605FB7">
      <w:pPr>
        <w:pStyle w:val="a3"/>
        <w:shd w:val="clear" w:color="auto" w:fill="FFFFFF"/>
        <w:ind w:right="0" w:firstLine="709"/>
        <w:rPr>
          <w:b w:val="0"/>
          <w:color w:val="212121"/>
          <w:szCs w:val="26"/>
        </w:rPr>
      </w:pPr>
      <w:r>
        <w:rPr>
          <w:b w:val="0"/>
          <w:color w:val="212121"/>
          <w:szCs w:val="26"/>
        </w:rPr>
        <w:t>-</w:t>
      </w:r>
      <w:r w:rsidR="00B05174" w:rsidRPr="00B05174">
        <w:rPr>
          <w:b w:val="0"/>
          <w:color w:val="212121"/>
          <w:szCs w:val="26"/>
        </w:rPr>
        <w:t xml:space="preserve"> заинтересованность руководства Администрации в эффективности функционирования антимонопольного комплаенса в Администрации;</w:t>
      </w:r>
    </w:p>
    <w:p w:rsidR="00B05174" w:rsidRPr="00B05174" w:rsidRDefault="00605FB7" w:rsidP="00605FB7">
      <w:pPr>
        <w:pStyle w:val="a3"/>
        <w:shd w:val="clear" w:color="auto" w:fill="FFFFFF"/>
        <w:ind w:right="0" w:firstLine="709"/>
        <w:rPr>
          <w:b w:val="0"/>
          <w:color w:val="212121"/>
          <w:szCs w:val="26"/>
        </w:rPr>
      </w:pPr>
      <w:r>
        <w:rPr>
          <w:b w:val="0"/>
          <w:color w:val="000000"/>
          <w:szCs w:val="26"/>
        </w:rPr>
        <w:t>-</w:t>
      </w:r>
      <w:r w:rsidR="00B05174" w:rsidRPr="00B05174">
        <w:rPr>
          <w:b w:val="0"/>
          <w:color w:val="000000"/>
          <w:szCs w:val="26"/>
        </w:rPr>
        <w:t xml:space="preserve"> </w:t>
      </w:r>
      <w:r>
        <w:rPr>
          <w:b w:val="0"/>
          <w:color w:val="000000"/>
          <w:szCs w:val="26"/>
        </w:rPr>
        <w:t xml:space="preserve">    </w:t>
      </w:r>
      <w:r w:rsidR="00B05174" w:rsidRPr="00B05174">
        <w:rPr>
          <w:b w:val="0"/>
          <w:color w:val="000000"/>
          <w:szCs w:val="26"/>
        </w:rPr>
        <w:t>регулярность оценки нарушений антимонопольного законодательства;</w:t>
      </w:r>
    </w:p>
    <w:p w:rsidR="00B05174" w:rsidRPr="00B05174" w:rsidRDefault="00605FB7" w:rsidP="00605FB7">
      <w:pPr>
        <w:pStyle w:val="a3"/>
        <w:shd w:val="clear" w:color="auto" w:fill="FFFFFF"/>
        <w:ind w:right="0" w:firstLine="709"/>
        <w:rPr>
          <w:b w:val="0"/>
          <w:color w:val="212121"/>
          <w:szCs w:val="26"/>
        </w:rPr>
      </w:pPr>
      <w:r>
        <w:rPr>
          <w:b w:val="0"/>
          <w:color w:val="000000"/>
          <w:szCs w:val="26"/>
        </w:rPr>
        <w:t>-</w:t>
      </w:r>
      <w:r w:rsidR="00B05174" w:rsidRPr="00B05174">
        <w:rPr>
          <w:b w:val="0"/>
          <w:color w:val="000000"/>
          <w:szCs w:val="26"/>
        </w:rPr>
        <w:t xml:space="preserve"> обеспечение информационной открытости функционирования в Администрации антимонопольного комплаенса;</w:t>
      </w:r>
    </w:p>
    <w:p w:rsidR="00B05174" w:rsidRPr="00B05174" w:rsidRDefault="00605FB7" w:rsidP="00605FB7">
      <w:pPr>
        <w:pStyle w:val="a3"/>
        <w:shd w:val="clear" w:color="auto" w:fill="FFFFFF"/>
        <w:ind w:right="0" w:firstLine="709"/>
        <w:rPr>
          <w:b w:val="0"/>
          <w:color w:val="212121"/>
          <w:szCs w:val="26"/>
        </w:rPr>
      </w:pPr>
      <w:r>
        <w:rPr>
          <w:b w:val="0"/>
          <w:color w:val="000000"/>
          <w:szCs w:val="26"/>
        </w:rPr>
        <w:t>-</w:t>
      </w:r>
      <w:r w:rsidR="00B05174" w:rsidRPr="00B05174">
        <w:rPr>
          <w:b w:val="0"/>
          <w:color w:val="000000"/>
          <w:szCs w:val="26"/>
        </w:rPr>
        <w:t xml:space="preserve"> непрерывность функционирования антимонопольного комплаенса в Администрации;</w:t>
      </w:r>
    </w:p>
    <w:p w:rsidR="00B05174" w:rsidRPr="00B05174" w:rsidRDefault="00605FB7" w:rsidP="00605FB7">
      <w:pPr>
        <w:pStyle w:val="a3"/>
        <w:shd w:val="clear" w:color="auto" w:fill="FFFFFF"/>
        <w:ind w:right="0" w:firstLine="709"/>
        <w:rPr>
          <w:b w:val="0"/>
          <w:color w:val="212121"/>
          <w:szCs w:val="26"/>
        </w:rPr>
      </w:pPr>
      <w:r>
        <w:rPr>
          <w:b w:val="0"/>
          <w:color w:val="000000"/>
          <w:szCs w:val="26"/>
        </w:rPr>
        <w:t>-</w:t>
      </w:r>
      <w:r w:rsidR="00B05174" w:rsidRPr="00B05174">
        <w:rPr>
          <w:b w:val="0"/>
          <w:color w:val="000000"/>
          <w:szCs w:val="26"/>
        </w:rPr>
        <w:t xml:space="preserve"> </w:t>
      </w:r>
      <w:r>
        <w:rPr>
          <w:b w:val="0"/>
          <w:color w:val="000000"/>
          <w:szCs w:val="26"/>
        </w:rPr>
        <w:t xml:space="preserve">    </w:t>
      </w:r>
      <w:r w:rsidR="00B05174" w:rsidRPr="00B05174">
        <w:rPr>
          <w:b w:val="0"/>
          <w:color w:val="000000"/>
          <w:szCs w:val="26"/>
        </w:rPr>
        <w:t>совершенствование антимонопольного комплаенса.</w:t>
      </w:r>
    </w:p>
    <w:p w:rsidR="00B05174" w:rsidRDefault="00B05174" w:rsidP="00B05174">
      <w:pPr>
        <w:ind w:firstLine="709"/>
        <w:jc w:val="both"/>
        <w:rPr>
          <w:sz w:val="26"/>
          <w:szCs w:val="26"/>
        </w:rPr>
      </w:pPr>
    </w:p>
    <w:p w:rsidR="00B05174" w:rsidRPr="00605FB7" w:rsidRDefault="00B05174" w:rsidP="00605FB7">
      <w:pPr>
        <w:pStyle w:val="a9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outlineLvl w:val="0"/>
        <w:rPr>
          <w:b/>
          <w:color w:val="000000"/>
          <w:sz w:val="26"/>
          <w:szCs w:val="26"/>
        </w:rPr>
      </w:pPr>
      <w:r w:rsidRPr="00605FB7">
        <w:rPr>
          <w:b/>
          <w:color w:val="000000"/>
          <w:sz w:val="26"/>
          <w:szCs w:val="26"/>
        </w:rPr>
        <w:t>Организация антимонопольного комплаенса</w:t>
      </w:r>
    </w:p>
    <w:p w:rsidR="00605FB7" w:rsidRPr="00605FB7" w:rsidRDefault="00605FB7" w:rsidP="00605FB7">
      <w:pPr>
        <w:pStyle w:val="a9"/>
        <w:pBdr>
          <w:top w:val="nil"/>
          <w:left w:val="nil"/>
          <w:bottom w:val="nil"/>
          <w:right w:val="nil"/>
          <w:between w:val="nil"/>
        </w:pBdr>
        <w:ind w:left="1068"/>
        <w:outlineLvl w:val="0"/>
        <w:rPr>
          <w:b/>
          <w:color w:val="000000"/>
          <w:sz w:val="26"/>
          <w:szCs w:val="26"/>
        </w:rPr>
      </w:pPr>
    </w:p>
    <w:p w:rsidR="00932C19" w:rsidRPr="00B92A42" w:rsidRDefault="00B05174" w:rsidP="00B92A42">
      <w:pPr>
        <w:ind w:firstLine="709"/>
        <w:jc w:val="both"/>
        <w:rPr>
          <w:sz w:val="26"/>
          <w:szCs w:val="26"/>
        </w:rPr>
      </w:pPr>
      <w:r w:rsidRPr="00605FB7">
        <w:rPr>
          <w:sz w:val="26"/>
          <w:szCs w:val="26"/>
        </w:rPr>
        <w:t xml:space="preserve">2.1. </w:t>
      </w:r>
      <w:r w:rsidR="00605FB7" w:rsidRPr="00605FB7">
        <w:rPr>
          <w:sz w:val="26"/>
          <w:szCs w:val="26"/>
        </w:rPr>
        <w:t>Антимонопольный комплаенс</w:t>
      </w:r>
      <w:r w:rsidR="00605FB7" w:rsidRPr="00B92A42">
        <w:rPr>
          <w:sz w:val="26"/>
          <w:szCs w:val="26"/>
        </w:rPr>
        <w:t xml:space="preserve"> </w:t>
      </w:r>
      <w:r w:rsidR="00932C19" w:rsidRPr="00B92A42">
        <w:rPr>
          <w:sz w:val="26"/>
          <w:szCs w:val="26"/>
        </w:rPr>
        <w:t xml:space="preserve">описывает сферу применения антимонопольного законодательства и его основные запреты, устанавливает обязательные для сотрудников </w:t>
      </w:r>
      <w:r w:rsidR="00605FB7">
        <w:rPr>
          <w:sz w:val="26"/>
          <w:szCs w:val="26"/>
        </w:rPr>
        <w:t xml:space="preserve">Администрации </w:t>
      </w:r>
      <w:r w:rsidR="00932C19" w:rsidRPr="00B92A42">
        <w:rPr>
          <w:sz w:val="26"/>
          <w:szCs w:val="26"/>
        </w:rPr>
        <w:t xml:space="preserve">правила поведения, направленные на недопущение нарушений антимонопольного законодательства, предусматривает внедрение и развитие мер, направленных на предотвращение нарушений антимонопольного законодательства, в том числе путём информирования и обучения сотрудников. </w:t>
      </w:r>
      <w:r w:rsidR="00932C19" w:rsidRPr="00B92A42">
        <w:rPr>
          <w:color w:val="000000"/>
          <w:sz w:val="26"/>
          <w:szCs w:val="26"/>
        </w:rPr>
        <w:t>При этом не явл</w:t>
      </w:r>
      <w:r w:rsidR="00932C19" w:rsidRPr="00B92A42">
        <w:rPr>
          <w:sz w:val="26"/>
          <w:szCs w:val="26"/>
        </w:rPr>
        <w:t>яется исчерпывающей в перечне ситуаций, в которых могут возникнуть риски нарушения антимонопольного законодательства.</w:t>
      </w:r>
    </w:p>
    <w:p w:rsidR="00932C19" w:rsidRPr="00B92A42" w:rsidRDefault="00605FB7" w:rsidP="00B92A42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2.2. </w:t>
      </w:r>
      <w:r w:rsidRPr="00605FB7">
        <w:rPr>
          <w:sz w:val="26"/>
          <w:szCs w:val="26"/>
        </w:rPr>
        <w:t>Антимонопольный комплаенс</w:t>
      </w:r>
      <w:r w:rsidRPr="00B92A42">
        <w:rPr>
          <w:sz w:val="26"/>
          <w:szCs w:val="26"/>
        </w:rPr>
        <w:t xml:space="preserve"> </w:t>
      </w:r>
      <w:r w:rsidR="00932C19" w:rsidRPr="00B92A42">
        <w:rPr>
          <w:color w:val="000000"/>
          <w:sz w:val="26"/>
          <w:szCs w:val="26"/>
        </w:rPr>
        <w:t xml:space="preserve">разработан в соответствии с действующим законодательством Российской Федерации и правоприменительной практикой и </w:t>
      </w:r>
      <w:r w:rsidR="00932C19" w:rsidRPr="00B92A42">
        <w:rPr>
          <w:sz w:val="26"/>
          <w:szCs w:val="26"/>
        </w:rPr>
        <w:t xml:space="preserve">регламентирует деятельность всех </w:t>
      </w:r>
      <w:r>
        <w:rPr>
          <w:sz w:val="26"/>
          <w:szCs w:val="26"/>
        </w:rPr>
        <w:t xml:space="preserve">структурных </w:t>
      </w:r>
      <w:r w:rsidR="00932C19" w:rsidRPr="00B92A42">
        <w:rPr>
          <w:sz w:val="26"/>
          <w:szCs w:val="26"/>
        </w:rPr>
        <w:t xml:space="preserve">подразделений и </w:t>
      </w:r>
      <w:r w:rsidR="00932C19" w:rsidRPr="00B92A42">
        <w:rPr>
          <w:color w:val="000000"/>
          <w:sz w:val="26"/>
          <w:szCs w:val="26"/>
        </w:rPr>
        <w:t xml:space="preserve">должностных лиц </w:t>
      </w:r>
      <w:r>
        <w:rPr>
          <w:sz w:val="26"/>
          <w:szCs w:val="26"/>
        </w:rPr>
        <w:lastRenderedPageBreak/>
        <w:t>А</w:t>
      </w:r>
      <w:r w:rsidR="00932C19" w:rsidRPr="00B92A42">
        <w:rPr>
          <w:sz w:val="26"/>
          <w:szCs w:val="26"/>
        </w:rPr>
        <w:t>дминистрации</w:t>
      </w:r>
      <w:r w:rsidR="00932C19" w:rsidRPr="00B92A42">
        <w:rPr>
          <w:color w:val="000000"/>
          <w:sz w:val="26"/>
          <w:szCs w:val="26"/>
        </w:rPr>
        <w:t>. Руководство должно задавать стандарт поведения и личным примером формировать у сотрудников понимание недопустимости и неприятие действий, которые могут привести к ограничению конкуренции.</w:t>
      </w:r>
    </w:p>
    <w:p w:rsidR="00932C19" w:rsidRPr="00B92A42" w:rsidRDefault="00605FB7" w:rsidP="00B92A42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2.3. </w:t>
      </w:r>
      <w:r w:rsidR="00932C19" w:rsidRPr="00B92A42">
        <w:rPr>
          <w:color w:val="000000"/>
          <w:sz w:val="26"/>
          <w:szCs w:val="26"/>
        </w:rPr>
        <w:t>Сотрудники отвечают за знание требований антимонопольного законодательства и понимание серьёзности последствий, к которым может привести их несоблюдение, а также за свою готовность идентифицировать и рассматривать в свете антимонопольного законодательства ситуации, в которых могут возникнуть антимонопольные риски.</w:t>
      </w:r>
    </w:p>
    <w:p w:rsidR="00932C19" w:rsidRPr="00B92A42" w:rsidRDefault="00605FB7" w:rsidP="00B92A42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2.4. </w:t>
      </w:r>
      <w:r w:rsidR="00932C19" w:rsidRPr="00B92A42">
        <w:rPr>
          <w:color w:val="000000"/>
          <w:sz w:val="26"/>
          <w:szCs w:val="26"/>
        </w:rPr>
        <w:t xml:space="preserve">Руководство ознакомлено с содержанием </w:t>
      </w:r>
      <w:r w:rsidR="00087D82" w:rsidRPr="00087D82">
        <w:rPr>
          <w:sz w:val="26"/>
          <w:szCs w:val="26"/>
        </w:rPr>
        <w:t>Антимонопольн</w:t>
      </w:r>
      <w:r w:rsidR="00087D82">
        <w:rPr>
          <w:sz w:val="26"/>
          <w:szCs w:val="26"/>
        </w:rPr>
        <w:t>ого</w:t>
      </w:r>
      <w:r w:rsidR="00087D82" w:rsidRPr="00087D82">
        <w:rPr>
          <w:sz w:val="26"/>
          <w:szCs w:val="26"/>
        </w:rPr>
        <w:t xml:space="preserve"> комплаенс</w:t>
      </w:r>
      <w:r w:rsidR="00087D82">
        <w:rPr>
          <w:sz w:val="26"/>
          <w:szCs w:val="26"/>
        </w:rPr>
        <w:t>а</w:t>
      </w:r>
      <w:r w:rsidR="00932C19" w:rsidRPr="00B92A42">
        <w:rPr>
          <w:color w:val="000000"/>
          <w:sz w:val="26"/>
          <w:szCs w:val="26"/>
        </w:rPr>
        <w:t>, выделяет для её реализации необходимые ресурсы, осуществляет контроль её внедрения и эффективность исполнения.</w:t>
      </w:r>
    </w:p>
    <w:p w:rsidR="00932C19" w:rsidRPr="00B92A42" w:rsidRDefault="00605FB7" w:rsidP="00B92A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="00932C19" w:rsidRPr="00B92A42">
        <w:rPr>
          <w:sz w:val="26"/>
          <w:szCs w:val="26"/>
        </w:rPr>
        <w:t>Руководство выступает гарантом выполнения правил и процедур, установленных настоящей политикой.</w:t>
      </w:r>
    </w:p>
    <w:p w:rsidR="00932C19" w:rsidRPr="00B92A42" w:rsidRDefault="00605FB7" w:rsidP="00B92A4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2.6. </w:t>
      </w:r>
      <w:r w:rsidRPr="00605FB7">
        <w:rPr>
          <w:sz w:val="26"/>
          <w:szCs w:val="26"/>
        </w:rPr>
        <w:t>Антимонопольный комплаенс</w:t>
      </w:r>
      <w:r w:rsidRPr="00B92A42">
        <w:rPr>
          <w:sz w:val="26"/>
          <w:szCs w:val="26"/>
        </w:rPr>
        <w:t xml:space="preserve"> </w:t>
      </w:r>
      <w:r w:rsidR="00932C19" w:rsidRPr="00B92A42">
        <w:rPr>
          <w:color w:val="000000"/>
          <w:sz w:val="26"/>
          <w:szCs w:val="26"/>
        </w:rPr>
        <w:t xml:space="preserve">применяется во взаимосвязи с иными локальными нормативными актами </w:t>
      </w:r>
      <w:r>
        <w:rPr>
          <w:sz w:val="26"/>
          <w:szCs w:val="26"/>
        </w:rPr>
        <w:t>А</w:t>
      </w:r>
      <w:r w:rsidR="00932C19" w:rsidRPr="00B92A42">
        <w:rPr>
          <w:sz w:val="26"/>
          <w:szCs w:val="26"/>
        </w:rPr>
        <w:t>дминистрации</w:t>
      </w:r>
      <w:r w:rsidR="00932C19" w:rsidRPr="00B92A42">
        <w:rPr>
          <w:color w:val="000000"/>
          <w:sz w:val="26"/>
          <w:szCs w:val="26"/>
        </w:rPr>
        <w:t xml:space="preserve">, регламентирующими мероприятия </w:t>
      </w:r>
      <w:r w:rsidR="00087D82" w:rsidRPr="00087D82">
        <w:rPr>
          <w:sz w:val="26"/>
          <w:szCs w:val="26"/>
        </w:rPr>
        <w:t>Антимонопольн</w:t>
      </w:r>
      <w:r w:rsidR="00087D82">
        <w:rPr>
          <w:sz w:val="26"/>
          <w:szCs w:val="26"/>
        </w:rPr>
        <w:t>ого</w:t>
      </w:r>
      <w:r w:rsidR="00087D82" w:rsidRPr="00087D82">
        <w:rPr>
          <w:sz w:val="26"/>
          <w:szCs w:val="26"/>
        </w:rPr>
        <w:t xml:space="preserve"> комплаенс</w:t>
      </w:r>
      <w:r w:rsidR="00087D82">
        <w:rPr>
          <w:sz w:val="26"/>
          <w:szCs w:val="26"/>
        </w:rPr>
        <w:t>а</w:t>
      </w:r>
      <w:r w:rsidR="00932C19" w:rsidRPr="00B92A42">
        <w:rPr>
          <w:color w:val="000000"/>
          <w:sz w:val="26"/>
          <w:szCs w:val="26"/>
        </w:rPr>
        <w:t>. В целях минимизации антимонопольных рисков каждый сотрудник принимает на себя обязательство соблюдать требования настояще</w:t>
      </w:r>
      <w:r>
        <w:rPr>
          <w:color w:val="000000"/>
          <w:sz w:val="26"/>
          <w:szCs w:val="26"/>
        </w:rPr>
        <w:t>го</w:t>
      </w:r>
      <w:r w:rsidR="00932C19" w:rsidRPr="00B92A4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Положения</w:t>
      </w:r>
      <w:r w:rsidR="00932C19" w:rsidRPr="00B92A42">
        <w:rPr>
          <w:color w:val="000000"/>
          <w:sz w:val="26"/>
          <w:szCs w:val="26"/>
        </w:rPr>
        <w:t xml:space="preserve">, локальных нормативных актов </w:t>
      </w:r>
      <w:r w:rsidR="00932C19" w:rsidRPr="00B92A42">
        <w:rPr>
          <w:sz w:val="26"/>
          <w:szCs w:val="26"/>
        </w:rPr>
        <w:t>администрации</w:t>
      </w:r>
      <w:r w:rsidR="00932C19" w:rsidRPr="00B92A42">
        <w:rPr>
          <w:color w:val="000000"/>
          <w:sz w:val="26"/>
          <w:szCs w:val="26"/>
        </w:rPr>
        <w:t xml:space="preserve"> в области антимонопольного регулирования, положений антимонопольного законодательства, а также выражает готовность нести ответственность в случае совершения неправомерных действий.</w:t>
      </w:r>
    </w:p>
    <w:p w:rsidR="00932C19" w:rsidRPr="00B92A42" w:rsidRDefault="00C67056" w:rsidP="00B92A4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2.7. </w:t>
      </w:r>
      <w:r w:rsidRPr="00605FB7">
        <w:rPr>
          <w:sz w:val="26"/>
          <w:szCs w:val="26"/>
        </w:rPr>
        <w:t>Антимонопольный комплаенс</w:t>
      </w:r>
      <w:r w:rsidRPr="00B92A42">
        <w:rPr>
          <w:sz w:val="26"/>
          <w:szCs w:val="26"/>
        </w:rPr>
        <w:t xml:space="preserve"> </w:t>
      </w:r>
      <w:r w:rsidR="00932C19" w:rsidRPr="00B92A42">
        <w:rPr>
          <w:color w:val="000000"/>
          <w:sz w:val="26"/>
          <w:szCs w:val="26"/>
        </w:rPr>
        <w:t xml:space="preserve">является основой для разработки внутренних документов, регламентирующих процессы, связанные с функционированием </w:t>
      </w:r>
      <w:r w:rsidR="00087D82" w:rsidRPr="00087D82">
        <w:rPr>
          <w:sz w:val="26"/>
          <w:szCs w:val="26"/>
        </w:rPr>
        <w:t>Антимонопольн</w:t>
      </w:r>
      <w:r w:rsidR="00087D82">
        <w:rPr>
          <w:sz w:val="26"/>
          <w:szCs w:val="26"/>
        </w:rPr>
        <w:t>ого</w:t>
      </w:r>
      <w:r w:rsidR="00087D82" w:rsidRPr="00087D82">
        <w:rPr>
          <w:sz w:val="26"/>
          <w:szCs w:val="26"/>
        </w:rPr>
        <w:t xml:space="preserve"> комплаенс</w:t>
      </w:r>
      <w:r w:rsidR="00087D82">
        <w:rPr>
          <w:sz w:val="26"/>
          <w:szCs w:val="26"/>
        </w:rPr>
        <w:t>а</w:t>
      </w:r>
      <w:r w:rsidR="00932C19" w:rsidRPr="00B92A42">
        <w:rPr>
          <w:color w:val="000000"/>
          <w:sz w:val="26"/>
          <w:szCs w:val="26"/>
        </w:rPr>
        <w:t xml:space="preserve"> в </w:t>
      </w:r>
      <w:r w:rsidR="00B05174">
        <w:rPr>
          <w:sz w:val="26"/>
          <w:szCs w:val="26"/>
        </w:rPr>
        <w:t>А</w:t>
      </w:r>
      <w:r w:rsidR="00932C19" w:rsidRPr="00B92A42">
        <w:rPr>
          <w:sz w:val="26"/>
          <w:szCs w:val="26"/>
        </w:rPr>
        <w:t>дминистрации</w:t>
      </w:r>
      <w:r w:rsidR="00932C19" w:rsidRPr="00B92A42">
        <w:rPr>
          <w:color w:val="000000"/>
          <w:sz w:val="26"/>
          <w:szCs w:val="26"/>
        </w:rPr>
        <w:t>.</w:t>
      </w:r>
    </w:p>
    <w:p w:rsidR="00605FB7" w:rsidRPr="00B92A42" w:rsidRDefault="00605FB7" w:rsidP="00B92A42">
      <w:pPr>
        <w:ind w:firstLine="709"/>
        <w:jc w:val="both"/>
        <w:rPr>
          <w:sz w:val="26"/>
          <w:szCs w:val="26"/>
        </w:rPr>
      </w:pPr>
    </w:p>
    <w:p w:rsidR="00932C19" w:rsidRPr="00605FB7" w:rsidRDefault="00932C19" w:rsidP="00B92A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outlineLvl w:val="0"/>
        <w:rPr>
          <w:sz w:val="26"/>
          <w:szCs w:val="26"/>
        </w:rPr>
      </w:pPr>
      <w:r w:rsidRPr="00B92A42">
        <w:rPr>
          <w:b/>
          <w:color w:val="000000"/>
          <w:sz w:val="26"/>
          <w:szCs w:val="26"/>
        </w:rPr>
        <w:t>Сфера применения</w:t>
      </w:r>
    </w:p>
    <w:p w:rsidR="00605FB7" w:rsidRPr="00B92A42" w:rsidRDefault="00605FB7" w:rsidP="00605FB7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sz w:val="26"/>
          <w:szCs w:val="26"/>
        </w:rPr>
      </w:pPr>
    </w:p>
    <w:p w:rsidR="00932C19" w:rsidRPr="00B92A42" w:rsidRDefault="00932C19" w:rsidP="00B92A4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284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Политика применяется в отношении всех сотрудников, в частности, непосредственно затрагивает следующие категории сотрудников:</w:t>
      </w:r>
    </w:p>
    <w:p w:rsidR="00932C19" w:rsidRPr="00B92A42" w:rsidRDefault="00932C19" w:rsidP="00B92A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284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участвующие в принятии решений об определении поставщиков (подрядчиков, исполнителей) в соответствии с частью 3 статьи 26 Федерального закона от 05.04.2013 № 44-ФЗ «О контрактной системе в сфере закупок, товаров, работ, услуг для обеспечения государственных и муниципальных нужд» (далее – Закон о контрактной системе);</w:t>
      </w:r>
    </w:p>
    <w:p w:rsidR="00932C19" w:rsidRPr="00B92A42" w:rsidRDefault="00932C19" w:rsidP="00B92A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284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участвующие в принятии решений об определении поставщиков (подрядчиков, исполнителей) для органов казённых и бюджетных учреждений, муниципальных унитарных предприятий в соответствии с частью 3 статьи 26 Закона о контрактной системе;</w:t>
      </w:r>
    </w:p>
    <w:p w:rsidR="00932C19" w:rsidRPr="00B92A42" w:rsidRDefault="00932C19" w:rsidP="00B92A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284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участвующие в принятии решений об установлении подлежащих государственному регулированию цен (тарифов) на товары (услуги) в соответствии с законодательством Российской Федерации;</w:t>
      </w:r>
    </w:p>
    <w:p w:rsidR="00932C19" w:rsidRPr="00B92A42" w:rsidRDefault="00932C19" w:rsidP="00B92A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284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участвующие в принятии решений при осуществлении регионального государственного надзора за применением подлежащих государственному регулированию цен (тарифов) на товары (услуги) в соответствии с законодательством Российской Федерации;</w:t>
      </w:r>
    </w:p>
    <w:p w:rsidR="00932C19" w:rsidRPr="00B92A42" w:rsidRDefault="00932C19" w:rsidP="00B92A4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284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участвующие в принятии решений при осуществлении регионального государственного контроля (надзора) в области розничной продажи алкогольной и спиртосодержащей продукции.</w:t>
      </w:r>
    </w:p>
    <w:p w:rsidR="00932C19" w:rsidRPr="00B92A42" w:rsidRDefault="00932C19" w:rsidP="00B92A4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284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lastRenderedPageBreak/>
        <w:t>Для категории сотрудников, указанных в пункте 3.1 настояще</w:t>
      </w:r>
      <w:r w:rsidR="00C67056">
        <w:rPr>
          <w:color w:val="000000"/>
          <w:sz w:val="26"/>
          <w:szCs w:val="26"/>
        </w:rPr>
        <w:t>го Положения</w:t>
      </w:r>
      <w:r w:rsidRPr="00B92A42">
        <w:rPr>
          <w:color w:val="000000"/>
          <w:sz w:val="26"/>
          <w:szCs w:val="26"/>
        </w:rPr>
        <w:t xml:space="preserve">, ознакомление с </w:t>
      </w:r>
      <w:r w:rsidR="00C67056" w:rsidRPr="00605FB7">
        <w:rPr>
          <w:sz w:val="26"/>
          <w:szCs w:val="26"/>
        </w:rPr>
        <w:t>Антимонопольны</w:t>
      </w:r>
      <w:r w:rsidR="00C67056">
        <w:rPr>
          <w:sz w:val="26"/>
          <w:szCs w:val="26"/>
        </w:rPr>
        <w:t>м</w:t>
      </w:r>
      <w:r w:rsidR="00C67056" w:rsidRPr="00605FB7">
        <w:rPr>
          <w:sz w:val="26"/>
          <w:szCs w:val="26"/>
        </w:rPr>
        <w:t xml:space="preserve"> комплаенс</w:t>
      </w:r>
      <w:r w:rsidR="00C67056">
        <w:rPr>
          <w:sz w:val="26"/>
          <w:szCs w:val="26"/>
        </w:rPr>
        <w:t>ом</w:t>
      </w:r>
      <w:r w:rsidR="00C67056" w:rsidRPr="00B92A42">
        <w:rPr>
          <w:sz w:val="26"/>
          <w:szCs w:val="26"/>
        </w:rPr>
        <w:t xml:space="preserve"> </w:t>
      </w:r>
      <w:r w:rsidRPr="00B92A42">
        <w:rPr>
          <w:color w:val="000000"/>
          <w:sz w:val="26"/>
          <w:szCs w:val="26"/>
        </w:rPr>
        <w:t xml:space="preserve">является обязательным. Обязательное ознакомление сотрудников осуществляется под подпись. Ознакомление с </w:t>
      </w:r>
      <w:r w:rsidR="00C67056" w:rsidRPr="00605FB7">
        <w:rPr>
          <w:sz w:val="26"/>
          <w:szCs w:val="26"/>
        </w:rPr>
        <w:t>Антимонопольны</w:t>
      </w:r>
      <w:r w:rsidR="00C67056">
        <w:rPr>
          <w:sz w:val="26"/>
          <w:szCs w:val="26"/>
        </w:rPr>
        <w:t>м</w:t>
      </w:r>
      <w:r w:rsidR="00C67056" w:rsidRPr="00605FB7">
        <w:rPr>
          <w:sz w:val="26"/>
          <w:szCs w:val="26"/>
        </w:rPr>
        <w:t xml:space="preserve"> комплаенс</w:t>
      </w:r>
      <w:r w:rsidR="00C67056">
        <w:rPr>
          <w:sz w:val="26"/>
          <w:szCs w:val="26"/>
        </w:rPr>
        <w:t>ом</w:t>
      </w:r>
      <w:r w:rsidR="00C67056" w:rsidRPr="00B92A42">
        <w:rPr>
          <w:sz w:val="26"/>
          <w:szCs w:val="26"/>
        </w:rPr>
        <w:t xml:space="preserve"> </w:t>
      </w:r>
      <w:r w:rsidRPr="00B92A42">
        <w:rPr>
          <w:color w:val="000000"/>
          <w:sz w:val="26"/>
          <w:szCs w:val="26"/>
        </w:rPr>
        <w:t>может осуществляться с помощью системы электронного документооборота.</w:t>
      </w:r>
    </w:p>
    <w:p w:rsidR="00932C19" w:rsidRDefault="00932C19" w:rsidP="00B92A4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284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 xml:space="preserve">Любой сотрудник может ознакомиться с настоящей политикой, которая подлежит размещению на внутренних информационных ресурсах </w:t>
      </w:r>
      <w:r w:rsidR="00C67056">
        <w:rPr>
          <w:color w:val="000000"/>
          <w:sz w:val="26"/>
          <w:szCs w:val="26"/>
        </w:rPr>
        <w:t>А</w:t>
      </w:r>
      <w:r w:rsidRPr="00B92A42">
        <w:rPr>
          <w:color w:val="000000"/>
          <w:sz w:val="26"/>
          <w:szCs w:val="26"/>
        </w:rPr>
        <w:t xml:space="preserve">дминистрации (на сайте </w:t>
      </w:r>
      <w:hyperlink r:id="rId6" w:history="1">
        <w:r w:rsidR="00C67056" w:rsidRPr="002C7100">
          <w:rPr>
            <w:rStyle w:val="aa"/>
            <w:sz w:val="26"/>
            <w:szCs w:val="26"/>
          </w:rPr>
          <w:t>https://kirovskaya-r40.gosweb.gosuslugi.ru/</w:t>
        </w:r>
      </w:hyperlink>
      <w:r w:rsidR="00C67056">
        <w:rPr>
          <w:color w:val="000000"/>
          <w:sz w:val="26"/>
          <w:szCs w:val="26"/>
        </w:rPr>
        <w:t>)</w:t>
      </w:r>
      <w:r w:rsidRPr="00B92A42">
        <w:rPr>
          <w:color w:val="000000"/>
          <w:sz w:val="26"/>
          <w:szCs w:val="26"/>
        </w:rPr>
        <w:t>.</w:t>
      </w:r>
    </w:p>
    <w:p w:rsidR="00605FB7" w:rsidRPr="00B92A42" w:rsidRDefault="00605FB7" w:rsidP="00605FB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284"/>
        <w:contextualSpacing/>
        <w:jc w:val="both"/>
        <w:rPr>
          <w:color w:val="000000"/>
          <w:sz w:val="26"/>
          <w:szCs w:val="26"/>
        </w:rPr>
      </w:pPr>
    </w:p>
    <w:p w:rsidR="00932C19" w:rsidRPr="00B92A42" w:rsidRDefault="00932C19" w:rsidP="00B92A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outlineLvl w:val="0"/>
        <w:rPr>
          <w:sz w:val="26"/>
          <w:szCs w:val="26"/>
        </w:rPr>
      </w:pPr>
      <w:r w:rsidRPr="00B92A42">
        <w:rPr>
          <w:b/>
          <w:color w:val="000000"/>
          <w:sz w:val="26"/>
          <w:szCs w:val="26"/>
        </w:rPr>
        <w:t>Принципы</w:t>
      </w:r>
    </w:p>
    <w:p w:rsidR="00932C19" w:rsidRPr="00B92A42" w:rsidRDefault="00932C19" w:rsidP="00B92A4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284"/>
        <w:contextualSpacing/>
        <w:jc w:val="both"/>
        <w:rPr>
          <w:color w:val="000000"/>
          <w:sz w:val="26"/>
          <w:szCs w:val="26"/>
        </w:rPr>
      </w:pPr>
      <w:r w:rsidRPr="00B92A42">
        <w:rPr>
          <w:b/>
          <w:color w:val="000000"/>
          <w:sz w:val="26"/>
          <w:szCs w:val="26"/>
        </w:rPr>
        <w:t>Независимость, самостоятельность и открытость администрации.</w:t>
      </w:r>
      <w:r w:rsidRPr="00B92A42">
        <w:rPr>
          <w:color w:val="000000"/>
          <w:sz w:val="26"/>
          <w:szCs w:val="26"/>
        </w:rPr>
        <w:t xml:space="preserve"> Администрация заявляет о приверженности принципам соблюдения требований антимонопольного законодательства. При необходимости администрация информирует контрагентов и иных лиц о принятых в </w:t>
      </w:r>
      <w:r w:rsidR="00C67056">
        <w:rPr>
          <w:color w:val="000000"/>
          <w:sz w:val="26"/>
          <w:szCs w:val="26"/>
        </w:rPr>
        <w:t>А</w:t>
      </w:r>
      <w:r w:rsidRPr="00B92A42">
        <w:rPr>
          <w:color w:val="000000"/>
          <w:sz w:val="26"/>
          <w:szCs w:val="26"/>
        </w:rPr>
        <w:t>дминистрации мерах, направленных на соблюдение антимонопольного законодательства.</w:t>
      </w:r>
    </w:p>
    <w:p w:rsidR="00932C19" w:rsidRPr="00B92A42" w:rsidRDefault="00932C19" w:rsidP="00B92A4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284"/>
        <w:jc w:val="both"/>
        <w:rPr>
          <w:color w:val="000000"/>
          <w:sz w:val="26"/>
          <w:szCs w:val="26"/>
        </w:rPr>
      </w:pPr>
      <w:r w:rsidRPr="00B92A42">
        <w:rPr>
          <w:b/>
          <w:color w:val="000000"/>
          <w:sz w:val="26"/>
          <w:szCs w:val="26"/>
        </w:rPr>
        <w:t>Риск-ориентированность.</w:t>
      </w:r>
      <w:r w:rsidRPr="00B92A42">
        <w:rPr>
          <w:color w:val="000000"/>
          <w:sz w:val="26"/>
          <w:szCs w:val="26"/>
        </w:rPr>
        <w:t xml:space="preserve"> В целях повышения эффективности управления антимонопольными рисками в администрации применяется риск-ориентированный подход, предусматривающий снижение и (или) полное исключение рисков нарушения антимонопольного законодательства.</w:t>
      </w:r>
    </w:p>
    <w:p w:rsidR="00932C19" w:rsidRPr="00B92A42" w:rsidRDefault="00932C19" w:rsidP="00B92A4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284"/>
        <w:jc w:val="both"/>
        <w:rPr>
          <w:color w:val="000000"/>
          <w:sz w:val="26"/>
          <w:szCs w:val="26"/>
        </w:rPr>
      </w:pPr>
      <w:r w:rsidRPr="00B92A42">
        <w:rPr>
          <w:b/>
          <w:color w:val="000000"/>
          <w:sz w:val="26"/>
          <w:szCs w:val="26"/>
        </w:rPr>
        <w:t>Ответственность.</w:t>
      </w:r>
      <w:r w:rsidRPr="00B92A42">
        <w:rPr>
          <w:color w:val="000000"/>
          <w:sz w:val="26"/>
          <w:szCs w:val="26"/>
        </w:rPr>
        <w:t xml:space="preserve"> Вне зависимости от занимаемой должности в администрации сотрудники и руководство несут персональную ответственность за допущенные нарушения антимонопольного законодательства.</w:t>
      </w:r>
    </w:p>
    <w:p w:rsidR="00932C19" w:rsidRPr="00B92A42" w:rsidRDefault="00932C19" w:rsidP="00B92A4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284"/>
        <w:jc w:val="both"/>
        <w:rPr>
          <w:color w:val="000000"/>
          <w:sz w:val="26"/>
          <w:szCs w:val="26"/>
        </w:rPr>
      </w:pPr>
      <w:r w:rsidRPr="00B92A42">
        <w:rPr>
          <w:b/>
          <w:color w:val="000000"/>
          <w:sz w:val="26"/>
          <w:szCs w:val="26"/>
        </w:rPr>
        <w:t>Непрерывность.</w:t>
      </w:r>
      <w:r w:rsidRPr="00B92A42">
        <w:rPr>
          <w:color w:val="000000"/>
          <w:sz w:val="26"/>
          <w:szCs w:val="26"/>
        </w:rPr>
        <w:t xml:space="preserve"> </w:t>
      </w:r>
      <w:r w:rsidR="00087D82" w:rsidRPr="00087D82">
        <w:rPr>
          <w:sz w:val="26"/>
          <w:szCs w:val="26"/>
        </w:rPr>
        <w:t>Антимонопольн</w:t>
      </w:r>
      <w:r w:rsidR="00087D82">
        <w:rPr>
          <w:sz w:val="26"/>
          <w:szCs w:val="26"/>
        </w:rPr>
        <w:t>ый</w:t>
      </w:r>
      <w:r w:rsidR="00087D82" w:rsidRPr="00087D82">
        <w:rPr>
          <w:sz w:val="26"/>
          <w:szCs w:val="26"/>
        </w:rPr>
        <w:t xml:space="preserve"> комплаенс</w:t>
      </w:r>
      <w:r w:rsidR="00087D82">
        <w:rPr>
          <w:sz w:val="26"/>
          <w:szCs w:val="26"/>
        </w:rPr>
        <w:t xml:space="preserve"> </w:t>
      </w:r>
      <w:r w:rsidRPr="00B92A42">
        <w:rPr>
          <w:color w:val="000000"/>
          <w:sz w:val="26"/>
          <w:szCs w:val="26"/>
        </w:rPr>
        <w:t>функционирует в непрерывном процессе. Администрация осуществляет непрерывный контроль соблюдения антимонопольного законодательства в целях своевременной идентификации антимонопольных рисков и выявления признаков нарушения антимонопольного законодательства, а также в целях предупреждения их появления.</w:t>
      </w:r>
    </w:p>
    <w:p w:rsidR="00932C19" w:rsidRPr="00B92A42" w:rsidRDefault="00932C19" w:rsidP="00B92A4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284"/>
        <w:jc w:val="both"/>
        <w:rPr>
          <w:color w:val="000000"/>
          <w:sz w:val="26"/>
          <w:szCs w:val="26"/>
        </w:rPr>
      </w:pPr>
      <w:r w:rsidRPr="00B92A42">
        <w:rPr>
          <w:b/>
          <w:color w:val="000000"/>
          <w:sz w:val="26"/>
          <w:szCs w:val="26"/>
        </w:rPr>
        <w:t>Взаимодействие и координация.</w:t>
      </w:r>
      <w:r w:rsidRPr="00B92A42">
        <w:rPr>
          <w:color w:val="000000"/>
          <w:sz w:val="26"/>
          <w:szCs w:val="26"/>
        </w:rPr>
        <w:t xml:space="preserve"> С целью полного выявления и пресечения антимонопольных рисков структурные подразделения, сотрудники и руководство действуют на основе чёткого и эффективного взаимодействия с уполномоченным подразделением.</w:t>
      </w:r>
    </w:p>
    <w:p w:rsidR="00932C19" w:rsidRDefault="00932C19" w:rsidP="00B92A4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284"/>
        <w:jc w:val="both"/>
        <w:rPr>
          <w:color w:val="000000"/>
          <w:sz w:val="26"/>
          <w:szCs w:val="26"/>
        </w:rPr>
      </w:pPr>
      <w:r w:rsidRPr="00B92A42">
        <w:rPr>
          <w:b/>
          <w:color w:val="000000"/>
          <w:sz w:val="26"/>
          <w:szCs w:val="26"/>
        </w:rPr>
        <w:t>Развитие и совершенствование антимонопольно</w:t>
      </w:r>
      <w:r w:rsidR="00B05174">
        <w:rPr>
          <w:b/>
          <w:color w:val="000000"/>
          <w:sz w:val="26"/>
          <w:szCs w:val="26"/>
        </w:rPr>
        <w:t>го</w:t>
      </w:r>
      <w:r w:rsidRPr="00B92A42">
        <w:rPr>
          <w:b/>
          <w:color w:val="000000"/>
          <w:sz w:val="26"/>
          <w:szCs w:val="26"/>
        </w:rPr>
        <w:t xml:space="preserve"> комплаенс</w:t>
      </w:r>
      <w:r w:rsidR="00B05174">
        <w:rPr>
          <w:b/>
          <w:color w:val="000000"/>
          <w:sz w:val="26"/>
          <w:szCs w:val="26"/>
        </w:rPr>
        <w:t>а</w:t>
      </w:r>
      <w:r w:rsidRPr="00B92A42">
        <w:rPr>
          <w:b/>
          <w:color w:val="000000"/>
          <w:sz w:val="26"/>
          <w:szCs w:val="26"/>
        </w:rPr>
        <w:t>.</w:t>
      </w:r>
      <w:r w:rsidRPr="00B92A42">
        <w:rPr>
          <w:color w:val="000000"/>
          <w:sz w:val="26"/>
          <w:szCs w:val="26"/>
        </w:rPr>
        <w:t xml:space="preserve"> </w:t>
      </w:r>
      <w:r w:rsidR="00087D82" w:rsidRPr="00087D82">
        <w:rPr>
          <w:sz w:val="26"/>
          <w:szCs w:val="26"/>
        </w:rPr>
        <w:t>Антимонопольн</w:t>
      </w:r>
      <w:r w:rsidR="00087D82">
        <w:rPr>
          <w:sz w:val="26"/>
          <w:szCs w:val="26"/>
        </w:rPr>
        <w:t>ый</w:t>
      </w:r>
      <w:r w:rsidR="00087D82" w:rsidRPr="00087D82">
        <w:rPr>
          <w:sz w:val="26"/>
          <w:szCs w:val="26"/>
        </w:rPr>
        <w:t xml:space="preserve"> комплаенс</w:t>
      </w:r>
      <w:r w:rsidR="00087D82">
        <w:rPr>
          <w:sz w:val="26"/>
          <w:szCs w:val="26"/>
        </w:rPr>
        <w:t xml:space="preserve"> </w:t>
      </w:r>
      <w:r w:rsidRPr="00B92A42">
        <w:rPr>
          <w:color w:val="000000"/>
          <w:sz w:val="26"/>
          <w:szCs w:val="26"/>
        </w:rPr>
        <w:t>постоянно совершенствуется и адаптируется к изменениям внутренней и внешней среды.</w:t>
      </w:r>
    </w:p>
    <w:p w:rsidR="00C67056" w:rsidRPr="00B92A42" w:rsidRDefault="00C67056" w:rsidP="00C6705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284"/>
        <w:jc w:val="both"/>
        <w:rPr>
          <w:color w:val="000000"/>
          <w:sz w:val="26"/>
          <w:szCs w:val="26"/>
        </w:rPr>
      </w:pPr>
    </w:p>
    <w:p w:rsidR="00932C19" w:rsidRPr="00C67056" w:rsidRDefault="00932C19" w:rsidP="00B92A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outlineLvl w:val="0"/>
        <w:rPr>
          <w:b/>
          <w:color w:val="000000"/>
          <w:sz w:val="26"/>
          <w:szCs w:val="26"/>
        </w:rPr>
      </w:pPr>
      <w:r w:rsidRPr="00B92A42">
        <w:rPr>
          <w:b/>
          <w:sz w:val="26"/>
          <w:szCs w:val="26"/>
        </w:rPr>
        <w:t>Запрет на ограничивающие конкуренцию акты, действия (бездействия), соглашения, согласованные действия органов власти, организаций</w:t>
      </w:r>
    </w:p>
    <w:p w:rsidR="00C67056" w:rsidRPr="00B92A42" w:rsidRDefault="00C67056" w:rsidP="00C67056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b/>
          <w:color w:val="000000"/>
          <w:sz w:val="26"/>
          <w:szCs w:val="26"/>
        </w:rPr>
      </w:pPr>
    </w:p>
    <w:p w:rsidR="00932C19" w:rsidRPr="00B92A42" w:rsidRDefault="00C67056" w:rsidP="00B92A42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 w:rsidR="00932C19" w:rsidRPr="00B92A42">
        <w:rPr>
          <w:sz w:val="26"/>
          <w:szCs w:val="26"/>
        </w:rPr>
        <w:t xml:space="preserve">При осуществлении своей деятельности </w:t>
      </w:r>
      <w:r>
        <w:rPr>
          <w:color w:val="000000"/>
          <w:sz w:val="26"/>
          <w:szCs w:val="26"/>
        </w:rPr>
        <w:t>А</w:t>
      </w:r>
      <w:r w:rsidR="00932C19" w:rsidRPr="00B92A42">
        <w:rPr>
          <w:color w:val="000000"/>
          <w:sz w:val="26"/>
          <w:szCs w:val="26"/>
        </w:rPr>
        <w:t>дминистрация</w:t>
      </w:r>
      <w:r w:rsidR="00932C19" w:rsidRPr="00B92A42">
        <w:rPr>
          <w:sz w:val="26"/>
          <w:szCs w:val="26"/>
        </w:rPr>
        <w:t xml:space="preserve"> взаимодействует с различными органами власти, организациями.</w:t>
      </w:r>
    </w:p>
    <w:p w:rsidR="00932C19" w:rsidRPr="00B92A42" w:rsidRDefault="00C67056" w:rsidP="00B92A42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    </w:t>
      </w:r>
      <w:r w:rsidR="00932C19" w:rsidRPr="00B92A42">
        <w:rPr>
          <w:sz w:val="26"/>
          <w:szCs w:val="26"/>
        </w:rPr>
        <w:t>Одними из наиболее серьёзных нарушений является принятие актов</w:t>
      </w:r>
      <w:r>
        <w:rPr>
          <w:sz w:val="26"/>
          <w:szCs w:val="26"/>
        </w:rPr>
        <w:t>,</w:t>
      </w:r>
      <w:r w:rsidR="00932C19" w:rsidRPr="00B92A42">
        <w:rPr>
          <w:sz w:val="26"/>
          <w:szCs w:val="26"/>
        </w:rPr>
        <w:t xml:space="preserve"> ограничивающих конкуренцию, заключение соглашений, а также совершение согласованных действий органов власти, организаций, направленных на недопущение, ограничение, устранение конкуренции.</w:t>
      </w:r>
    </w:p>
    <w:p w:rsidR="00932C19" w:rsidRPr="00B92A42" w:rsidRDefault="00C67056" w:rsidP="00B92A42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="00932C19" w:rsidRPr="00B92A42">
        <w:rPr>
          <w:sz w:val="26"/>
          <w:szCs w:val="26"/>
        </w:rPr>
        <w:t xml:space="preserve">Для признания акта </w:t>
      </w:r>
      <w:proofErr w:type="spellStart"/>
      <w:r w:rsidR="00932C19" w:rsidRPr="00B92A42">
        <w:rPr>
          <w:sz w:val="26"/>
          <w:szCs w:val="26"/>
        </w:rPr>
        <w:t>антиконкурентным</w:t>
      </w:r>
      <w:proofErr w:type="spellEnd"/>
      <w:r w:rsidR="00932C19" w:rsidRPr="00B92A42">
        <w:rPr>
          <w:sz w:val="26"/>
          <w:szCs w:val="26"/>
        </w:rPr>
        <w:t xml:space="preserve"> достаточно введения необоснованных ограничений, установления запретов, предоставления преференций в нарушение требований антимонопольного законодательство и </w:t>
      </w:r>
      <w:proofErr w:type="gramStart"/>
      <w:r w:rsidR="00932C19" w:rsidRPr="00B92A42">
        <w:rPr>
          <w:sz w:val="26"/>
          <w:szCs w:val="26"/>
        </w:rPr>
        <w:t>в случаях</w:t>
      </w:r>
      <w:proofErr w:type="gramEnd"/>
      <w:r w:rsidR="00932C19" w:rsidRPr="00B92A42">
        <w:rPr>
          <w:sz w:val="26"/>
          <w:szCs w:val="26"/>
        </w:rPr>
        <w:t xml:space="preserve"> не предусмотренных действующим законодательством Российской Федерации.</w:t>
      </w:r>
    </w:p>
    <w:p w:rsidR="00932C19" w:rsidRPr="00B92A42" w:rsidRDefault="00C67056" w:rsidP="00B92A42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5.4. </w:t>
      </w:r>
      <w:r w:rsidR="00932C19" w:rsidRPr="00B92A42">
        <w:rPr>
          <w:sz w:val="26"/>
          <w:szCs w:val="26"/>
        </w:rPr>
        <w:t xml:space="preserve">Для признания соглашения </w:t>
      </w:r>
      <w:proofErr w:type="spellStart"/>
      <w:r w:rsidR="00932C19" w:rsidRPr="00B92A42">
        <w:rPr>
          <w:sz w:val="26"/>
          <w:szCs w:val="26"/>
        </w:rPr>
        <w:t>антиконкурентным</w:t>
      </w:r>
      <w:proofErr w:type="spellEnd"/>
      <w:r w:rsidR="00932C19" w:rsidRPr="00B92A42">
        <w:rPr>
          <w:sz w:val="26"/>
          <w:szCs w:val="26"/>
        </w:rPr>
        <w:t xml:space="preserve"> достаточно договорённости сторон, которая потенциально может привести к недопущению, ограничению или устранению конкуренции.</w:t>
      </w:r>
    </w:p>
    <w:p w:rsidR="00932C19" w:rsidRPr="00B92A42" w:rsidRDefault="00C67056" w:rsidP="00B92A42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</w:t>
      </w:r>
      <w:r w:rsidR="00932C19" w:rsidRPr="00B92A42">
        <w:rPr>
          <w:sz w:val="26"/>
          <w:szCs w:val="26"/>
        </w:rPr>
        <w:t xml:space="preserve">Помимо запрета на заключение </w:t>
      </w:r>
      <w:proofErr w:type="spellStart"/>
      <w:r w:rsidR="00932C19" w:rsidRPr="00B92A42">
        <w:rPr>
          <w:sz w:val="26"/>
          <w:szCs w:val="26"/>
        </w:rPr>
        <w:t>антиконкурентных</w:t>
      </w:r>
      <w:proofErr w:type="spellEnd"/>
      <w:r w:rsidR="00932C19" w:rsidRPr="00B92A42">
        <w:rPr>
          <w:sz w:val="26"/>
          <w:szCs w:val="26"/>
        </w:rPr>
        <w:t xml:space="preserve"> соглашений антимонопольное законодательство содержит запрет на осуществление согласованных действий, которые приводят или могут привести к недопущению, ограничению, устранению конкуренции. Согласованными действиями являются синхронные действия, которые осуществляются без заключения соглашения, но при этом приводят к аналогичным негативным последствиям для конкуренции.</w:t>
      </w:r>
    </w:p>
    <w:p w:rsidR="00932C19" w:rsidRPr="00B92A42" w:rsidRDefault="00C67056" w:rsidP="00B92A42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5.6. </w:t>
      </w:r>
      <w:r w:rsidR="00932C19" w:rsidRPr="00B92A42">
        <w:rPr>
          <w:sz w:val="26"/>
          <w:szCs w:val="26"/>
        </w:rPr>
        <w:t xml:space="preserve">Во избежание антимонопольных рисков любые решения </w:t>
      </w:r>
      <w:r>
        <w:rPr>
          <w:color w:val="000000"/>
          <w:sz w:val="26"/>
          <w:szCs w:val="26"/>
        </w:rPr>
        <w:t>А</w:t>
      </w:r>
      <w:r w:rsidR="00932C19" w:rsidRPr="00B92A42">
        <w:rPr>
          <w:color w:val="000000"/>
          <w:sz w:val="26"/>
          <w:szCs w:val="26"/>
        </w:rPr>
        <w:t>дминистрации</w:t>
      </w:r>
      <w:r w:rsidR="00932C19" w:rsidRPr="00B92A42">
        <w:rPr>
          <w:sz w:val="26"/>
          <w:szCs w:val="26"/>
        </w:rPr>
        <w:t xml:space="preserve"> принимаются в соответствии с принципом свободной конкуренции. Согласно данному принципу действия участников товарных рынков должны быть самостоятельны и независимы друг от друга. В целях соблюдения вышеперечисленных положений антимонопольного законодательства </w:t>
      </w:r>
      <w:r>
        <w:rPr>
          <w:color w:val="000000"/>
          <w:sz w:val="26"/>
          <w:szCs w:val="26"/>
        </w:rPr>
        <w:t>А</w:t>
      </w:r>
      <w:r w:rsidR="00932C19" w:rsidRPr="00B92A42">
        <w:rPr>
          <w:color w:val="000000"/>
          <w:sz w:val="26"/>
          <w:szCs w:val="26"/>
        </w:rPr>
        <w:t>дминистрация</w:t>
      </w:r>
      <w:r w:rsidR="00932C19" w:rsidRPr="00B92A42">
        <w:rPr>
          <w:sz w:val="26"/>
          <w:szCs w:val="26"/>
        </w:rPr>
        <w:t xml:space="preserve"> и сотрудники придерживаются нижеследующих правил.</w:t>
      </w:r>
    </w:p>
    <w:p w:rsidR="00932C19" w:rsidRPr="00B92A42" w:rsidRDefault="00C67056" w:rsidP="00B92A42">
      <w:pPr>
        <w:ind w:firstLine="99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5.7. </w:t>
      </w:r>
      <w:r w:rsidR="00932C19" w:rsidRPr="00B92A42">
        <w:rPr>
          <w:color w:val="000000"/>
          <w:sz w:val="26"/>
          <w:szCs w:val="26"/>
        </w:rPr>
        <w:t>Администрации</w:t>
      </w:r>
      <w:r w:rsidR="00932C19" w:rsidRPr="00B92A42">
        <w:rPr>
          <w:sz w:val="26"/>
          <w:szCs w:val="26"/>
        </w:rPr>
        <w:t xml:space="preserve"> и сотрудникам </w:t>
      </w:r>
      <w:r w:rsidR="00932C19" w:rsidRPr="00B92A42">
        <w:rPr>
          <w:b/>
          <w:sz w:val="26"/>
          <w:szCs w:val="26"/>
        </w:rPr>
        <w:t>не следует</w:t>
      </w:r>
      <w:r w:rsidR="00932C19" w:rsidRPr="00B92A42">
        <w:rPr>
          <w:sz w:val="26"/>
          <w:szCs w:val="26"/>
        </w:rPr>
        <w:t xml:space="preserve"> достигать устных или письменных договорённостей с участниками товарных рынков по вопросам:</w:t>
      </w:r>
    </w:p>
    <w:p w:rsidR="00932C19" w:rsidRPr="00C67056" w:rsidRDefault="00932C19" w:rsidP="00C67056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</w:tabs>
        <w:ind w:left="0" w:firstLine="851"/>
        <w:jc w:val="both"/>
        <w:rPr>
          <w:color w:val="000000"/>
          <w:sz w:val="26"/>
          <w:szCs w:val="26"/>
        </w:rPr>
      </w:pPr>
      <w:r w:rsidRPr="00C67056">
        <w:rPr>
          <w:color w:val="000000"/>
          <w:sz w:val="26"/>
          <w:szCs w:val="26"/>
        </w:rPr>
        <w:t>установления запретов или введения ограничений в отношении свободного перемещения товаров, иных ограничений прав хозяйствующих субъектов на продажу, покупку, иное приобретение, обмен товаров;</w:t>
      </w:r>
    </w:p>
    <w:p w:rsidR="00932C19" w:rsidRPr="00C67056" w:rsidRDefault="00932C19" w:rsidP="00C67056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</w:tabs>
        <w:ind w:left="0" w:firstLine="851"/>
        <w:jc w:val="both"/>
        <w:rPr>
          <w:color w:val="000000"/>
          <w:sz w:val="26"/>
          <w:szCs w:val="26"/>
        </w:rPr>
      </w:pPr>
      <w:r w:rsidRPr="00C67056">
        <w:rPr>
          <w:color w:val="000000"/>
          <w:sz w:val="26"/>
          <w:szCs w:val="26"/>
        </w:rPr>
        <w:t>предоставлению хозяйствующему субъекту доступа к информации в приоритетном порядке;</w:t>
      </w:r>
    </w:p>
    <w:p w:rsidR="00932C19" w:rsidRPr="00C67056" w:rsidRDefault="00932C19" w:rsidP="00C67056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</w:tabs>
        <w:ind w:left="0" w:firstLine="851"/>
        <w:jc w:val="both"/>
        <w:rPr>
          <w:color w:val="000000"/>
          <w:sz w:val="26"/>
          <w:szCs w:val="26"/>
        </w:rPr>
      </w:pPr>
      <w:r w:rsidRPr="00C67056">
        <w:rPr>
          <w:color w:val="000000"/>
          <w:sz w:val="26"/>
          <w:szCs w:val="26"/>
        </w:rPr>
        <w:t>ценообразования, скидок;</w:t>
      </w:r>
    </w:p>
    <w:p w:rsidR="00932C19" w:rsidRPr="00C67056" w:rsidRDefault="00932C19" w:rsidP="00C67056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</w:tabs>
        <w:ind w:left="0" w:firstLine="851"/>
        <w:jc w:val="both"/>
        <w:rPr>
          <w:color w:val="000000"/>
          <w:sz w:val="26"/>
          <w:szCs w:val="26"/>
        </w:rPr>
      </w:pPr>
      <w:r w:rsidRPr="00C67056">
        <w:rPr>
          <w:color w:val="000000"/>
          <w:sz w:val="26"/>
          <w:szCs w:val="26"/>
        </w:rPr>
        <w:t>раздела товарных рынков по территории, составу покупателей или продавцов;</w:t>
      </w:r>
    </w:p>
    <w:p w:rsidR="00932C19" w:rsidRPr="00C67056" w:rsidRDefault="00932C19" w:rsidP="00C67056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</w:tabs>
        <w:ind w:left="0" w:firstLine="851"/>
        <w:jc w:val="both"/>
        <w:rPr>
          <w:color w:val="000000"/>
          <w:sz w:val="26"/>
          <w:szCs w:val="26"/>
        </w:rPr>
      </w:pPr>
      <w:r w:rsidRPr="00C67056">
        <w:rPr>
          <w:color w:val="000000"/>
          <w:sz w:val="26"/>
          <w:szCs w:val="26"/>
        </w:rPr>
        <w:t>поведения на торгах;</w:t>
      </w:r>
    </w:p>
    <w:p w:rsidR="00932C19" w:rsidRPr="00C67056" w:rsidRDefault="00932C19" w:rsidP="00C67056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</w:tabs>
        <w:ind w:left="0" w:firstLine="851"/>
        <w:jc w:val="both"/>
        <w:rPr>
          <w:color w:val="000000"/>
          <w:sz w:val="26"/>
          <w:szCs w:val="26"/>
        </w:rPr>
      </w:pPr>
      <w:r w:rsidRPr="00C67056">
        <w:rPr>
          <w:color w:val="000000"/>
          <w:sz w:val="26"/>
          <w:szCs w:val="26"/>
        </w:rPr>
        <w:t>отказа от сотрудничества, прекращения продажи товара или оказания услуг;</w:t>
      </w:r>
    </w:p>
    <w:p w:rsidR="00932C19" w:rsidRPr="00C67056" w:rsidRDefault="00932C19" w:rsidP="00C67056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</w:tabs>
        <w:ind w:left="0" w:firstLine="851"/>
        <w:jc w:val="both"/>
        <w:rPr>
          <w:color w:val="000000"/>
          <w:sz w:val="26"/>
          <w:szCs w:val="26"/>
        </w:rPr>
      </w:pPr>
      <w:r w:rsidRPr="00C67056">
        <w:rPr>
          <w:color w:val="000000"/>
          <w:sz w:val="26"/>
          <w:szCs w:val="26"/>
        </w:rPr>
        <w:t>установления тех или иных барьеров для входа или выхода хозяйствующих субъектов с товарного рынка, устранению с него хозяйствующих;</w:t>
      </w:r>
    </w:p>
    <w:p w:rsidR="00932C19" w:rsidRPr="00C67056" w:rsidRDefault="00932C19" w:rsidP="00C67056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</w:tabs>
        <w:ind w:left="0" w:firstLine="851"/>
        <w:jc w:val="both"/>
        <w:rPr>
          <w:color w:val="000000"/>
          <w:sz w:val="26"/>
          <w:szCs w:val="26"/>
        </w:rPr>
      </w:pPr>
      <w:r w:rsidRPr="00C67056">
        <w:rPr>
          <w:color w:val="000000"/>
          <w:sz w:val="26"/>
          <w:szCs w:val="26"/>
        </w:rPr>
        <w:t>создания дискриминационных условий;</w:t>
      </w:r>
    </w:p>
    <w:p w:rsidR="00932C19" w:rsidRPr="00C67056" w:rsidRDefault="00932C19" w:rsidP="00C67056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</w:tabs>
        <w:ind w:left="0" w:firstLine="851"/>
        <w:jc w:val="both"/>
        <w:rPr>
          <w:color w:val="000000"/>
          <w:sz w:val="26"/>
          <w:szCs w:val="26"/>
        </w:rPr>
      </w:pPr>
      <w:r w:rsidRPr="00C67056">
        <w:rPr>
          <w:color w:val="000000"/>
          <w:sz w:val="26"/>
          <w:szCs w:val="26"/>
        </w:rPr>
        <w:t>создания препятствия для доступа сторонних организаций на товарный рынок.</w:t>
      </w:r>
    </w:p>
    <w:p w:rsidR="00932C19" w:rsidRPr="00B92A42" w:rsidRDefault="00C67056" w:rsidP="00B92A42">
      <w:pPr>
        <w:ind w:firstLine="99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5.8. </w:t>
      </w:r>
      <w:r w:rsidR="00932C19" w:rsidRPr="00B92A42">
        <w:rPr>
          <w:color w:val="000000"/>
          <w:sz w:val="26"/>
          <w:szCs w:val="26"/>
        </w:rPr>
        <w:t>Администрации</w:t>
      </w:r>
      <w:r w:rsidR="00932C19" w:rsidRPr="00B92A42">
        <w:rPr>
          <w:sz w:val="26"/>
          <w:szCs w:val="26"/>
        </w:rPr>
        <w:t xml:space="preserve"> и сотрудникам </w:t>
      </w:r>
      <w:r w:rsidR="00932C19" w:rsidRPr="00B92A42">
        <w:rPr>
          <w:b/>
          <w:sz w:val="26"/>
          <w:szCs w:val="26"/>
        </w:rPr>
        <w:t>следует</w:t>
      </w:r>
      <w:r w:rsidR="00932C19" w:rsidRPr="00B92A42">
        <w:rPr>
          <w:sz w:val="26"/>
          <w:szCs w:val="26"/>
        </w:rPr>
        <w:t>:</w:t>
      </w:r>
    </w:p>
    <w:p w:rsidR="00932C19" w:rsidRPr="00B92A42" w:rsidRDefault="00932C19" w:rsidP="00C6705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немедленно прекращать любое обсуждение действий, которые потенциально могут привести к ограничению конкуренции, и сообщать о случившемся уполномоченному подразделению;</w:t>
      </w:r>
    </w:p>
    <w:p w:rsidR="00932C19" w:rsidRPr="00B92A42" w:rsidRDefault="00932C19" w:rsidP="00C6705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обращаться к уполномоченному подразделению за консультацией в случае возникновения иных вопросов по взаимодействию с участниками товарных рынков в области антимонопольного законодательства;</w:t>
      </w:r>
    </w:p>
    <w:p w:rsidR="00932C19" w:rsidRPr="00B92A42" w:rsidRDefault="00932C19" w:rsidP="00C6705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избегать любых соглашений и согласованных действий с участниками товарных рынков, если такие соглашения и действия приводят или могут привести к недопущению, ограничению, устранению конкуренции;</w:t>
      </w:r>
    </w:p>
    <w:p w:rsidR="00C67056" w:rsidRDefault="00932C19" w:rsidP="00C6705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воздерживаться от публичных заявлений, которые могут быть восприняты участниками товарных рынков как призыв к действию (осуществление определенных действий).</w:t>
      </w:r>
    </w:p>
    <w:p w:rsidR="00C67056" w:rsidRPr="00C67056" w:rsidRDefault="00C67056" w:rsidP="00C67056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</w:tabs>
        <w:ind w:left="851"/>
        <w:contextualSpacing/>
        <w:jc w:val="both"/>
        <w:rPr>
          <w:color w:val="000000"/>
          <w:sz w:val="26"/>
          <w:szCs w:val="26"/>
        </w:rPr>
      </w:pPr>
    </w:p>
    <w:p w:rsidR="00932C19" w:rsidRDefault="00932C19" w:rsidP="00B92A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outlineLvl w:val="0"/>
        <w:rPr>
          <w:b/>
          <w:color w:val="000000"/>
          <w:sz w:val="26"/>
          <w:szCs w:val="26"/>
        </w:rPr>
      </w:pPr>
      <w:r w:rsidRPr="00B92A42">
        <w:rPr>
          <w:b/>
          <w:color w:val="000000"/>
          <w:sz w:val="26"/>
          <w:szCs w:val="26"/>
        </w:rPr>
        <w:lastRenderedPageBreak/>
        <w:t>Взаимодействие с участниками товарных рынков</w:t>
      </w:r>
    </w:p>
    <w:p w:rsidR="00C67056" w:rsidRPr="00B92A42" w:rsidRDefault="00C67056" w:rsidP="00C67056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b/>
          <w:color w:val="000000"/>
          <w:sz w:val="26"/>
          <w:szCs w:val="26"/>
        </w:rPr>
      </w:pPr>
    </w:p>
    <w:p w:rsidR="00932C19" w:rsidRPr="00B92A42" w:rsidRDefault="00C67056" w:rsidP="00B92A42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932C19" w:rsidRPr="00B92A42">
        <w:rPr>
          <w:sz w:val="26"/>
          <w:szCs w:val="26"/>
        </w:rPr>
        <w:t xml:space="preserve">При осуществлении своей деятельности </w:t>
      </w:r>
      <w:r w:rsidR="00932C19" w:rsidRPr="00B92A42">
        <w:rPr>
          <w:color w:val="000000"/>
          <w:sz w:val="26"/>
          <w:szCs w:val="26"/>
        </w:rPr>
        <w:t>администрация</w:t>
      </w:r>
      <w:r w:rsidR="00932C19" w:rsidRPr="00B92A42">
        <w:rPr>
          <w:sz w:val="26"/>
          <w:szCs w:val="26"/>
        </w:rPr>
        <w:t xml:space="preserve"> может взаимодействовать с различными участниками товарных рынков, через получение запросов и направление ответов на них, взаимодействие в рамках публичных конференций и совещаний, заключение соглашений о сотрудничестве и муниципальных контрактов.</w:t>
      </w:r>
    </w:p>
    <w:p w:rsidR="00932C19" w:rsidRPr="00B92A42" w:rsidRDefault="00C67056" w:rsidP="00B92A42">
      <w:pPr>
        <w:ind w:firstLine="99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6.2. </w:t>
      </w:r>
      <w:r w:rsidR="00932C19" w:rsidRPr="00B92A42">
        <w:rPr>
          <w:color w:val="000000"/>
          <w:sz w:val="26"/>
          <w:szCs w:val="26"/>
        </w:rPr>
        <w:t>Р</w:t>
      </w:r>
      <w:r w:rsidR="00932C19" w:rsidRPr="00B92A42">
        <w:rPr>
          <w:sz w:val="26"/>
          <w:szCs w:val="26"/>
        </w:rPr>
        <w:t>уководству и сотрудникам при взаимодействии с участниками товарных рынков следует принимать во внимание, что любая документация и информация, передаваемая участникам товарных рынков, может быть использована в качестве доказательства при рассмотрении дел в антимонопольном органе и (или) в суде.</w:t>
      </w:r>
    </w:p>
    <w:p w:rsidR="00932C19" w:rsidRPr="00B92A42" w:rsidRDefault="00C67056" w:rsidP="00B92A42">
      <w:pPr>
        <w:ind w:firstLine="99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6.3. </w:t>
      </w:r>
      <w:r w:rsidR="00932C19" w:rsidRPr="00B92A42">
        <w:rPr>
          <w:color w:val="000000"/>
          <w:sz w:val="26"/>
          <w:szCs w:val="26"/>
        </w:rPr>
        <w:t>С</w:t>
      </w:r>
      <w:r w:rsidR="00932C19" w:rsidRPr="00B92A42">
        <w:rPr>
          <w:sz w:val="26"/>
          <w:szCs w:val="26"/>
        </w:rPr>
        <w:t>отрудникам следует оказывать необходимую поддержку участникам товарных рынков путём предоставления ответов на запросы информации, взаимодействия в рамках публичных конференций и совещаний, заключения муниципальных контрактов.</w:t>
      </w:r>
    </w:p>
    <w:p w:rsidR="00932C19" w:rsidRPr="00B92A42" w:rsidRDefault="00C67056" w:rsidP="00B92A42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 </w:t>
      </w:r>
      <w:r w:rsidR="00932C19" w:rsidRPr="00B92A42">
        <w:rPr>
          <w:sz w:val="26"/>
          <w:szCs w:val="26"/>
        </w:rPr>
        <w:t xml:space="preserve">Несмотря на то, что сотрудничество с участниками товарных рынков является неотъемлемой частью деятельности </w:t>
      </w:r>
      <w:r w:rsidR="00932C19" w:rsidRPr="00B92A42">
        <w:rPr>
          <w:color w:val="000000"/>
          <w:sz w:val="26"/>
          <w:szCs w:val="26"/>
        </w:rPr>
        <w:t>администрации</w:t>
      </w:r>
      <w:r w:rsidR="00932C19" w:rsidRPr="00B92A42">
        <w:rPr>
          <w:sz w:val="26"/>
          <w:szCs w:val="26"/>
        </w:rPr>
        <w:t xml:space="preserve"> и, зачастую, её обязанностью, оно тоже попадает в сферу действия антимонопольного регулирования. В связи с этим такое взаимодействие должно осуществляться строго в соответствии с требованиями антимонопольного законодательства.</w:t>
      </w:r>
    </w:p>
    <w:p w:rsidR="00932C19" w:rsidRPr="00B92A42" w:rsidRDefault="00C67056" w:rsidP="00B92A42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6.5. </w:t>
      </w:r>
      <w:r w:rsidR="00932C19" w:rsidRPr="00B92A42">
        <w:rPr>
          <w:sz w:val="26"/>
          <w:szCs w:val="26"/>
        </w:rPr>
        <w:t xml:space="preserve">Любое взаимодействие с участниками товарных рынков, выходящее за пределы имеющихся у </w:t>
      </w:r>
      <w:r w:rsidR="00932C19" w:rsidRPr="00B92A42">
        <w:rPr>
          <w:color w:val="000000"/>
          <w:sz w:val="26"/>
          <w:szCs w:val="26"/>
        </w:rPr>
        <w:t>администрации</w:t>
      </w:r>
      <w:r w:rsidR="00932C19" w:rsidRPr="00B92A42">
        <w:rPr>
          <w:sz w:val="26"/>
          <w:szCs w:val="26"/>
        </w:rPr>
        <w:t xml:space="preserve"> полномочий, следует осуществлять при непосредственном участии </w:t>
      </w:r>
      <w:r w:rsidR="00932C19" w:rsidRPr="00B92A42">
        <w:rPr>
          <w:color w:val="000000"/>
          <w:sz w:val="26"/>
          <w:szCs w:val="26"/>
        </w:rPr>
        <w:t>уполномоченного</w:t>
      </w:r>
      <w:r w:rsidR="00932C19" w:rsidRPr="00B92A42">
        <w:rPr>
          <w:sz w:val="26"/>
          <w:szCs w:val="26"/>
        </w:rPr>
        <w:t xml:space="preserve"> подразделения.</w:t>
      </w:r>
    </w:p>
    <w:p w:rsidR="00932C19" w:rsidRPr="00B92A42" w:rsidRDefault="00C67056" w:rsidP="00B92A42">
      <w:pPr>
        <w:ind w:firstLine="99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6.6. </w:t>
      </w:r>
      <w:r w:rsidR="00932C19" w:rsidRPr="00B92A42">
        <w:rPr>
          <w:color w:val="000000"/>
          <w:sz w:val="26"/>
          <w:szCs w:val="26"/>
        </w:rPr>
        <w:t>Администрации</w:t>
      </w:r>
      <w:r w:rsidR="00932C19" w:rsidRPr="00B92A42">
        <w:rPr>
          <w:sz w:val="26"/>
          <w:szCs w:val="26"/>
        </w:rPr>
        <w:t xml:space="preserve"> и сотрудникам </w:t>
      </w:r>
      <w:r w:rsidR="00932C19" w:rsidRPr="00B92A42">
        <w:rPr>
          <w:b/>
          <w:sz w:val="26"/>
          <w:szCs w:val="26"/>
        </w:rPr>
        <w:t>не следует</w:t>
      </w:r>
      <w:r w:rsidR="00932C19" w:rsidRPr="00B92A42">
        <w:rPr>
          <w:sz w:val="26"/>
          <w:szCs w:val="26"/>
        </w:rPr>
        <w:t>:</w:t>
      </w:r>
    </w:p>
    <w:p w:rsidR="00932C19" w:rsidRPr="00B92A42" w:rsidRDefault="00932C19" w:rsidP="00C6705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993"/>
        <w:contextualSpacing/>
        <w:jc w:val="both"/>
        <w:rPr>
          <w:sz w:val="26"/>
          <w:szCs w:val="26"/>
        </w:rPr>
      </w:pPr>
      <w:r w:rsidRPr="00B92A42">
        <w:rPr>
          <w:sz w:val="26"/>
          <w:szCs w:val="26"/>
        </w:rPr>
        <w:t>допускать заключение соглашений и осуществление согласованных действий с участниками товарных рынков, если такие соглашения и действия приводят или могут привести к недопущению, ограничению, устранению конкуренции;</w:t>
      </w:r>
    </w:p>
    <w:p w:rsidR="00932C19" w:rsidRPr="00B92A42" w:rsidRDefault="00932C19" w:rsidP="00C6705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993"/>
        <w:contextualSpacing/>
        <w:jc w:val="both"/>
        <w:rPr>
          <w:sz w:val="26"/>
          <w:szCs w:val="26"/>
        </w:rPr>
      </w:pPr>
      <w:r w:rsidRPr="00B92A42">
        <w:rPr>
          <w:sz w:val="26"/>
          <w:szCs w:val="26"/>
        </w:rPr>
        <w:t xml:space="preserve">допускать заключение </w:t>
      </w:r>
      <w:proofErr w:type="spellStart"/>
      <w:r w:rsidRPr="00B92A42">
        <w:rPr>
          <w:sz w:val="26"/>
          <w:szCs w:val="26"/>
        </w:rPr>
        <w:t>антиконкурентных</w:t>
      </w:r>
      <w:proofErr w:type="spellEnd"/>
      <w:r w:rsidRPr="00B92A42">
        <w:rPr>
          <w:sz w:val="26"/>
          <w:szCs w:val="26"/>
        </w:rPr>
        <w:t xml:space="preserve"> соглашений с участниками товарных рынков, направленных на предоставление участникам товарных рынков каких-либо преференций, победы при участии в муниципальных закупках.</w:t>
      </w:r>
    </w:p>
    <w:p w:rsidR="00932C19" w:rsidRPr="00C67056" w:rsidRDefault="00932C19" w:rsidP="00C67056">
      <w:pPr>
        <w:pStyle w:val="a9"/>
        <w:numPr>
          <w:ilvl w:val="1"/>
          <w:numId w:val="13"/>
        </w:numPr>
        <w:jc w:val="both"/>
        <w:rPr>
          <w:sz w:val="26"/>
          <w:szCs w:val="26"/>
        </w:rPr>
      </w:pPr>
      <w:r w:rsidRPr="00C67056">
        <w:rPr>
          <w:color w:val="000000"/>
          <w:sz w:val="26"/>
          <w:szCs w:val="26"/>
        </w:rPr>
        <w:t>Администрации</w:t>
      </w:r>
      <w:r w:rsidRPr="00C67056">
        <w:rPr>
          <w:sz w:val="26"/>
          <w:szCs w:val="26"/>
        </w:rPr>
        <w:t xml:space="preserve"> и сотрудникам </w:t>
      </w:r>
      <w:r w:rsidRPr="00C67056">
        <w:rPr>
          <w:b/>
          <w:sz w:val="26"/>
          <w:szCs w:val="26"/>
        </w:rPr>
        <w:t>следует</w:t>
      </w:r>
      <w:r w:rsidRPr="00C67056">
        <w:rPr>
          <w:sz w:val="26"/>
          <w:szCs w:val="26"/>
        </w:rPr>
        <w:t>:</w:t>
      </w:r>
    </w:p>
    <w:p w:rsidR="00932C19" w:rsidRPr="00B92A42" w:rsidRDefault="00932C19" w:rsidP="00C6705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993"/>
        <w:contextualSpacing/>
        <w:jc w:val="both"/>
        <w:rPr>
          <w:sz w:val="26"/>
          <w:szCs w:val="26"/>
        </w:rPr>
      </w:pPr>
      <w:r w:rsidRPr="00B92A42">
        <w:rPr>
          <w:sz w:val="26"/>
          <w:szCs w:val="26"/>
        </w:rPr>
        <w:t xml:space="preserve">немедленно прекращать обсуждение действий, которые противоречат принципам и правилам, изложенным в настоящей политике, если участник товарного рынка обращается с предложением их обсудить, и сообщать о случившемся </w:t>
      </w:r>
      <w:r w:rsidRPr="00B92A42">
        <w:rPr>
          <w:color w:val="000000"/>
          <w:sz w:val="26"/>
          <w:szCs w:val="26"/>
        </w:rPr>
        <w:t>уполномоченному</w:t>
      </w:r>
      <w:r w:rsidRPr="00B92A42">
        <w:rPr>
          <w:sz w:val="26"/>
          <w:szCs w:val="26"/>
        </w:rPr>
        <w:t xml:space="preserve"> подразделению;</w:t>
      </w:r>
    </w:p>
    <w:p w:rsidR="00932C19" w:rsidRDefault="00932C19" w:rsidP="00C6705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993"/>
        <w:contextualSpacing/>
        <w:jc w:val="both"/>
        <w:rPr>
          <w:sz w:val="26"/>
          <w:szCs w:val="26"/>
        </w:rPr>
      </w:pPr>
      <w:r w:rsidRPr="00B92A42">
        <w:rPr>
          <w:color w:val="000000"/>
          <w:sz w:val="26"/>
          <w:szCs w:val="26"/>
        </w:rPr>
        <w:t>осуществлять свои полномочия независимо от участников товарных рынков</w:t>
      </w:r>
      <w:r w:rsidRPr="00B92A42">
        <w:rPr>
          <w:sz w:val="26"/>
          <w:szCs w:val="26"/>
        </w:rPr>
        <w:t>.</w:t>
      </w:r>
    </w:p>
    <w:p w:rsidR="00C67056" w:rsidRPr="00B92A42" w:rsidRDefault="00C67056" w:rsidP="00C6705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/>
        <w:contextualSpacing/>
        <w:jc w:val="both"/>
        <w:rPr>
          <w:sz w:val="26"/>
          <w:szCs w:val="26"/>
        </w:rPr>
      </w:pPr>
    </w:p>
    <w:p w:rsidR="00932C19" w:rsidRDefault="00932C19" w:rsidP="00C6705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outlineLvl w:val="0"/>
        <w:rPr>
          <w:b/>
          <w:color w:val="000000"/>
          <w:sz w:val="26"/>
          <w:szCs w:val="26"/>
        </w:rPr>
      </w:pPr>
      <w:r w:rsidRPr="00B92A42">
        <w:rPr>
          <w:b/>
          <w:color w:val="000000"/>
          <w:sz w:val="26"/>
          <w:szCs w:val="26"/>
        </w:rPr>
        <w:t xml:space="preserve">Взаимодействие с </w:t>
      </w:r>
      <w:r w:rsidR="00C67056">
        <w:rPr>
          <w:b/>
          <w:color w:val="000000"/>
          <w:sz w:val="26"/>
          <w:szCs w:val="26"/>
        </w:rPr>
        <w:t>г</w:t>
      </w:r>
      <w:r w:rsidRPr="00B92A42">
        <w:rPr>
          <w:b/>
          <w:color w:val="000000"/>
          <w:sz w:val="26"/>
          <w:szCs w:val="26"/>
        </w:rPr>
        <w:t>осударственными органами</w:t>
      </w:r>
    </w:p>
    <w:p w:rsidR="00C67056" w:rsidRPr="00B92A42" w:rsidRDefault="00C67056" w:rsidP="00C67056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b/>
          <w:color w:val="000000"/>
          <w:sz w:val="26"/>
          <w:szCs w:val="26"/>
        </w:rPr>
      </w:pPr>
    </w:p>
    <w:p w:rsidR="00932C19" w:rsidRPr="00B92A42" w:rsidRDefault="00C67056" w:rsidP="00B92A42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  </w:t>
      </w:r>
      <w:r w:rsidR="00932C19" w:rsidRPr="00B92A42">
        <w:rPr>
          <w:sz w:val="26"/>
          <w:szCs w:val="26"/>
        </w:rPr>
        <w:t>Государственным органом, осуществляющим контроль соблюдения антимонопольного законодательства, является антимонопольный орган.</w:t>
      </w:r>
    </w:p>
    <w:p w:rsidR="00932C19" w:rsidRPr="00B92A42" w:rsidRDefault="00C67056" w:rsidP="00B92A42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932C19" w:rsidRPr="00B92A42">
        <w:rPr>
          <w:sz w:val="26"/>
          <w:szCs w:val="26"/>
        </w:rPr>
        <w:t xml:space="preserve">В рамках своей деятельности </w:t>
      </w:r>
      <w:r>
        <w:rPr>
          <w:color w:val="000000"/>
          <w:sz w:val="26"/>
          <w:szCs w:val="26"/>
        </w:rPr>
        <w:t>А</w:t>
      </w:r>
      <w:r w:rsidR="00932C19" w:rsidRPr="00B92A42">
        <w:rPr>
          <w:color w:val="000000"/>
          <w:sz w:val="26"/>
          <w:szCs w:val="26"/>
        </w:rPr>
        <w:t>дминистрация</w:t>
      </w:r>
      <w:r w:rsidR="00932C19" w:rsidRPr="00B92A42">
        <w:rPr>
          <w:sz w:val="26"/>
          <w:szCs w:val="26"/>
        </w:rPr>
        <w:t xml:space="preserve"> может взаимодействовать с государственными органами через получение запросов и направление ответов на них, взаимодействие в рамках публичных конференций и совещаний, заключение соглашений о сотрудничестве.</w:t>
      </w:r>
    </w:p>
    <w:p w:rsidR="00932C19" w:rsidRPr="00B92A42" w:rsidRDefault="00C67056" w:rsidP="00B92A42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7.3. </w:t>
      </w:r>
      <w:r w:rsidR="00932C19" w:rsidRPr="00B92A42">
        <w:rPr>
          <w:sz w:val="26"/>
          <w:szCs w:val="26"/>
        </w:rPr>
        <w:t xml:space="preserve">Несмотря на то, что сотрудничество с государственными органами является составным элементом деятельности </w:t>
      </w:r>
      <w:r w:rsidR="00932C19" w:rsidRPr="00B92A42">
        <w:rPr>
          <w:color w:val="000000"/>
          <w:sz w:val="26"/>
          <w:szCs w:val="26"/>
        </w:rPr>
        <w:t>администрации</w:t>
      </w:r>
      <w:r w:rsidR="00932C19" w:rsidRPr="00B92A42">
        <w:rPr>
          <w:sz w:val="26"/>
          <w:szCs w:val="26"/>
        </w:rPr>
        <w:t xml:space="preserve"> и, зачастую, его обязанностью, оно также подпадает в сферу действия антимонопольного регулирования. В связи с этим такое взаимодействие должно осуществляться строго в соответствии с требованиями антимонопольного законодательства, а также иными действующими законодательными актами и внутренними требованиями </w:t>
      </w:r>
      <w:r w:rsidR="00932C19" w:rsidRPr="00B92A42">
        <w:rPr>
          <w:color w:val="000000"/>
          <w:sz w:val="26"/>
          <w:szCs w:val="26"/>
        </w:rPr>
        <w:t>администрации</w:t>
      </w:r>
      <w:r w:rsidR="00932C19" w:rsidRPr="00B92A42">
        <w:rPr>
          <w:sz w:val="26"/>
          <w:szCs w:val="26"/>
        </w:rPr>
        <w:t>.</w:t>
      </w:r>
    </w:p>
    <w:p w:rsidR="00932C19" w:rsidRPr="00B92A42" w:rsidRDefault="00C67056" w:rsidP="00B92A42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="00932C19" w:rsidRPr="00B92A42">
        <w:rPr>
          <w:sz w:val="26"/>
          <w:szCs w:val="26"/>
        </w:rPr>
        <w:t xml:space="preserve">Любое взаимодействие с антимонопольным органом следует осуществлять при непосредственном участии </w:t>
      </w:r>
      <w:r w:rsidR="00932C19" w:rsidRPr="00B92A42">
        <w:rPr>
          <w:color w:val="000000"/>
          <w:sz w:val="26"/>
          <w:szCs w:val="26"/>
        </w:rPr>
        <w:t>уполномоченного</w:t>
      </w:r>
      <w:r w:rsidR="00932C19" w:rsidRPr="00B92A42">
        <w:rPr>
          <w:sz w:val="26"/>
          <w:szCs w:val="26"/>
        </w:rPr>
        <w:t xml:space="preserve"> подразделения.</w:t>
      </w:r>
    </w:p>
    <w:p w:rsidR="00932C19" w:rsidRPr="00B92A42" w:rsidRDefault="00C67056" w:rsidP="00B92A42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7.5. </w:t>
      </w:r>
      <w:r w:rsidR="00932C19" w:rsidRPr="00B92A42">
        <w:rPr>
          <w:sz w:val="26"/>
          <w:szCs w:val="26"/>
        </w:rPr>
        <w:t xml:space="preserve">При взаимодействии как с антимонопольным органом, так и с другими государственными органами </w:t>
      </w:r>
      <w:r>
        <w:rPr>
          <w:color w:val="000000"/>
          <w:sz w:val="26"/>
          <w:szCs w:val="26"/>
        </w:rPr>
        <w:t>А</w:t>
      </w:r>
      <w:r w:rsidR="00932C19" w:rsidRPr="00B92A42">
        <w:rPr>
          <w:color w:val="000000"/>
          <w:sz w:val="26"/>
          <w:szCs w:val="26"/>
        </w:rPr>
        <w:t>дминистрация</w:t>
      </w:r>
      <w:r w:rsidR="00932C19" w:rsidRPr="00B92A42">
        <w:rPr>
          <w:sz w:val="26"/>
          <w:szCs w:val="26"/>
        </w:rPr>
        <w:t xml:space="preserve"> и сотрудники придерживаются нижеследующих правил.</w:t>
      </w:r>
    </w:p>
    <w:p w:rsidR="00932C19" w:rsidRPr="00B92A42" w:rsidRDefault="00C67056" w:rsidP="00B92A42">
      <w:pPr>
        <w:ind w:firstLine="99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7.6. </w:t>
      </w:r>
      <w:r w:rsidR="00932C19" w:rsidRPr="00B92A42">
        <w:rPr>
          <w:color w:val="000000"/>
          <w:sz w:val="26"/>
          <w:szCs w:val="26"/>
        </w:rPr>
        <w:t>С</w:t>
      </w:r>
      <w:r w:rsidR="00932C19" w:rsidRPr="00B92A42">
        <w:rPr>
          <w:sz w:val="26"/>
          <w:szCs w:val="26"/>
        </w:rPr>
        <w:t xml:space="preserve">отрудникам </w:t>
      </w:r>
      <w:r w:rsidR="00932C19" w:rsidRPr="00B92A42">
        <w:rPr>
          <w:color w:val="000000"/>
          <w:sz w:val="26"/>
          <w:szCs w:val="26"/>
        </w:rPr>
        <w:t>администрации</w:t>
      </w:r>
      <w:r w:rsidR="00932C19" w:rsidRPr="00B92A42">
        <w:rPr>
          <w:b/>
          <w:sz w:val="26"/>
          <w:szCs w:val="26"/>
        </w:rPr>
        <w:t xml:space="preserve"> не следует</w:t>
      </w:r>
      <w:r w:rsidR="00932C19" w:rsidRPr="00B92A42">
        <w:rPr>
          <w:sz w:val="26"/>
          <w:szCs w:val="26"/>
        </w:rPr>
        <w:t>:</w:t>
      </w:r>
    </w:p>
    <w:p w:rsidR="00932C19" w:rsidRPr="00C67056" w:rsidRDefault="00932C19" w:rsidP="00C670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contextualSpacing/>
        <w:jc w:val="both"/>
        <w:rPr>
          <w:sz w:val="26"/>
          <w:szCs w:val="26"/>
        </w:rPr>
      </w:pPr>
      <w:r w:rsidRPr="00C67056">
        <w:rPr>
          <w:sz w:val="26"/>
          <w:szCs w:val="26"/>
        </w:rPr>
        <w:t>препятствовать государственным органам в осуществлении их полномочий, в том числе путём уклонения от представления запрошенной ими информации;</w:t>
      </w:r>
    </w:p>
    <w:p w:rsidR="00932C19" w:rsidRPr="00C67056" w:rsidRDefault="00932C19" w:rsidP="00C670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contextualSpacing/>
        <w:jc w:val="both"/>
        <w:rPr>
          <w:sz w:val="26"/>
          <w:szCs w:val="26"/>
        </w:rPr>
      </w:pPr>
      <w:r w:rsidRPr="00C67056">
        <w:rPr>
          <w:sz w:val="26"/>
          <w:szCs w:val="26"/>
        </w:rPr>
        <w:t>заключать соглашения с участниками товарных рынков, контрагентами, направленные на получение администрацией каких-либо необоснованных преимуществ.</w:t>
      </w:r>
    </w:p>
    <w:p w:rsidR="00932C19" w:rsidRPr="00C67056" w:rsidRDefault="00C67056" w:rsidP="00C67056">
      <w:pPr>
        <w:pStyle w:val="a9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7.7. </w:t>
      </w:r>
      <w:r w:rsidR="00932C19" w:rsidRPr="00C67056">
        <w:rPr>
          <w:sz w:val="26"/>
          <w:szCs w:val="26"/>
        </w:rPr>
        <w:t xml:space="preserve">Сотрудникам </w:t>
      </w:r>
      <w:r>
        <w:rPr>
          <w:sz w:val="26"/>
          <w:szCs w:val="26"/>
        </w:rPr>
        <w:t>А</w:t>
      </w:r>
      <w:r w:rsidR="00932C19" w:rsidRPr="00C67056">
        <w:rPr>
          <w:sz w:val="26"/>
          <w:szCs w:val="26"/>
        </w:rPr>
        <w:t xml:space="preserve">дминистрации </w:t>
      </w:r>
      <w:r w:rsidR="00932C19" w:rsidRPr="00C67056">
        <w:rPr>
          <w:b/>
          <w:sz w:val="26"/>
          <w:szCs w:val="26"/>
        </w:rPr>
        <w:t>следует</w:t>
      </w:r>
      <w:r w:rsidR="00932C19" w:rsidRPr="00C67056">
        <w:rPr>
          <w:sz w:val="26"/>
          <w:szCs w:val="26"/>
        </w:rPr>
        <w:t>:</w:t>
      </w:r>
    </w:p>
    <w:p w:rsidR="00932C19" w:rsidRPr="00C67056" w:rsidRDefault="00932C19" w:rsidP="00C670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contextualSpacing/>
        <w:jc w:val="both"/>
        <w:rPr>
          <w:sz w:val="26"/>
          <w:szCs w:val="26"/>
        </w:rPr>
      </w:pPr>
      <w:r w:rsidRPr="00C67056">
        <w:rPr>
          <w:sz w:val="26"/>
          <w:szCs w:val="26"/>
        </w:rPr>
        <w:t>своевременно предоставлять необходимые документы или информацию по запросам государственных органов, в рамках полномочий конкретного государственного органа;</w:t>
      </w:r>
    </w:p>
    <w:p w:rsidR="00932C19" w:rsidRPr="00C67056" w:rsidRDefault="00932C19" w:rsidP="00C670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contextualSpacing/>
        <w:jc w:val="both"/>
        <w:rPr>
          <w:sz w:val="26"/>
          <w:szCs w:val="26"/>
        </w:rPr>
      </w:pPr>
      <w:r w:rsidRPr="00C67056">
        <w:rPr>
          <w:sz w:val="26"/>
          <w:szCs w:val="26"/>
        </w:rPr>
        <w:t>оказывать необходимое содействие антимонопольному органу при осуществлении данным органом своих полномочий;</w:t>
      </w:r>
    </w:p>
    <w:p w:rsidR="00932C19" w:rsidRPr="00C67056" w:rsidRDefault="00932C19" w:rsidP="00C670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contextualSpacing/>
        <w:jc w:val="both"/>
        <w:rPr>
          <w:sz w:val="26"/>
          <w:szCs w:val="26"/>
        </w:rPr>
      </w:pPr>
      <w:r w:rsidRPr="00C67056">
        <w:rPr>
          <w:sz w:val="26"/>
          <w:szCs w:val="26"/>
        </w:rPr>
        <w:t>соблюдать внутренние процедуры при получении запросов антимонопольного органа или иного взаимодействия с ним;</w:t>
      </w:r>
    </w:p>
    <w:p w:rsidR="00932C19" w:rsidRDefault="00932C19" w:rsidP="00C670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contextualSpacing/>
        <w:jc w:val="both"/>
        <w:rPr>
          <w:sz w:val="26"/>
          <w:szCs w:val="26"/>
        </w:rPr>
      </w:pPr>
      <w:r w:rsidRPr="00C67056">
        <w:rPr>
          <w:sz w:val="26"/>
          <w:szCs w:val="26"/>
        </w:rPr>
        <w:t>при возникновении любых вопросов или спорных ситуаций при взаимодействии с антимонопольным органом обращаться за консультацией к уполномоченному подразделению.</w:t>
      </w:r>
    </w:p>
    <w:p w:rsidR="00C67056" w:rsidRPr="00C67056" w:rsidRDefault="00C67056" w:rsidP="00C6705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851"/>
        <w:contextualSpacing/>
        <w:jc w:val="both"/>
        <w:rPr>
          <w:sz w:val="26"/>
          <w:szCs w:val="26"/>
        </w:rPr>
      </w:pPr>
    </w:p>
    <w:p w:rsidR="00932C19" w:rsidRDefault="00932C19" w:rsidP="00C6705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outlineLvl w:val="0"/>
        <w:rPr>
          <w:b/>
          <w:color w:val="000000"/>
          <w:sz w:val="26"/>
          <w:szCs w:val="26"/>
        </w:rPr>
      </w:pPr>
      <w:r w:rsidRPr="00B92A42">
        <w:rPr>
          <w:b/>
          <w:color w:val="000000"/>
          <w:sz w:val="26"/>
          <w:szCs w:val="26"/>
        </w:rPr>
        <w:t>Ответственность за нарушения антимонопольного законодательства</w:t>
      </w:r>
    </w:p>
    <w:p w:rsidR="00C67056" w:rsidRPr="00B92A42" w:rsidRDefault="00C67056" w:rsidP="00C67056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b/>
          <w:color w:val="000000"/>
          <w:sz w:val="26"/>
          <w:szCs w:val="26"/>
        </w:rPr>
      </w:pPr>
    </w:p>
    <w:p w:rsidR="00E55F81" w:rsidRDefault="00C67056" w:rsidP="00E55F81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 </w:t>
      </w:r>
      <w:r w:rsidR="00932C19" w:rsidRPr="00B92A42">
        <w:rPr>
          <w:sz w:val="26"/>
          <w:szCs w:val="26"/>
        </w:rPr>
        <w:t xml:space="preserve">За нарушения антимонопольного законодательства </w:t>
      </w:r>
      <w:r>
        <w:rPr>
          <w:color w:val="000000"/>
          <w:sz w:val="26"/>
          <w:szCs w:val="26"/>
        </w:rPr>
        <w:t>А</w:t>
      </w:r>
      <w:r w:rsidR="00932C19" w:rsidRPr="00B92A42">
        <w:rPr>
          <w:color w:val="000000"/>
          <w:sz w:val="26"/>
          <w:szCs w:val="26"/>
        </w:rPr>
        <w:t>дминистрация</w:t>
      </w:r>
      <w:r w:rsidR="00932C19" w:rsidRPr="00B92A42">
        <w:rPr>
          <w:sz w:val="26"/>
          <w:szCs w:val="26"/>
        </w:rPr>
        <w:t xml:space="preserve"> и сотрудники могут быть привлечены к административной и гражданско-правовой ответственности. В предусмотренных законодательством случаях сотрудники могут быть привлечены к уголовной ответственности. При этом незнание требований и запретов, установленных законодательством Российской Федерации, не освобождает от ответственности.</w:t>
      </w:r>
    </w:p>
    <w:p w:rsidR="00E55F81" w:rsidRDefault="00E55F81" w:rsidP="00E55F81">
      <w:pPr>
        <w:ind w:firstLine="993"/>
        <w:jc w:val="both"/>
        <w:rPr>
          <w:sz w:val="26"/>
          <w:szCs w:val="26"/>
        </w:rPr>
      </w:pPr>
      <w:r w:rsidRPr="00E55F81">
        <w:rPr>
          <w:color w:val="000000"/>
          <w:sz w:val="26"/>
          <w:szCs w:val="26"/>
        </w:rPr>
        <w:t>8.1.</w:t>
      </w:r>
      <w:r>
        <w:rPr>
          <w:b/>
          <w:color w:val="000000"/>
          <w:sz w:val="26"/>
          <w:szCs w:val="26"/>
        </w:rPr>
        <w:t xml:space="preserve"> </w:t>
      </w:r>
      <w:r w:rsidR="00932C19" w:rsidRPr="00B92A42">
        <w:rPr>
          <w:b/>
          <w:color w:val="000000"/>
          <w:sz w:val="26"/>
          <w:szCs w:val="26"/>
        </w:rPr>
        <w:t>Административная ответственность.</w:t>
      </w:r>
      <w:r w:rsidR="00932C19" w:rsidRPr="00B92A42">
        <w:rPr>
          <w:color w:val="000000"/>
          <w:sz w:val="26"/>
          <w:szCs w:val="26"/>
        </w:rPr>
        <w:t xml:space="preserve"> </w:t>
      </w:r>
      <w:r w:rsidR="00932C19" w:rsidRPr="00B92A42">
        <w:rPr>
          <w:sz w:val="26"/>
          <w:szCs w:val="26"/>
        </w:rPr>
        <w:t>Антимонопольный орган вправе привлекать к ответственности за нарушение требований Закона о защите конкуренции. В отношении должностных лиц может быть применена мера административной ответственности в виде штрафа или дисквалификации.</w:t>
      </w:r>
    </w:p>
    <w:p w:rsidR="00E55F81" w:rsidRDefault="00E55F81" w:rsidP="00E55F81">
      <w:pPr>
        <w:ind w:firstLine="993"/>
        <w:jc w:val="both"/>
        <w:rPr>
          <w:sz w:val="26"/>
          <w:szCs w:val="26"/>
        </w:rPr>
      </w:pPr>
      <w:r w:rsidRPr="00E55F81">
        <w:rPr>
          <w:color w:val="000000"/>
          <w:sz w:val="26"/>
          <w:szCs w:val="26"/>
        </w:rPr>
        <w:t>8.2.</w:t>
      </w:r>
      <w:r>
        <w:rPr>
          <w:b/>
          <w:color w:val="000000"/>
          <w:sz w:val="26"/>
          <w:szCs w:val="26"/>
        </w:rPr>
        <w:t xml:space="preserve"> </w:t>
      </w:r>
      <w:r w:rsidR="00932C19" w:rsidRPr="00B92A42">
        <w:rPr>
          <w:b/>
          <w:color w:val="000000"/>
          <w:sz w:val="26"/>
          <w:szCs w:val="26"/>
        </w:rPr>
        <w:t xml:space="preserve">Уголовная ответственность. </w:t>
      </w:r>
      <w:r w:rsidR="00932C19" w:rsidRPr="00B92A42">
        <w:rPr>
          <w:sz w:val="26"/>
          <w:szCs w:val="26"/>
        </w:rPr>
        <w:t>К уголовной ответственности могут быть привлечены только физические лица, а именно руководство и сотрудники. К данным лицам могут быть применены меры уголовной ответственности в виде лишения свободы с лишением права занимать определенные должности или заниматься определенной деятельностью.</w:t>
      </w:r>
    </w:p>
    <w:p w:rsidR="00E55F81" w:rsidRDefault="00E55F81" w:rsidP="00E55F81">
      <w:pPr>
        <w:ind w:firstLine="993"/>
        <w:jc w:val="both"/>
        <w:rPr>
          <w:color w:val="000000"/>
          <w:sz w:val="26"/>
          <w:szCs w:val="26"/>
        </w:rPr>
      </w:pPr>
      <w:r w:rsidRPr="00E55F81">
        <w:rPr>
          <w:color w:val="000000"/>
          <w:sz w:val="26"/>
          <w:szCs w:val="26"/>
        </w:rPr>
        <w:lastRenderedPageBreak/>
        <w:t>8.3.</w:t>
      </w:r>
      <w:r>
        <w:rPr>
          <w:b/>
          <w:color w:val="000000"/>
          <w:sz w:val="26"/>
          <w:szCs w:val="26"/>
        </w:rPr>
        <w:t xml:space="preserve"> </w:t>
      </w:r>
      <w:r w:rsidR="00932C19" w:rsidRPr="00B92A42">
        <w:rPr>
          <w:b/>
          <w:color w:val="000000"/>
          <w:sz w:val="26"/>
          <w:szCs w:val="26"/>
        </w:rPr>
        <w:t xml:space="preserve">Гражданско-правовая ответственность. </w:t>
      </w:r>
      <w:r w:rsidR="00932C19" w:rsidRPr="00B92A42">
        <w:rPr>
          <w:color w:val="000000"/>
          <w:sz w:val="26"/>
          <w:szCs w:val="26"/>
        </w:rPr>
        <w:t>Гражданско-правовая ответственность заключается в возможности взыскания убытков, понесенных лицом в результате нарушения его прав и законных интересов. При этом необходимо помнить, что применение мер административной и (или) уголовной ответственности за нарушения антимонопольного законодательства не исключает применения мер гражданско-правовой ответственности.</w:t>
      </w:r>
    </w:p>
    <w:p w:rsidR="00932C19" w:rsidRPr="00B92A42" w:rsidRDefault="00E55F81" w:rsidP="00E55F81">
      <w:pPr>
        <w:ind w:firstLine="993"/>
        <w:jc w:val="both"/>
        <w:rPr>
          <w:sz w:val="26"/>
          <w:szCs w:val="26"/>
        </w:rPr>
      </w:pPr>
      <w:r w:rsidRPr="00E55F81">
        <w:rPr>
          <w:color w:val="000000"/>
          <w:sz w:val="26"/>
          <w:szCs w:val="26"/>
        </w:rPr>
        <w:t>8.4.</w:t>
      </w:r>
      <w:r>
        <w:rPr>
          <w:b/>
          <w:color w:val="000000"/>
          <w:sz w:val="26"/>
          <w:szCs w:val="26"/>
        </w:rPr>
        <w:t xml:space="preserve"> </w:t>
      </w:r>
      <w:r w:rsidR="00932C19" w:rsidRPr="00B92A42">
        <w:rPr>
          <w:b/>
          <w:color w:val="000000"/>
          <w:sz w:val="26"/>
          <w:szCs w:val="26"/>
        </w:rPr>
        <w:t>Дисциплинарная</w:t>
      </w:r>
      <w:r w:rsidR="00932C19" w:rsidRPr="00B92A42">
        <w:rPr>
          <w:b/>
          <w:sz w:val="26"/>
          <w:szCs w:val="26"/>
        </w:rPr>
        <w:t xml:space="preserve"> ответственность.</w:t>
      </w:r>
      <w:r w:rsidR="00932C19" w:rsidRPr="00B92A42">
        <w:rPr>
          <w:sz w:val="26"/>
          <w:szCs w:val="26"/>
        </w:rPr>
        <w:t xml:space="preserve"> К сотрудникам, нарушившим требования настоящей политики и антимонопольного законодательства, могут быть применены меры дисциплинарной ответственности.</w:t>
      </w:r>
    </w:p>
    <w:p w:rsidR="00932C19" w:rsidRDefault="00E55F81" w:rsidP="00B92A42">
      <w:pPr>
        <w:pBdr>
          <w:top w:val="nil"/>
          <w:left w:val="nil"/>
          <w:bottom w:val="nil"/>
          <w:right w:val="nil"/>
          <w:between w:val="nil"/>
        </w:pBd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8.5. </w:t>
      </w:r>
      <w:r w:rsidR="00932C19" w:rsidRPr="00B92A42">
        <w:rPr>
          <w:sz w:val="26"/>
          <w:szCs w:val="26"/>
        </w:rPr>
        <w:t xml:space="preserve">Антимонопольный орган вправе обязать </w:t>
      </w:r>
      <w:r w:rsidR="00932C19" w:rsidRPr="00B92A42">
        <w:rPr>
          <w:color w:val="000000"/>
          <w:sz w:val="26"/>
          <w:szCs w:val="26"/>
        </w:rPr>
        <w:t>администрацию</w:t>
      </w:r>
      <w:r w:rsidR="00932C19" w:rsidRPr="00B92A42">
        <w:rPr>
          <w:sz w:val="26"/>
          <w:szCs w:val="26"/>
        </w:rPr>
        <w:t xml:space="preserve"> выполнить определенные действия, которые могут привести к существенным негативным последствиям, в том числе финансового характера. Кроме того, признание в действиях </w:t>
      </w:r>
      <w:r w:rsidR="00932C19" w:rsidRPr="00B92A42">
        <w:rPr>
          <w:color w:val="000000"/>
          <w:sz w:val="26"/>
          <w:szCs w:val="26"/>
        </w:rPr>
        <w:t>администрации</w:t>
      </w:r>
      <w:r w:rsidR="00932C19" w:rsidRPr="00B92A42">
        <w:rPr>
          <w:sz w:val="26"/>
          <w:szCs w:val="26"/>
        </w:rPr>
        <w:t xml:space="preserve"> и (или) его сотрудников нарушения антимонопольного законодательства может отрицательно сказаться на деловой репутации </w:t>
      </w:r>
      <w:r w:rsidR="00932C19" w:rsidRPr="00B92A42">
        <w:rPr>
          <w:color w:val="000000"/>
          <w:sz w:val="26"/>
          <w:szCs w:val="26"/>
        </w:rPr>
        <w:t>администрации</w:t>
      </w:r>
      <w:r w:rsidR="00932C19" w:rsidRPr="00B92A42">
        <w:rPr>
          <w:sz w:val="26"/>
          <w:szCs w:val="26"/>
        </w:rPr>
        <w:t>.</w:t>
      </w:r>
    </w:p>
    <w:p w:rsidR="00E55F81" w:rsidRDefault="00E55F81" w:rsidP="00B92A42">
      <w:pPr>
        <w:pBdr>
          <w:top w:val="nil"/>
          <w:left w:val="nil"/>
          <w:bottom w:val="nil"/>
          <w:right w:val="nil"/>
          <w:between w:val="nil"/>
        </w:pBdr>
        <w:ind w:firstLine="993"/>
        <w:jc w:val="both"/>
        <w:rPr>
          <w:sz w:val="26"/>
          <w:szCs w:val="26"/>
        </w:rPr>
      </w:pPr>
    </w:p>
    <w:p w:rsidR="00932C19" w:rsidRPr="00E55F81" w:rsidRDefault="00932C19" w:rsidP="00C6705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outlineLvl w:val="0"/>
        <w:rPr>
          <w:b/>
          <w:color w:val="000000"/>
          <w:sz w:val="26"/>
          <w:szCs w:val="26"/>
        </w:rPr>
      </w:pPr>
      <w:r w:rsidRPr="00B92A42">
        <w:rPr>
          <w:b/>
          <w:color w:val="000000"/>
          <w:sz w:val="26"/>
          <w:szCs w:val="26"/>
        </w:rPr>
        <w:t xml:space="preserve">Элементы </w:t>
      </w:r>
      <w:r w:rsidR="00087D82" w:rsidRPr="00E55F81">
        <w:rPr>
          <w:b/>
          <w:sz w:val="26"/>
          <w:szCs w:val="26"/>
        </w:rPr>
        <w:t>Антимонопольного комплаенса</w:t>
      </w:r>
    </w:p>
    <w:p w:rsidR="00E55F81" w:rsidRPr="00B92A42" w:rsidRDefault="00E55F81" w:rsidP="00E55F81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b/>
          <w:color w:val="000000"/>
          <w:sz w:val="26"/>
          <w:szCs w:val="26"/>
        </w:rPr>
      </w:pPr>
    </w:p>
    <w:p w:rsidR="00B05174" w:rsidRDefault="00E55F81" w:rsidP="00E55F8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9.1. </w:t>
      </w:r>
      <w:r w:rsidR="00087D82" w:rsidRPr="00087D82">
        <w:rPr>
          <w:sz w:val="26"/>
          <w:szCs w:val="26"/>
        </w:rPr>
        <w:t>Антимонопольн</w:t>
      </w:r>
      <w:r w:rsidR="00087D82">
        <w:rPr>
          <w:sz w:val="26"/>
          <w:szCs w:val="26"/>
        </w:rPr>
        <w:t>ый</w:t>
      </w:r>
      <w:r w:rsidR="00087D82" w:rsidRPr="00087D82">
        <w:rPr>
          <w:sz w:val="26"/>
          <w:szCs w:val="26"/>
        </w:rPr>
        <w:t xml:space="preserve"> комплаенс</w:t>
      </w:r>
      <w:r w:rsidR="00087D82">
        <w:rPr>
          <w:sz w:val="26"/>
          <w:szCs w:val="26"/>
        </w:rPr>
        <w:t xml:space="preserve"> </w:t>
      </w:r>
      <w:r w:rsidR="00932C19" w:rsidRPr="00B92A42">
        <w:rPr>
          <w:sz w:val="26"/>
          <w:szCs w:val="26"/>
        </w:rPr>
        <w:t xml:space="preserve">основывается на следующих ключевых элементах, призванных обеспечить эффективное предупреждение рисков нарушения антимонопольного законодательства. </w:t>
      </w:r>
    </w:p>
    <w:p w:rsidR="00E55F81" w:rsidRDefault="00E55F81" w:rsidP="00E55F8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 </w:t>
      </w:r>
      <w:r w:rsidR="00932C19" w:rsidRPr="00B92A42">
        <w:rPr>
          <w:sz w:val="26"/>
          <w:szCs w:val="26"/>
        </w:rPr>
        <w:t xml:space="preserve">Перечисленные ключевые элементы определяют направление развития и стратегию </w:t>
      </w:r>
      <w:r w:rsidR="00B05174" w:rsidRPr="00087D82">
        <w:rPr>
          <w:sz w:val="26"/>
          <w:szCs w:val="26"/>
        </w:rPr>
        <w:t>Антимонопольн</w:t>
      </w:r>
      <w:r w:rsidR="00B05174">
        <w:rPr>
          <w:sz w:val="26"/>
          <w:szCs w:val="26"/>
        </w:rPr>
        <w:t>ого</w:t>
      </w:r>
      <w:r w:rsidR="00B05174" w:rsidRPr="00087D82">
        <w:rPr>
          <w:sz w:val="26"/>
          <w:szCs w:val="26"/>
        </w:rPr>
        <w:t xml:space="preserve"> комплаенс</w:t>
      </w:r>
      <w:r w:rsidR="00B05174">
        <w:rPr>
          <w:sz w:val="26"/>
          <w:szCs w:val="26"/>
        </w:rPr>
        <w:t>а</w:t>
      </w:r>
      <w:r w:rsidR="00932C19" w:rsidRPr="00B92A42">
        <w:rPr>
          <w:sz w:val="26"/>
          <w:szCs w:val="26"/>
        </w:rPr>
        <w:t>.</w:t>
      </w:r>
    </w:p>
    <w:p w:rsidR="00932C19" w:rsidRPr="00B92A42" w:rsidRDefault="00E55F81" w:rsidP="00E55F8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9.3. </w:t>
      </w:r>
      <w:r w:rsidR="00932C19" w:rsidRPr="00B92A42">
        <w:rPr>
          <w:b/>
          <w:color w:val="000000"/>
          <w:sz w:val="26"/>
          <w:szCs w:val="26"/>
        </w:rPr>
        <w:t xml:space="preserve">Локальные нормативные акты. </w:t>
      </w:r>
      <w:r w:rsidR="00932C19" w:rsidRPr="00B92A42">
        <w:rPr>
          <w:sz w:val="26"/>
          <w:szCs w:val="26"/>
        </w:rPr>
        <w:t xml:space="preserve">Необходимым условием является принятие локальных нормативных актов </w:t>
      </w:r>
      <w:r w:rsidR="00932C19" w:rsidRPr="00B92A42">
        <w:rPr>
          <w:color w:val="000000"/>
          <w:sz w:val="26"/>
          <w:szCs w:val="26"/>
        </w:rPr>
        <w:t>администрации</w:t>
      </w:r>
      <w:r w:rsidR="00932C19" w:rsidRPr="00B92A42">
        <w:rPr>
          <w:sz w:val="26"/>
          <w:szCs w:val="26"/>
        </w:rPr>
        <w:t>, выполняющих следующие функции: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определение порядка взаимодействия структурных подразделений администрации;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 xml:space="preserve">установление круга сотрудников и структурных подразделений, ответственных за выполнение мероприятий </w:t>
      </w:r>
      <w:r w:rsidR="00B05174" w:rsidRPr="00087D82">
        <w:rPr>
          <w:sz w:val="26"/>
          <w:szCs w:val="26"/>
        </w:rPr>
        <w:t>Антимонопольн</w:t>
      </w:r>
      <w:r w:rsidR="00B05174">
        <w:rPr>
          <w:sz w:val="26"/>
          <w:szCs w:val="26"/>
        </w:rPr>
        <w:t>ого</w:t>
      </w:r>
      <w:r w:rsidR="00B05174" w:rsidRPr="00087D82">
        <w:rPr>
          <w:sz w:val="26"/>
          <w:szCs w:val="26"/>
        </w:rPr>
        <w:t xml:space="preserve"> комплаенс</w:t>
      </w:r>
      <w:r w:rsidR="00B05174">
        <w:rPr>
          <w:sz w:val="26"/>
          <w:szCs w:val="26"/>
        </w:rPr>
        <w:t>а</w:t>
      </w:r>
      <w:r w:rsidRPr="00B92A42">
        <w:rPr>
          <w:color w:val="000000"/>
          <w:sz w:val="26"/>
          <w:szCs w:val="26"/>
        </w:rPr>
        <w:t>;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определение сферы деятельности администрации, наиболее подверженные антимонопольным рискам;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определение порядка выявления и оценки антимонопольных рисков;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 xml:space="preserve">установление ключевых показателей и порядка оценки эффективности </w:t>
      </w:r>
      <w:r w:rsidR="00B05174" w:rsidRPr="00087D82">
        <w:rPr>
          <w:sz w:val="26"/>
          <w:szCs w:val="26"/>
        </w:rPr>
        <w:t>Антимонопольн</w:t>
      </w:r>
      <w:r w:rsidR="00B05174">
        <w:rPr>
          <w:sz w:val="26"/>
          <w:szCs w:val="26"/>
        </w:rPr>
        <w:t>ого</w:t>
      </w:r>
      <w:r w:rsidR="00B05174" w:rsidRPr="00087D82">
        <w:rPr>
          <w:sz w:val="26"/>
          <w:szCs w:val="26"/>
        </w:rPr>
        <w:t xml:space="preserve"> комплаенс</w:t>
      </w:r>
      <w:r w:rsidR="00B05174">
        <w:rPr>
          <w:sz w:val="26"/>
          <w:szCs w:val="26"/>
        </w:rPr>
        <w:t>а</w:t>
      </w:r>
      <w:r w:rsidRPr="00B92A42">
        <w:rPr>
          <w:sz w:val="26"/>
          <w:szCs w:val="26"/>
        </w:rPr>
        <w:t>;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описывание мероприятий, направленных на снижение рисков нарушения антимонопольного законодательства.</w:t>
      </w:r>
    </w:p>
    <w:p w:rsidR="00E55F81" w:rsidRPr="00E55F81" w:rsidRDefault="00E55F81" w:rsidP="00E55F8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851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9.4. </w:t>
      </w:r>
      <w:r w:rsidR="00932C19" w:rsidRPr="00E55F81">
        <w:rPr>
          <w:b/>
          <w:color w:val="000000"/>
          <w:sz w:val="26"/>
          <w:szCs w:val="26"/>
        </w:rPr>
        <w:t xml:space="preserve">Антимонопольный аудит. </w:t>
      </w:r>
      <w:r w:rsidR="00932C19" w:rsidRPr="00E55F81">
        <w:rPr>
          <w:color w:val="000000"/>
          <w:sz w:val="26"/>
          <w:szCs w:val="26"/>
        </w:rPr>
        <w:t>Антимонопольный аудит проводится уполномоченным подразделением. При необходимости для проведения антимонопольного аудита могут привлекаться другие структурные подразделения администрации и (или) внешние организации.</w:t>
      </w:r>
    </w:p>
    <w:p w:rsidR="00932C19" w:rsidRPr="00E55F81" w:rsidRDefault="00E55F81" w:rsidP="00E55F8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851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9.5. </w:t>
      </w:r>
      <w:r w:rsidR="00932C19" w:rsidRPr="00E55F81">
        <w:rPr>
          <w:color w:val="000000"/>
          <w:sz w:val="26"/>
          <w:szCs w:val="26"/>
        </w:rPr>
        <w:t>Антимонопольный аудит проводится в уведомительном порядке, о начале антимонопольного аудита уведомляется руководитель структурного подразделения, в котором планируются мероприятия антимонопольного аудита.</w:t>
      </w:r>
    </w:p>
    <w:p w:rsidR="00932C19" w:rsidRPr="00E55F81" w:rsidRDefault="00E55F81" w:rsidP="00E55F8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851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9.6. </w:t>
      </w:r>
      <w:r w:rsidR="00932C19" w:rsidRPr="00E55F81">
        <w:rPr>
          <w:color w:val="000000"/>
          <w:sz w:val="26"/>
          <w:szCs w:val="26"/>
        </w:rPr>
        <w:t xml:space="preserve">Поводами для проведения антимонопольного аудита могут являться: 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 xml:space="preserve">информация, опубликованная в средствах массовой информации, размещенная в сети Интернет; 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lastRenderedPageBreak/>
        <w:t>обращения (заявления, жалобы), поступившие в администрацию от физических и юридических лиц;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информация, запросы, поступившие в администрацию от государственных органов;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результаты тестирования знаний сотрудников относительно требований антимонопольного законодательства.</w:t>
      </w:r>
    </w:p>
    <w:p w:rsidR="00932C19" w:rsidRPr="00E55F81" w:rsidRDefault="00E55F81" w:rsidP="00E55F8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851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9.7. </w:t>
      </w:r>
      <w:r w:rsidR="00932C19" w:rsidRPr="00E55F81">
        <w:rPr>
          <w:color w:val="000000"/>
          <w:sz w:val="26"/>
          <w:szCs w:val="26"/>
        </w:rPr>
        <w:t xml:space="preserve">Результаты антимонопольного аудита оформляются докладом об антимонопольном комплаенсе, составляемым уполномоченным подразделением совместно с привлеченными структурными подразделениями и организациями. </w:t>
      </w:r>
    </w:p>
    <w:p w:rsidR="00932C19" w:rsidRPr="00E55F81" w:rsidRDefault="00E55F81" w:rsidP="00E55F8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851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9.8. </w:t>
      </w:r>
      <w:r w:rsidR="00932C19" w:rsidRPr="00E55F81">
        <w:rPr>
          <w:color w:val="000000"/>
          <w:sz w:val="26"/>
          <w:szCs w:val="26"/>
        </w:rPr>
        <w:t xml:space="preserve">Результаты антимонопольного аудита могут быть использованы в следующих целях: 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 xml:space="preserve">актуализация карты антимонопольных рисков; 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 xml:space="preserve">разработка или уточнение мероприятий по минимизации антимонопольных рисков; 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 xml:space="preserve">разработка мер по совершенствованию </w:t>
      </w:r>
      <w:r w:rsidR="00B05174" w:rsidRPr="00087D82">
        <w:rPr>
          <w:sz w:val="26"/>
          <w:szCs w:val="26"/>
        </w:rPr>
        <w:t>Антимонопольн</w:t>
      </w:r>
      <w:r w:rsidR="00B05174">
        <w:rPr>
          <w:sz w:val="26"/>
          <w:szCs w:val="26"/>
        </w:rPr>
        <w:t>ого</w:t>
      </w:r>
      <w:r w:rsidR="00B05174" w:rsidRPr="00087D82">
        <w:rPr>
          <w:sz w:val="26"/>
          <w:szCs w:val="26"/>
        </w:rPr>
        <w:t xml:space="preserve"> комплаенс</w:t>
      </w:r>
      <w:r w:rsidR="00B05174">
        <w:rPr>
          <w:sz w:val="26"/>
          <w:szCs w:val="26"/>
        </w:rPr>
        <w:t>а</w:t>
      </w:r>
      <w:r w:rsidRPr="00B92A42">
        <w:rPr>
          <w:color w:val="000000"/>
          <w:sz w:val="26"/>
          <w:szCs w:val="26"/>
        </w:rPr>
        <w:t xml:space="preserve">; 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разработка мер по стимулированию сотрудников;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разработка мер по совершенствованию механизма взаимодействия с контрагентами и участниками товарных рынков.</w:t>
      </w:r>
    </w:p>
    <w:p w:rsidR="00932C19" w:rsidRPr="00B92A42" w:rsidRDefault="00E55F81" w:rsidP="00E55F8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ind w:firstLine="851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9.9. </w:t>
      </w:r>
      <w:r w:rsidR="00932C19" w:rsidRPr="00B92A42">
        <w:rPr>
          <w:b/>
          <w:color w:val="000000"/>
          <w:sz w:val="26"/>
          <w:szCs w:val="26"/>
        </w:rPr>
        <w:t xml:space="preserve">Механизм управления антимонопольными рисками. </w:t>
      </w:r>
      <w:r w:rsidR="00932C19" w:rsidRPr="00B92A42">
        <w:rPr>
          <w:color w:val="000000"/>
          <w:sz w:val="26"/>
          <w:szCs w:val="26"/>
        </w:rPr>
        <w:t xml:space="preserve">В </w:t>
      </w:r>
      <w:r w:rsidR="00A00D76">
        <w:rPr>
          <w:color w:val="000000"/>
          <w:sz w:val="26"/>
          <w:szCs w:val="26"/>
        </w:rPr>
        <w:t>А</w:t>
      </w:r>
      <w:r w:rsidR="00932C19" w:rsidRPr="00B92A42">
        <w:rPr>
          <w:color w:val="000000"/>
          <w:sz w:val="26"/>
          <w:szCs w:val="26"/>
        </w:rPr>
        <w:t>дминистрации действует упорядоченный механизм управления антимонопольными рисками, выражающийся в: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мотивации сотрудников (в том числе путём применения санкций и поощрений), направленной на соблюдение требований антимонопольного законодательства и политики;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осуществлении специальных внутренних мероприятий по выявлению и минимизации антимонопольных рисков.</w:t>
      </w:r>
    </w:p>
    <w:p w:rsidR="00932C19" w:rsidRPr="00B92A42" w:rsidRDefault="00E55F81" w:rsidP="00E55F8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9.10. </w:t>
      </w:r>
      <w:r w:rsidR="00932C19" w:rsidRPr="00B92A42">
        <w:rPr>
          <w:b/>
          <w:sz w:val="26"/>
          <w:szCs w:val="26"/>
        </w:rPr>
        <w:t xml:space="preserve">Обучение. </w:t>
      </w:r>
      <w:r w:rsidR="00932C19" w:rsidRPr="00B92A42">
        <w:rPr>
          <w:sz w:val="26"/>
          <w:szCs w:val="26"/>
        </w:rPr>
        <w:t>Образовательные мероприятия могут проводиться в следующих формах или их сочетании: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презентаций, тренингов и семинаров для руководства и сотрудников;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тестирования знаний сотрудников в порядке, предусмотренном внутренними процедурами и правилами администрации;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 xml:space="preserve">информирования руководства и сотрудников об изменениях и новейших тенденциях в области антимонопольного законодательства. </w:t>
      </w:r>
    </w:p>
    <w:p w:rsidR="00932C19" w:rsidRPr="00B92A42" w:rsidRDefault="00E55F81" w:rsidP="00E55F8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9.11. </w:t>
      </w:r>
      <w:r w:rsidR="00932C19" w:rsidRPr="00B92A42">
        <w:rPr>
          <w:color w:val="000000"/>
          <w:sz w:val="26"/>
          <w:szCs w:val="26"/>
        </w:rPr>
        <w:t>Обучение должно быть направлено на формирование у сотрудников необходимых знаний и навыков соблюдения положений антимонопольного законодательства. Прохождение сотрудниками обучения подтверждает осведомленность сотрудников относительно применимых требований антимонопольного законодательства.</w:t>
      </w:r>
    </w:p>
    <w:p w:rsidR="00932C19" w:rsidRPr="00E55F81" w:rsidRDefault="00E55F81" w:rsidP="00E55F8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9.12. </w:t>
      </w:r>
      <w:r w:rsidR="00932C19" w:rsidRPr="00E55F81">
        <w:rPr>
          <w:b/>
          <w:color w:val="000000"/>
          <w:sz w:val="26"/>
          <w:szCs w:val="26"/>
        </w:rPr>
        <w:t xml:space="preserve">Антимонопольная экспертиза. </w:t>
      </w:r>
      <w:r w:rsidR="00932C19" w:rsidRPr="00E55F81">
        <w:rPr>
          <w:color w:val="000000"/>
          <w:sz w:val="26"/>
          <w:szCs w:val="26"/>
        </w:rPr>
        <w:t>В целях выявления антимонопольных рисков антимонопольной экспертизе подлежат: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действующие нормативные правовые акты администрации;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проекты нормативных правовых актов администрации;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 xml:space="preserve">действующие соглашения </w:t>
      </w:r>
      <w:r w:rsidRPr="00B92A42">
        <w:rPr>
          <w:sz w:val="26"/>
          <w:szCs w:val="26"/>
        </w:rPr>
        <w:t>с различными органами власти, организациями;</w:t>
      </w:r>
    </w:p>
    <w:p w:rsidR="00932C19" w:rsidRPr="00B92A42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 xml:space="preserve">проекты соглашений </w:t>
      </w:r>
      <w:r w:rsidRPr="00B92A42">
        <w:rPr>
          <w:sz w:val="26"/>
          <w:szCs w:val="26"/>
        </w:rPr>
        <w:t>с различными органами власти, организациями</w:t>
      </w:r>
      <w:r w:rsidRPr="00B92A42">
        <w:rPr>
          <w:color w:val="000000"/>
          <w:sz w:val="26"/>
          <w:szCs w:val="26"/>
        </w:rPr>
        <w:t>.</w:t>
      </w:r>
    </w:p>
    <w:p w:rsidR="00932C19" w:rsidRPr="00E55F81" w:rsidRDefault="00E55F81" w:rsidP="00E55F8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9.13. </w:t>
      </w:r>
      <w:r w:rsidR="00932C19" w:rsidRPr="00E55F81">
        <w:rPr>
          <w:color w:val="000000"/>
          <w:sz w:val="26"/>
          <w:szCs w:val="26"/>
        </w:rPr>
        <w:t xml:space="preserve">Антимонопольная экспертиза на предмет соответствия антимонопольному законодательству включает в себя следующие элементы: </w:t>
      </w:r>
    </w:p>
    <w:p w:rsidR="00932C19" w:rsidRPr="00E55F81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E55F81">
        <w:rPr>
          <w:color w:val="000000"/>
          <w:sz w:val="26"/>
          <w:szCs w:val="26"/>
        </w:rPr>
        <w:lastRenderedPageBreak/>
        <w:t>проверка наличия обязательных реквизитов, полей, сведений, предусмотренных антимонопольным законодательством;</w:t>
      </w:r>
    </w:p>
    <w:p w:rsidR="00932C19" w:rsidRPr="00E55F81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E55F81">
        <w:rPr>
          <w:color w:val="000000"/>
          <w:sz w:val="26"/>
          <w:szCs w:val="26"/>
        </w:rPr>
        <w:t xml:space="preserve">проверка отсутствия положений, прямо запрещенных антимонопольным законодательством; </w:t>
      </w:r>
    </w:p>
    <w:p w:rsidR="00932C19" w:rsidRPr="00E55F81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E55F81">
        <w:rPr>
          <w:color w:val="000000"/>
          <w:sz w:val="26"/>
          <w:szCs w:val="26"/>
        </w:rPr>
        <w:t>проверка соответствия информации о процедуре заключения контракта законодательным требованиям относительно процедуры заключения контракта, если таковая предусмотрена антимонопольным законодательством или внутренними правилами администрации;</w:t>
      </w:r>
    </w:p>
    <w:p w:rsidR="00932C19" w:rsidRPr="00E55F81" w:rsidRDefault="00932C19" w:rsidP="00E55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contextualSpacing/>
        <w:jc w:val="both"/>
        <w:rPr>
          <w:color w:val="000000"/>
          <w:sz w:val="26"/>
          <w:szCs w:val="26"/>
        </w:rPr>
      </w:pPr>
      <w:r w:rsidRPr="00E55F81">
        <w:rPr>
          <w:color w:val="000000"/>
          <w:sz w:val="26"/>
          <w:szCs w:val="26"/>
        </w:rPr>
        <w:t>проверка принципов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</w:t>
      </w:r>
    </w:p>
    <w:p w:rsidR="00932C19" w:rsidRPr="00E55F81" w:rsidRDefault="00E55F81" w:rsidP="00E55F8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9.14. </w:t>
      </w:r>
      <w:r w:rsidR="00932C19" w:rsidRPr="00E55F81">
        <w:rPr>
          <w:color w:val="000000"/>
          <w:sz w:val="26"/>
          <w:szCs w:val="26"/>
        </w:rPr>
        <w:t>Антимонопольная экспертиза может не ограничиваться перечисленными вопросами. Предметом проверки могут быть любые положения, их взаимное расположение и взаимосвязи, порождающие дополнительный смысл.</w:t>
      </w:r>
    </w:p>
    <w:p w:rsidR="00E55F81" w:rsidRPr="00E55F81" w:rsidRDefault="00E55F81" w:rsidP="00E55F81">
      <w:pPr>
        <w:pStyle w:val="a9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932C19" w:rsidRDefault="00932C19" w:rsidP="00E55F81">
      <w:pPr>
        <w:pStyle w:val="a9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center"/>
        <w:outlineLvl w:val="0"/>
        <w:rPr>
          <w:b/>
          <w:color w:val="000000"/>
          <w:sz w:val="26"/>
          <w:szCs w:val="26"/>
        </w:rPr>
      </w:pPr>
      <w:r w:rsidRPr="00E55F81">
        <w:rPr>
          <w:b/>
          <w:color w:val="000000"/>
          <w:sz w:val="26"/>
          <w:szCs w:val="26"/>
        </w:rPr>
        <w:t>Уполномоченное подразделение</w:t>
      </w:r>
    </w:p>
    <w:p w:rsidR="00932C19" w:rsidRPr="00B92A42" w:rsidRDefault="00E55F81" w:rsidP="00EA78D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10.1. </w:t>
      </w:r>
      <w:r w:rsidR="00EA78D4">
        <w:rPr>
          <w:color w:val="000000"/>
          <w:sz w:val="26"/>
          <w:szCs w:val="26"/>
        </w:rPr>
        <w:t xml:space="preserve">Уполномоченным подразделением является </w:t>
      </w:r>
      <w:r w:rsidR="00EA78D4">
        <w:rPr>
          <w:sz w:val="26"/>
          <w:szCs w:val="26"/>
        </w:rPr>
        <w:t>о</w:t>
      </w:r>
      <w:r w:rsidR="00EA78D4" w:rsidRPr="00B92A42">
        <w:rPr>
          <w:sz w:val="26"/>
          <w:szCs w:val="26"/>
        </w:rPr>
        <w:t xml:space="preserve">тдел </w:t>
      </w:r>
      <w:hyperlink r:id="rId7" w:history="1">
        <w:r w:rsidR="00EA78D4" w:rsidRPr="00B92A42">
          <w:rPr>
            <w:sz w:val="26"/>
            <w:szCs w:val="26"/>
          </w:rPr>
          <w:t>по противодействию коррупции и кадровой работе</w:t>
        </w:r>
      </w:hyperlink>
      <w:r w:rsidR="00EA78D4">
        <w:rPr>
          <w:sz w:val="26"/>
          <w:szCs w:val="26"/>
        </w:rPr>
        <w:t xml:space="preserve"> Администрации.                  </w:t>
      </w:r>
      <w:r w:rsidR="00EA78D4" w:rsidRPr="00B92A42">
        <w:rPr>
          <w:sz w:val="26"/>
          <w:szCs w:val="26"/>
        </w:rPr>
        <w:t xml:space="preserve"> </w:t>
      </w:r>
      <w:r w:rsidR="00932C19" w:rsidRPr="00B92A42">
        <w:rPr>
          <w:color w:val="000000"/>
          <w:sz w:val="26"/>
          <w:szCs w:val="26"/>
        </w:rPr>
        <w:t>.</w:t>
      </w:r>
    </w:p>
    <w:p w:rsidR="00932C19" w:rsidRPr="00B92A42" w:rsidRDefault="00AA58CD" w:rsidP="00AA58C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10.2 </w:t>
      </w:r>
      <w:r w:rsidR="00932C19" w:rsidRPr="00B92A42">
        <w:rPr>
          <w:color w:val="000000"/>
          <w:sz w:val="26"/>
          <w:szCs w:val="26"/>
        </w:rPr>
        <w:t xml:space="preserve">Основными функциональными обязанностями уполномоченного подразделения являются: </w:t>
      </w:r>
    </w:p>
    <w:p w:rsidR="00932C19" w:rsidRPr="00B92A42" w:rsidRDefault="00932C19" w:rsidP="00AA58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 xml:space="preserve">разработка, согласование и внедрение нормативной документации, обеспечивающей развитие и функционирование </w:t>
      </w:r>
      <w:r w:rsidR="00B05174" w:rsidRPr="00087D82">
        <w:rPr>
          <w:sz w:val="26"/>
          <w:szCs w:val="26"/>
        </w:rPr>
        <w:t>Антимонопольн</w:t>
      </w:r>
      <w:r w:rsidR="00B05174">
        <w:rPr>
          <w:sz w:val="26"/>
          <w:szCs w:val="26"/>
        </w:rPr>
        <w:t>ого</w:t>
      </w:r>
      <w:r w:rsidR="00B05174" w:rsidRPr="00087D82">
        <w:rPr>
          <w:sz w:val="26"/>
          <w:szCs w:val="26"/>
        </w:rPr>
        <w:t xml:space="preserve"> комплаенс</w:t>
      </w:r>
      <w:r w:rsidR="00B05174">
        <w:rPr>
          <w:sz w:val="26"/>
          <w:szCs w:val="26"/>
        </w:rPr>
        <w:t>а</w:t>
      </w:r>
      <w:r w:rsidRPr="00B92A42">
        <w:rPr>
          <w:color w:val="000000"/>
          <w:sz w:val="26"/>
          <w:szCs w:val="26"/>
        </w:rPr>
        <w:t>;</w:t>
      </w:r>
    </w:p>
    <w:p w:rsidR="00932C19" w:rsidRPr="00B92A42" w:rsidRDefault="00932C19" w:rsidP="00AA58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 xml:space="preserve">координация и методологическое обеспечение мероприятий </w:t>
      </w:r>
      <w:r w:rsidR="00B05174" w:rsidRPr="00087D82">
        <w:rPr>
          <w:sz w:val="26"/>
          <w:szCs w:val="26"/>
        </w:rPr>
        <w:t>Антимонопольн</w:t>
      </w:r>
      <w:r w:rsidR="00B05174">
        <w:rPr>
          <w:sz w:val="26"/>
          <w:szCs w:val="26"/>
        </w:rPr>
        <w:t>ого</w:t>
      </w:r>
      <w:r w:rsidR="00B05174" w:rsidRPr="00087D82">
        <w:rPr>
          <w:sz w:val="26"/>
          <w:szCs w:val="26"/>
        </w:rPr>
        <w:t xml:space="preserve"> комплаенс</w:t>
      </w:r>
      <w:r w:rsidR="00B05174">
        <w:rPr>
          <w:sz w:val="26"/>
          <w:szCs w:val="26"/>
        </w:rPr>
        <w:t>а</w:t>
      </w:r>
      <w:r w:rsidRPr="00B92A42">
        <w:rPr>
          <w:color w:val="000000"/>
          <w:sz w:val="26"/>
          <w:szCs w:val="26"/>
        </w:rPr>
        <w:t>;</w:t>
      </w:r>
    </w:p>
    <w:p w:rsidR="00932C19" w:rsidRPr="00B92A42" w:rsidRDefault="00932C19" w:rsidP="00AA58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 xml:space="preserve">контроль за функционированием </w:t>
      </w:r>
      <w:r w:rsidR="00B05174" w:rsidRPr="00087D82">
        <w:rPr>
          <w:sz w:val="26"/>
          <w:szCs w:val="26"/>
        </w:rPr>
        <w:t>Антимонопольн</w:t>
      </w:r>
      <w:r w:rsidR="00B05174">
        <w:rPr>
          <w:sz w:val="26"/>
          <w:szCs w:val="26"/>
        </w:rPr>
        <w:t>ого</w:t>
      </w:r>
      <w:r w:rsidR="00B05174" w:rsidRPr="00087D82">
        <w:rPr>
          <w:sz w:val="26"/>
          <w:szCs w:val="26"/>
        </w:rPr>
        <w:t xml:space="preserve"> комплаенс</w:t>
      </w:r>
      <w:r w:rsidR="00B05174">
        <w:rPr>
          <w:sz w:val="26"/>
          <w:szCs w:val="26"/>
        </w:rPr>
        <w:t>а</w:t>
      </w:r>
      <w:r w:rsidRPr="00B92A42">
        <w:rPr>
          <w:color w:val="000000"/>
          <w:sz w:val="26"/>
          <w:szCs w:val="26"/>
        </w:rPr>
        <w:t>;</w:t>
      </w:r>
    </w:p>
    <w:p w:rsidR="00932C19" w:rsidRPr="00B92A42" w:rsidRDefault="00932C19" w:rsidP="00AA58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выявление рисков нарушения антимонопольного законодательства;</w:t>
      </w:r>
    </w:p>
    <w:p w:rsidR="00932C19" w:rsidRPr="00B92A42" w:rsidRDefault="00932C19" w:rsidP="00AA58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инициирование мероприятий по минимизации рисков нарушения антимонопольного законодательства в администрации;</w:t>
      </w:r>
    </w:p>
    <w:p w:rsidR="00932C19" w:rsidRPr="00B92A42" w:rsidRDefault="00932C19" w:rsidP="00AA58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информирование сотрудников, в зоне ответственности которых имеются соответствующие антимонопольные риски, и руководства о выявленных рисках;</w:t>
      </w:r>
    </w:p>
    <w:p w:rsidR="00932C19" w:rsidRPr="00B92A42" w:rsidRDefault="00932C19" w:rsidP="00AA58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выдача разъяснений сотрудникам по вопросам соблюдения антимонопольного законодательства;</w:t>
      </w:r>
    </w:p>
    <w:p w:rsidR="00932C19" w:rsidRPr="00B92A42" w:rsidRDefault="00932C19" w:rsidP="00AA58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прием и рассмотрение обращений (в том числе анонимных) о возможных нарушениях антимонопольного законодательства;</w:t>
      </w:r>
    </w:p>
    <w:p w:rsidR="00932C19" w:rsidRPr="00B92A42" w:rsidRDefault="00932C19" w:rsidP="00AA58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>проведение проверок информации о признаках нарушений антимонопольного законодательства;</w:t>
      </w:r>
    </w:p>
    <w:p w:rsidR="00932C19" w:rsidRPr="00B92A42" w:rsidRDefault="00932C19" w:rsidP="00AA58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 xml:space="preserve">участие в проведении внутренних расследований с целью проверки информации о признаках нарушений антимонопольного законодательства (в том числе на основании поступивших обращений); </w:t>
      </w:r>
    </w:p>
    <w:p w:rsidR="00932C19" w:rsidRPr="00B92A42" w:rsidRDefault="00932C19" w:rsidP="00AA58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 xml:space="preserve">ведение статистики и предоставление отчётности о функционировании </w:t>
      </w:r>
      <w:r w:rsidR="00B05174" w:rsidRPr="00087D82">
        <w:rPr>
          <w:sz w:val="26"/>
          <w:szCs w:val="26"/>
        </w:rPr>
        <w:t>Антимонопольн</w:t>
      </w:r>
      <w:r w:rsidR="00B05174">
        <w:rPr>
          <w:sz w:val="26"/>
          <w:szCs w:val="26"/>
        </w:rPr>
        <w:t>ого</w:t>
      </w:r>
      <w:r w:rsidR="00B05174" w:rsidRPr="00087D82">
        <w:rPr>
          <w:sz w:val="26"/>
          <w:szCs w:val="26"/>
        </w:rPr>
        <w:t xml:space="preserve"> комплаенс</w:t>
      </w:r>
      <w:r w:rsidR="00B05174">
        <w:rPr>
          <w:sz w:val="26"/>
          <w:szCs w:val="26"/>
        </w:rPr>
        <w:t>а</w:t>
      </w:r>
      <w:r w:rsidRPr="00B92A42">
        <w:rPr>
          <w:color w:val="000000"/>
          <w:sz w:val="26"/>
          <w:szCs w:val="26"/>
        </w:rPr>
        <w:t>;</w:t>
      </w:r>
    </w:p>
    <w:p w:rsidR="00932C19" w:rsidRPr="00B92A42" w:rsidRDefault="00932C19" w:rsidP="00AA58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 w:rsidRPr="00B92A42">
        <w:rPr>
          <w:color w:val="000000"/>
          <w:sz w:val="26"/>
          <w:szCs w:val="26"/>
        </w:rPr>
        <w:t xml:space="preserve">внесение предложений по совершенствованию </w:t>
      </w:r>
      <w:r w:rsidR="00B05174" w:rsidRPr="00087D82">
        <w:rPr>
          <w:sz w:val="26"/>
          <w:szCs w:val="26"/>
        </w:rPr>
        <w:t>Антимонопольн</w:t>
      </w:r>
      <w:r w:rsidR="00B05174">
        <w:rPr>
          <w:sz w:val="26"/>
          <w:szCs w:val="26"/>
        </w:rPr>
        <w:t>ого</w:t>
      </w:r>
      <w:r w:rsidR="00B05174" w:rsidRPr="00087D82">
        <w:rPr>
          <w:sz w:val="26"/>
          <w:szCs w:val="26"/>
        </w:rPr>
        <w:t xml:space="preserve"> комплаенс</w:t>
      </w:r>
      <w:r w:rsidR="00B05174">
        <w:rPr>
          <w:sz w:val="26"/>
          <w:szCs w:val="26"/>
        </w:rPr>
        <w:t>а</w:t>
      </w:r>
      <w:r w:rsidRPr="00B92A42">
        <w:rPr>
          <w:color w:val="000000"/>
          <w:sz w:val="26"/>
          <w:szCs w:val="26"/>
        </w:rPr>
        <w:t xml:space="preserve">. </w:t>
      </w:r>
    </w:p>
    <w:p w:rsidR="00932C19" w:rsidRDefault="00AA58CD" w:rsidP="00B92A42">
      <w:pPr>
        <w:pBdr>
          <w:top w:val="nil"/>
          <w:left w:val="nil"/>
          <w:bottom w:val="nil"/>
          <w:right w:val="nil"/>
          <w:between w:val="nil"/>
        </w:pBdr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10.3. </w:t>
      </w:r>
      <w:r w:rsidR="00932C19" w:rsidRPr="00B92A42">
        <w:rPr>
          <w:color w:val="000000"/>
          <w:sz w:val="26"/>
          <w:szCs w:val="26"/>
        </w:rPr>
        <w:t xml:space="preserve">В соответствии с принципом информационной открытости, информация об уполномоченном подразделении размещается на внутренних информационных ресурсах </w:t>
      </w:r>
      <w:r>
        <w:rPr>
          <w:color w:val="000000"/>
          <w:sz w:val="26"/>
          <w:szCs w:val="26"/>
        </w:rPr>
        <w:t>А</w:t>
      </w:r>
      <w:r w:rsidR="00932C19" w:rsidRPr="00B92A42">
        <w:rPr>
          <w:color w:val="000000"/>
          <w:sz w:val="26"/>
          <w:szCs w:val="26"/>
        </w:rPr>
        <w:t xml:space="preserve">дминистрации (на </w:t>
      </w:r>
      <w:r w:rsidRPr="00B92A42">
        <w:rPr>
          <w:color w:val="000000"/>
          <w:sz w:val="26"/>
          <w:szCs w:val="26"/>
        </w:rPr>
        <w:t xml:space="preserve">сайте </w:t>
      </w:r>
      <w:hyperlink r:id="rId8" w:history="1">
        <w:r w:rsidRPr="002C7100">
          <w:rPr>
            <w:rStyle w:val="aa"/>
            <w:sz w:val="26"/>
            <w:szCs w:val="26"/>
          </w:rPr>
          <w:t>https://kirovskaya-r40.gosweb.gosuslugi.ru/</w:t>
        </w:r>
      </w:hyperlink>
      <w:r>
        <w:rPr>
          <w:color w:val="000000"/>
          <w:sz w:val="26"/>
          <w:szCs w:val="26"/>
        </w:rPr>
        <w:t>)</w:t>
      </w:r>
      <w:r w:rsidR="00932C19" w:rsidRPr="00B92A42">
        <w:rPr>
          <w:color w:val="000000"/>
          <w:sz w:val="26"/>
          <w:szCs w:val="26"/>
        </w:rPr>
        <w:t>.</w:t>
      </w:r>
    </w:p>
    <w:p w:rsidR="00B05174" w:rsidRPr="00B92A42" w:rsidRDefault="00B05174" w:rsidP="00B92A42">
      <w:pPr>
        <w:pBdr>
          <w:top w:val="nil"/>
          <w:left w:val="nil"/>
          <w:bottom w:val="nil"/>
          <w:right w:val="nil"/>
          <w:between w:val="nil"/>
        </w:pBdr>
        <w:ind w:firstLine="993"/>
        <w:jc w:val="both"/>
        <w:rPr>
          <w:color w:val="000000"/>
          <w:sz w:val="26"/>
          <w:szCs w:val="26"/>
        </w:rPr>
      </w:pPr>
    </w:p>
    <w:p w:rsidR="00932C19" w:rsidRPr="00B05174" w:rsidRDefault="00932C19" w:rsidP="00E55F8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outlineLvl w:val="0"/>
        <w:rPr>
          <w:b/>
          <w:sz w:val="26"/>
          <w:szCs w:val="26"/>
        </w:rPr>
      </w:pPr>
      <w:r w:rsidRPr="00B92A42">
        <w:rPr>
          <w:b/>
          <w:color w:val="000000"/>
          <w:sz w:val="26"/>
          <w:szCs w:val="26"/>
        </w:rPr>
        <w:lastRenderedPageBreak/>
        <w:t>Взаимодействие с уполномоченным подразделением</w:t>
      </w:r>
    </w:p>
    <w:p w:rsidR="00B05174" w:rsidRPr="00B92A42" w:rsidRDefault="00B05174" w:rsidP="00B05174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b/>
          <w:sz w:val="26"/>
          <w:szCs w:val="26"/>
        </w:rPr>
      </w:pPr>
    </w:p>
    <w:p w:rsidR="00932C19" w:rsidRPr="00B92A42" w:rsidRDefault="00AA58CD" w:rsidP="00B92A42">
      <w:pPr>
        <w:pBdr>
          <w:top w:val="nil"/>
          <w:left w:val="nil"/>
          <w:bottom w:val="nil"/>
          <w:right w:val="nil"/>
          <w:between w:val="nil"/>
        </w:pBdr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</w:t>
      </w:r>
      <w:r w:rsidR="00B05174">
        <w:rPr>
          <w:color w:val="000000"/>
          <w:sz w:val="26"/>
          <w:szCs w:val="26"/>
        </w:rPr>
        <w:t xml:space="preserve">.1. </w:t>
      </w:r>
      <w:r w:rsidR="00932C19" w:rsidRPr="00B92A42">
        <w:rPr>
          <w:color w:val="000000"/>
          <w:sz w:val="26"/>
          <w:szCs w:val="26"/>
        </w:rPr>
        <w:t>За консультациями по вопросам соблюдения антимонопольного законодательства или для передачи информации о фактах нарушения антимонопольного законодательства руководству и сотрудникам следует обращаться в уполномоченное подразделение посредством письменного обращения, либо по электронной почте.</w:t>
      </w:r>
    </w:p>
    <w:p w:rsidR="00932C19" w:rsidRPr="00B92A42" w:rsidRDefault="00AA58CD" w:rsidP="00B92A42">
      <w:pPr>
        <w:pBdr>
          <w:top w:val="nil"/>
          <w:left w:val="nil"/>
          <w:bottom w:val="nil"/>
          <w:right w:val="nil"/>
          <w:between w:val="nil"/>
        </w:pBdr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</w:t>
      </w:r>
      <w:r w:rsidR="00B05174">
        <w:rPr>
          <w:color w:val="000000"/>
          <w:sz w:val="26"/>
          <w:szCs w:val="26"/>
        </w:rPr>
        <w:t xml:space="preserve">.2. </w:t>
      </w:r>
      <w:r w:rsidR="00932C19" w:rsidRPr="00B92A42">
        <w:rPr>
          <w:color w:val="000000"/>
          <w:sz w:val="26"/>
          <w:szCs w:val="26"/>
        </w:rPr>
        <w:t>Обращения по вопросам нарушения политики или антимонопольного законодательства рассматриваются уполномоченным подразделением.</w:t>
      </w:r>
    </w:p>
    <w:p w:rsidR="00932C19" w:rsidRPr="00B92A42" w:rsidRDefault="00AA58CD" w:rsidP="00B92A42">
      <w:pPr>
        <w:pBdr>
          <w:top w:val="nil"/>
          <w:left w:val="nil"/>
          <w:bottom w:val="nil"/>
          <w:right w:val="nil"/>
          <w:between w:val="nil"/>
        </w:pBdr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</w:t>
      </w:r>
      <w:r w:rsidR="00B05174">
        <w:rPr>
          <w:color w:val="000000"/>
          <w:sz w:val="26"/>
          <w:szCs w:val="26"/>
        </w:rPr>
        <w:t xml:space="preserve">.3. </w:t>
      </w:r>
      <w:r w:rsidR="00932C19" w:rsidRPr="00B92A42">
        <w:rPr>
          <w:color w:val="000000"/>
          <w:sz w:val="26"/>
          <w:szCs w:val="26"/>
        </w:rPr>
        <w:t>Поступающая в уполномоченное подразделение информация подлежит детальной обработке с последующим принятием решения по рассматриваемому вопросу. При выявлении признаков нарушения антимонопольного законодательства или положений настоящей политики уполномоченное подразделение инициирует процедуру внутреннего расследования.</w:t>
      </w:r>
    </w:p>
    <w:p w:rsidR="00932C19" w:rsidRPr="00B92A42" w:rsidRDefault="00AA58CD" w:rsidP="00B92A42">
      <w:pPr>
        <w:pBdr>
          <w:top w:val="nil"/>
          <w:left w:val="nil"/>
          <w:bottom w:val="nil"/>
          <w:right w:val="nil"/>
          <w:between w:val="nil"/>
        </w:pBdr>
        <w:ind w:firstLine="99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</w:t>
      </w:r>
      <w:r w:rsidR="00B05174">
        <w:rPr>
          <w:color w:val="000000"/>
          <w:sz w:val="26"/>
          <w:szCs w:val="26"/>
        </w:rPr>
        <w:t xml:space="preserve">.4. </w:t>
      </w:r>
      <w:r w:rsidR="00932C19" w:rsidRPr="00B92A42">
        <w:rPr>
          <w:color w:val="000000"/>
          <w:sz w:val="26"/>
          <w:szCs w:val="26"/>
        </w:rPr>
        <w:t>Администрация гарантирует для сотрудников безопасность и отсутствие негативных последствий, связанных непосредственно с обращением в уполномоченное подразделение.</w:t>
      </w:r>
    </w:p>
    <w:p w:rsidR="00932C19" w:rsidRPr="00B92A42" w:rsidRDefault="00932C19" w:rsidP="00B92A42">
      <w:pPr>
        <w:jc w:val="both"/>
        <w:rPr>
          <w:b/>
          <w:sz w:val="26"/>
          <w:szCs w:val="26"/>
        </w:rPr>
      </w:pPr>
    </w:p>
    <w:sectPr w:rsidR="00932C19" w:rsidRPr="00B92A42" w:rsidSect="00A80B83">
      <w:pgSz w:w="11906" w:h="16838"/>
      <w:pgMar w:top="1134" w:right="70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2C7A"/>
    <w:multiLevelType w:val="multilevel"/>
    <w:tmpl w:val="DA74267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0F0AFA"/>
    <w:multiLevelType w:val="hybridMultilevel"/>
    <w:tmpl w:val="B3344112"/>
    <w:lvl w:ilvl="0" w:tplc="979A674A">
      <w:start w:val="1"/>
      <w:numFmt w:val="bullet"/>
      <w:lvlText w:val="-"/>
      <w:lvlJc w:val="left"/>
      <w:pPr>
        <w:ind w:left="1713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B7D4B48"/>
    <w:multiLevelType w:val="multilevel"/>
    <w:tmpl w:val="2980711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215C02E5"/>
    <w:multiLevelType w:val="multilevel"/>
    <w:tmpl w:val="004E204A"/>
    <w:lvl w:ilvl="0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D13A91"/>
    <w:multiLevelType w:val="multilevel"/>
    <w:tmpl w:val="1360C55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5" w15:restartNumberingAfterBreak="0">
    <w:nsid w:val="2D22265D"/>
    <w:multiLevelType w:val="multilevel"/>
    <w:tmpl w:val="004E204A"/>
    <w:lvl w:ilvl="0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BB08EC"/>
    <w:multiLevelType w:val="hybridMultilevel"/>
    <w:tmpl w:val="DE2CF8A8"/>
    <w:lvl w:ilvl="0" w:tplc="058E98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4046B"/>
    <w:multiLevelType w:val="hybridMultilevel"/>
    <w:tmpl w:val="5114CAB6"/>
    <w:lvl w:ilvl="0" w:tplc="9500B88C">
      <w:start w:val="1"/>
      <w:numFmt w:val="decimal"/>
      <w:lvlText w:val="%1."/>
      <w:lvlJc w:val="left"/>
      <w:pPr>
        <w:ind w:left="1162" w:firstLine="2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D5D5B86"/>
    <w:multiLevelType w:val="hybridMultilevel"/>
    <w:tmpl w:val="FDEE31E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452157F9"/>
    <w:multiLevelType w:val="hybridMultilevel"/>
    <w:tmpl w:val="BC14EA8E"/>
    <w:lvl w:ilvl="0" w:tplc="94FCF2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548C2"/>
    <w:multiLevelType w:val="multilevel"/>
    <w:tmpl w:val="DA5EE900"/>
    <w:lvl w:ilvl="0">
      <w:start w:val="9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69442E67"/>
    <w:multiLevelType w:val="hybridMultilevel"/>
    <w:tmpl w:val="2BBE8754"/>
    <w:lvl w:ilvl="0" w:tplc="9EA24B9C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A6439F7"/>
    <w:multiLevelType w:val="multilevel"/>
    <w:tmpl w:val="004E204A"/>
    <w:lvl w:ilvl="0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FB6685E"/>
    <w:multiLevelType w:val="hybridMultilevel"/>
    <w:tmpl w:val="5BAA11A8"/>
    <w:lvl w:ilvl="0" w:tplc="A3241E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41F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60D2B7A"/>
    <w:multiLevelType w:val="multilevel"/>
    <w:tmpl w:val="4218FE9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7E8D3EE2"/>
    <w:multiLevelType w:val="multilevel"/>
    <w:tmpl w:val="004E204A"/>
    <w:lvl w:ilvl="0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3"/>
  </w:num>
  <w:num w:numId="5">
    <w:abstractNumId w:val="6"/>
  </w:num>
  <w:num w:numId="6">
    <w:abstractNumId w:val="11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  <w:num w:numId="12">
    <w:abstractNumId w:val="16"/>
  </w:num>
  <w:num w:numId="13">
    <w:abstractNumId w:val="4"/>
  </w:num>
  <w:num w:numId="14">
    <w:abstractNumId w:val="12"/>
  </w:num>
  <w:num w:numId="15">
    <w:abstractNumId w:val="3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70"/>
    <w:rsid w:val="0001248A"/>
    <w:rsid w:val="0002331A"/>
    <w:rsid w:val="00033DDD"/>
    <w:rsid w:val="000663A0"/>
    <w:rsid w:val="00080C24"/>
    <w:rsid w:val="00087D82"/>
    <w:rsid w:val="000A10B5"/>
    <w:rsid w:val="000A2230"/>
    <w:rsid w:val="000D0230"/>
    <w:rsid w:val="000E0765"/>
    <w:rsid w:val="00101F86"/>
    <w:rsid w:val="00116405"/>
    <w:rsid w:val="001472EF"/>
    <w:rsid w:val="0017325E"/>
    <w:rsid w:val="001A41B1"/>
    <w:rsid w:val="001E0A48"/>
    <w:rsid w:val="001E62B8"/>
    <w:rsid w:val="00201386"/>
    <w:rsid w:val="002058A3"/>
    <w:rsid w:val="002319A8"/>
    <w:rsid w:val="00235C62"/>
    <w:rsid w:val="002658F0"/>
    <w:rsid w:val="00270C63"/>
    <w:rsid w:val="00295CA2"/>
    <w:rsid w:val="002B086F"/>
    <w:rsid w:val="002D2DD9"/>
    <w:rsid w:val="002E487B"/>
    <w:rsid w:val="003042E2"/>
    <w:rsid w:val="003109EB"/>
    <w:rsid w:val="003226A2"/>
    <w:rsid w:val="00322DA0"/>
    <w:rsid w:val="003240E7"/>
    <w:rsid w:val="00333A64"/>
    <w:rsid w:val="00343DB1"/>
    <w:rsid w:val="00361BC1"/>
    <w:rsid w:val="003B756C"/>
    <w:rsid w:val="003C60C0"/>
    <w:rsid w:val="003C7DB2"/>
    <w:rsid w:val="003D1E08"/>
    <w:rsid w:val="00400D21"/>
    <w:rsid w:val="0042213F"/>
    <w:rsid w:val="004260A3"/>
    <w:rsid w:val="0043696A"/>
    <w:rsid w:val="0045187B"/>
    <w:rsid w:val="004B4690"/>
    <w:rsid w:val="004C1C02"/>
    <w:rsid w:val="004C4EB6"/>
    <w:rsid w:val="004D2237"/>
    <w:rsid w:val="004D4793"/>
    <w:rsid w:val="004D5B36"/>
    <w:rsid w:val="004D6DD7"/>
    <w:rsid w:val="004D7C43"/>
    <w:rsid w:val="004F4CB7"/>
    <w:rsid w:val="00501FA6"/>
    <w:rsid w:val="0050232B"/>
    <w:rsid w:val="005069AD"/>
    <w:rsid w:val="00507BDD"/>
    <w:rsid w:val="00516405"/>
    <w:rsid w:val="005263F6"/>
    <w:rsid w:val="0053590F"/>
    <w:rsid w:val="005733DE"/>
    <w:rsid w:val="005852B9"/>
    <w:rsid w:val="005C418C"/>
    <w:rsid w:val="005D4B7E"/>
    <w:rsid w:val="00605FB7"/>
    <w:rsid w:val="00634F41"/>
    <w:rsid w:val="00646912"/>
    <w:rsid w:val="00665829"/>
    <w:rsid w:val="00682D53"/>
    <w:rsid w:val="0068330B"/>
    <w:rsid w:val="006A5490"/>
    <w:rsid w:val="006A7526"/>
    <w:rsid w:val="006B1C5D"/>
    <w:rsid w:val="006D3D9A"/>
    <w:rsid w:val="007003E3"/>
    <w:rsid w:val="00735834"/>
    <w:rsid w:val="00744352"/>
    <w:rsid w:val="00772E12"/>
    <w:rsid w:val="0079614D"/>
    <w:rsid w:val="007A3D84"/>
    <w:rsid w:val="007A49A3"/>
    <w:rsid w:val="007A7A4D"/>
    <w:rsid w:val="007C3CF3"/>
    <w:rsid w:val="0083403E"/>
    <w:rsid w:val="00834F3B"/>
    <w:rsid w:val="008423DE"/>
    <w:rsid w:val="00861E48"/>
    <w:rsid w:val="00881230"/>
    <w:rsid w:val="00890613"/>
    <w:rsid w:val="00895DAA"/>
    <w:rsid w:val="008B2118"/>
    <w:rsid w:val="008E43EA"/>
    <w:rsid w:val="00904B84"/>
    <w:rsid w:val="00930ABF"/>
    <w:rsid w:val="00932C19"/>
    <w:rsid w:val="00944588"/>
    <w:rsid w:val="00950D61"/>
    <w:rsid w:val="009633B8"/>
    <w:rsid w:val="009666B6"/>
    <w:rsid w:val="00975D0D"/>
    <w:rsid w:val="00993D2C"/>
    <w:rsid w:val="009969EE"/>
    <w:rsid w:val="009A01AD"/>
    <w:rsid w:val="009B6E89"/>
    <w:rsid w:val="009C3D85"/>
    <w:rsid w:val="009E6FCC"/>
    <w:rsid w:val="00A00056"/>
    <w:rsid w:val="00A00D76"/>
    <w:rsid w:val="00A55589"/>
    <w:rsid w:val="00A55CCE"/>
    <w:rsid w:val="00A74DE9"/>
    <w:rsid w:val="00A767D8"/>
    <w:rsid w:val="00A80B83"/>
    <w:rsid w:val="00AA58CD"/>
    <w:rsid w:val="00AC267F"/>
    <w:rsid w:val="00AE0C70"/>
    <w:rsid w:val="00AE1611"/>
    <w:rsid w:val="00AE7594"/>
    <w:rsid w:val="00AE7F84"/>
    <w:rsid w:val="00AF75AF"/>
    <w:rsid w:val="00B05174"/>
    <w:rsid w:val="00B175B5"/>
    <w:rsid w:val="00B35D62"/>
    <w:rsid w:val="00B540A3"/>
    <w:rsid w:val="00B761C9"/>
    <w:rsid w:val="00B92A42"/>
    <w:rsid w:val="00B96358"/>
    <w:rsid w:val="00BC3218"/>
    <w:rsid w:val="00BD2C92"/>
    <w:rsid w:val="00C01227"/>
    <w:rsid w:val="00C36E60"/>
    <w:rsid w:val="00C46DC8"/>
    <w:rsid w:val="00C47932"/>
    <w:rsid w:val="00C61184"/>
    <w:rsid w:val="00C67056"/>
    <w:rsid w:val="00C672AF"/>
    <w:rsid w:val="00C86326"/>
    <w:rsid w:val="00C901D2"/>
    <w:rsid w:val="00CB7696"/>
    <w:rsid w:val="00CC0549"/>
    <w:rsid w:val="00CD09A9"/>
    <w:rsid w:val="00CD6248"/>
    <w:rsid w:val="00D0162F"/>
    <w:rsid w:val="00D10B6E"/>
    <w:rsid w:val="00D16B9F"/>
    <w:rsid w:val="00D334B1"/>
    <w:rsid w:val="00D3665A"/>
    <w:rsid w:val="00D414E9"/>
    <w:rsid w:val="00D50973"/>
    <w:rsid w:val="00D518ED"/>
    <w:rsid w:val="00D8659A"/>
    <w:rsid w:val="00DC6489"/>
    <w:rsid w:val="00DF1CFC"/>
    <w:rsid w:val="00E430D9"/>
    <w:rsid w:val="00E55F81"/>
    <w:rsid w:val="00E641C9"/>
    <w:rsid w:val="00E658D4"/>
    <w:rsid w:val="00EA38E5"/>
    <w:rsid w:val="00EA766E"/>
    <w:rsid w:val="00EA78D4"/>
    <w:rsid w:val="00EB595B"/>
    <w:rsid w:val="00EE1546"/>
    <w:rsid w:val="00EE5F9E"/>
    <w:rsid w:val="00EF50AE"/>
    <w:rsid w:val="00F04DD4"/>
    <w:rsid w:val="00F41502"/>
    <w:rsid w:val="00F80597"/>
    <w:rsid w:val="00FA252E"/>
    <w:rsid w:val="00FB4C8C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CD996"/>
  <w15:docId w15:val="{992FA551-F3FE-43F4-9C34-A9353C01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47932"/>
  </w:style>
  <w:style w:type="paragraph" w:styleId="1">
    <w:name w:val="heading 1"/>
    <w:basedOn w:val="a"/>
    <w:next w:val="a"/>
    <w:qFormat/>
    <w:rsid w:val="00C4793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47932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C4793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C47932"/>
    <w:pPr>
      <w:keepNext/>
      <w:outlineLvl w:val="3"/>
    </w:pPr>
    <w:rPr>
      <w:sz w:val="26"/>
    </w:rPr>
  </w:style>
  <w:style w:type="paragraph" w:styleId="5">
    <w:name w:val="heading 5"/>
    <w:basedOn w:val="a"/>
    <w:next w:val="a"/>
    <w:qFormat/>
    <w:rsid w:val="00C47932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47932"/>
    <w:pPr>
      <w:ind w:right="3968"/>
      <w:jc w:val="both"/>
    </w:pPr>
    <w:rPr>
      <w:b/>
      <w:sz w:val="26"/>
    </w:rPr>
  </w:style>
  <w:style w:type="paragraph" w:styleId="a4">
    <w:name w:val="Balloon Text"/>
    <w:basedOn w:val="a"/>
    <w:semiHidden/>
    <w:rsid w:val="00333A6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733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Знак Знак1 Знак Знак Знак Знак Знак Знак Знак"/>
    <w:basedOn w:val="a"/>
    <w:semiHidden/>
    <w:rsid w:val="005733DE"/>
    <w:pPr>
      <w:tabs>
        <w:tab w:val="num" w:pos="1429"/>
      </w:tabs>
      <w:spacing w:before="120" w:after="160" w:line="240" w:lineRule="exact"/>
      <w:ind w:left="1429" w:hanging="360"/>
      <w:jc w:val="both"/>
    </w:pPr>
    <w:rPr>
      <w:sz w:val="24"/>
      <w:lang w:val="en-US" w:eastAsia="en-US"/>
    </w:rPr>
  </w:style>
  <w:style w:type="paragraph" w:customStyle="1" w:styleId="a5">
    <w:name w:val="Знак"/>
    <w:basedOn w:val="a"/>
    <w:semiHidden/>
    <w:rsid w:val="005733DE"/>
    <w:pPr>
      <w:tabs>
        <w:tab w:val="num" w:pos="1429"/>
      </w:tabs>
      <w:spacing w:before="120" w:after="160" w:line="240" w:lineRule="exact"/>
      <w:ind w:left="1429" w:hanging="360"/>
      <w:jc w:val="both"/>
    </w:pPr>
    <w:rPr>
      <w:sz w:val="24"/>
      <w:lang w:val="en-US" w:eastAsia="en-US"/>
    </w:rPr>
  </w:style>
  <w:style w:type="paragraph" w:customStyle="1" w:styleId="11">
    <w:name w:val="Знак Знак1 Знак"/>
    <w:basedOn w:val="a"/>
    <w:semiHidden/>
    <w:rsid w:val="0045187B"/>
    <w:pPr>
      <w:tabs>
        <w:tab w:val="num" w:pos="1429"/>
      </w:tabs>
      <w:spacing w:before="120" w:after="160" w:line="240" w:lineRule="exact"/>
      <w:ind w:left="1429" w:hanging="360"/>
      <w:jc w:val="both"/>
    </w:pPr>
    <w:rPr>
      <w:sz w:val="24"/>
      <w:lang w:val="en-US" w:eastAsia="en-US"/>
    </w:rPr>
  </w:style>
  <w:style w:type="table" w:styleId="a6">
    <w:name w:val="Table Grid"/>
    <w:basedOn w:val="a1"/>
    <w:rsid w:val="00535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646912"/>
    <w:pPr>
      <w:jc w:val="center"/>
    </w:pPr>
    <w:rPr>
      <w:b/>
      <w:sz w:val="28"/>
    </w:rPr>
  </w:style>
  <w:style w:type="character" w:customStyle="1" w:styleId="a8">
    <w:name w:val="Заголовок Знак"/>
    <w:basedOn w:val="a0"/>
    <w:link w:val="a7"/>
    <w:rsid w:val="00646912"/>
    <w:rPr>
      <w:b/>
      <w:sz w:val="28"/>
    </w:rPr>
  </w:style>
  <w:style w:type="paragraph" w:styleId="a9">
    <w:name w:val="List Paragraph"/>
    <w:basedOn w:val="a"/>
    <w:uiPriority w:val="1"/>
    <w:qFormat/>
    <w:rsid w:val="00A74DE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D2C92"/>
    <w:rPr>
      <w:color w:val="0000FF"/>
      <w:u w:val="single"/>
    </w:rPr>
  </w:style>
  <w:style w:type="paragraph" w:styleId="ab">
    <w:name w:val="No Spacing"/>
    <w:uiPriority w:val="1"/>
    <w:qFormat/>
    <w:rsid w:val="00B92A42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087D82"/>
    <w:pPr>
      <w:spacing w:before="100" w:beforeAutospacing="1" w:after="100" w:afterAutospacing="1"/>
    </w:pPr>
    <w:rPr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05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vskaya-r40.gosweb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inkirov.ru/organy_vlasti/kirovskaya_rayonnaya_administratsiya/2_otdely/otdel_po_protivodeystviyu_korruptsii_i_kadrovoy_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vskaya-r40.gosweb.gosuslugi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&#1040;&#1076;&#1084;&#1080;&#1085;&#1080;&#1089;&#1090;&#1088;&#1072;&#1090;&#1086;&#1088;\&#1056;&#1072;&#1073;&#1086;&#1095;&#1080;&#1081;%20&#1089;&#1090;&#1086;&#108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1141</TotalTime>
  <Pages>12</Pages>
  <Words>3110</Words>
  <Characters>26461</Characters>
  <Application>Microsoft Office Word</Application>
  <DocSecurity>0</DocSecurity>
  <Lines>220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Dima</dc:creator>
  <cp:lastModifiedBy>Office365</cp:lastModifiedBy>
  <cp:revision>11</cp:revision>
  <cp:lastPrinted>2026-03-26T06:05:00Z</cp:lastPrinted>
  <dcterms:created xsi:type="dcterms:W3CDTF">2026-03-19T14:20:00Z</dcterms:created>
  <dcterms:modified xsi:type="dcterms:W3CDTF">2026-04-01T05:16:00Z</dcterms:modified>
</cp:coreProperties>
</file>