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61" w:rsidRDefault="005B3B61" w:rsidP="005B3B61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5B3B61">
        <w:rPr>
          <w:rFonts w:ascii="Times New Roman" w:hAnsi="Times New Roman" w:cs="Times New Roman"/>
          <w:b/>
          <w:sz w:val="26"/>
          <w:szCs w:val="26"/>
        </w:rPr>
        <w:t xml:space="preserve">Приложение к постановлению </w:t>
      </w:r>
    </w:p>
    <w:p w:rsidR="00DC74DB" w:rsidRDefault="005B3B61" w:rsidP="005B3B61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5B3B61">
        <w:rPr>
          <w:rFonts w:ascii="Times New Roman" w:hAnsi="Times New Roman" w:cs="Times New Roman"/>
          <w:b/>
          <w:sz w:val="26"/>
          <w:szCs w:val="26"/>
        </w:rPr>
        <w:t>Кировской районной администрации</w:t>
      </w:r>
    </w:p>
    <w:p w:rsidR="005B3B61" w:rsidRDefault="005B3B61" w:rsidP="005B3B61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_</w:t>
      </w:r>
      <w:r w:rsidR="00E26B40">
        <w:rPr>
          <w:rFonts w:ascii="Times New Roman" w:hAnsi="Times New Roman" w:cs="Times New Roman"/>
          <w:b/>
          <w:sz w:val="26"/>
          <w:szCs w:val="26"/>
          <w:u w:val="single"/>
        </w:rPr>
        <w:t>27 января 2025</w:t>
      </w:r>
      <w:r>
        <w:rPr>
          <w:rFonts w:ascii="Times New Roman" w:hAnsi="Times New Roman" w:cs="Times New Roman"/>
          <w:b/>
          <w:sz w:val="26"/>
          <w:szCs w:val="26"/>
        </w:rPr>
        <w:t>_ № _</w:t>
      </w:r>
      <w:r w:rsidR="00E26B40">
        <w:rPr>
          <w:rFonts w:ascii="Times New Roman" w:hAnsi="Times New Roman" w:cs="Times New Roman"/>
          <w:b/>
          <w:sz w:val="26"/>
          <w:szCs w:val="26"/>
          <w:u w:val="single"/>
        </w:rPr>
        <w:t>104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_</w:t>
      </w:r>
    </w:p>
    <w:p w:rsidR="005B3B61" w:rsidRDefault="005B3B61" w:rsidP="005B3B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B3B61" w:rsidRDefault="005B3B61" w:rsidP="005B3B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Ведомость размещения работающего в автономном режиме стационарного средства фиксации, </w:t>
      </w:r>
    </w:p>
    <w:p w:rsidR="005B3B61" w:rsidRDefault="005B3B61" w:rsidP="005B3B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имеющего функции фото- и киносъемки, видеозаписи, для фиксации нарушений ПДД РФ</w:t>
      </w:r>
    </w:p>
    <w:p w:rsidR="005B3B61" w:rsidRDefault="005B3B61" w:rsidP="005B3B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134"/>
        <w:gridCol w:w="1275"/>
        <w:gridCol w:w="1276"/>
        <w:gridCol w:w="1134"/>
        <w:gridCol w:w="1134"/>
        <w:gridCol w:w="709"/>
        <w:gridCol w:w="709"/>
        <w:gridCol w:w="850"/>
        <w:gridCol w:w="992"/>
        <w:gridCol w:w="992"/>
        <w:gridCol w:w="851"/>
        <w:gridCol w:w="2126"/>
        <w:gridCol w:w="851"/>
      </w:tblGrid>
      <w:tr w:rsidR="00D1448A" w:rsidTr="00F31EC6">
        <w:tc>
          <w:tcPr>
            <w:tcW w:w="534" w:type="dxa"/>
            <w:vMerge w:val="restart"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C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D40C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D40C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134" w:type="dxa"/>
            <w:vMerge w:val="restart"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CE">
              <w:rPr>
                <w:rFonts w:ascii="Times New Roman" w:hAnsi="Times New Roman" w:cs="Times New Roman"/>
                <w:sz w:val="20"/>
                <w:szCs w:val="20"/>
              </w:rPr>
              <w:t>Тип средства фиксации</w:t>
            </w:r>
          </w:p>
        </w:tc>
        <w:tc>
          <w:tcPr>
            <w:tcW w:w="1134" w:type="dxa"/>
            <w:vMerge w:val="restart"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CE">
              <w:rPr>
                <w:rFonts w:ascii="Times New Roman" w:hAnsi="Times New Roman" w:cs="Times New Roman"/>
                <w:sz w:val="20"/>
                <w:szCs w:val="20"/>
              </w:rPr>
              <w:t>Срок установки</w:t>
            </w:r>
          </w:p>
        </w:tc>
        <w:tc>
          <w:tcPr>
            <w:tcW w:w="1275" w:type="dxa"/>
            <w:vMerge w:val="restart"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CE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</w:t>
            </w:r>
          </w:p>
        </w:tc>
        <w:tc>
          <w:tcPr>
            <w:tcW w:w="1276" w:type="dxa"/>
            <w:vMerge w:val="restart"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CE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Местоположение, </w:t>
            </w:r>
            <w:proofErr w:type="spellStart"/>
            <w:proofErr w:type="gramStart"/>
            <w:r w:rsidRPr="003D40CE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3D40CE">
              <w:rPr>
                <w:rFonts w:ascii="Times New Roman" w:hAnsi="Times New Roman" w:cs="Times New Roman"/>
                <w:sz w:val="20"/>
                <w:szCs w:val="20"/>
              </w:rPr>
              <w:t>+м</w:t>
            </w:r>
            <w:proofErr w:type="spellEnd"/>
            <w:r w:rsidRPr="003D40CE">
              <w:rPr>
                <w:rFonts w:ascii="Times New Roman" w:hAnsi="Times New Roman" w:cs="Times New Roman"/>
                <w:sz w:val="20"/>
                <w:szCs w:val="20"/>
              </w:rPr>
              <w:t xml:space="preserve"> (лево, право)</w:t>
            </w:r>
          </w:p>
        </w:tc>
        <w:tc>
          <w:tcPr>
            <w:tcW w:w="2268" w:type="dxa"/>
            <w:gridSpan w:val="2"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CE"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3260" w:type="dxa"/>
            <w:gridSpan w:val="4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8A">
              <w:rPr>
                <w:rFonts w:ascii="Times New Roman" w:hAnsi="Times New Roman" w:cs="Times New Roman"/>
                <w:sz w:val="20"/>
                <w:szCs w:val="20"/>
              </w:rPr>
              <w:t xml:space="preserve">Параметры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зоны контроля</w:t>
            </w:r>
          </w:p>
        </w:tc>
        <w:tc>
          <w:tcPr>
            <w:tcW w:w="992" w:type="dxa"/>
            <w:vMerge w:val="restart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выявляемых нарушений ПДД (статья КоАП РФ)</w:t>
            </w:r>
          </w:p>
        </w:tc>
        <w:tc>
          <w:tcPr>
            <w:tcW w:w="851" w:type="dxa"/>
            <w:vMerge w:val="restart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Установленная максимальная скорость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двтижения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км/ч</w:t>
            </w:r>
          </w:p>
        </w:tc>
        <w:tc>
          <w:tcPr>
            <w:tcW w:w="2126" w:type="dxa"/>
            <w:vMerge w:val="restart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размещения</w:t>
            </w:r>
          </w:p>
        </w:tc>
        <w:tc>
          <w:tcPr>
            <w:tcW w:w="851" w:type="dxa"/>
            <w:vMerge w:val="restart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очередной поверки средства измерения</w:t>
            </w:r>
          </w:p>
        </w:tc>
      </w:tr>
      <w:tr w:rsidR="00D1448A" w:rsidTr="00F31EC6">
        <w:tc>
          <w:tcPr>
            <w:tcW w:w="534" w:type="dxa"/>
            <w:vMerge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CE">
              <w:rPr>
                <w:rFonts w:ascii="Times New Roman" w:hAnsi="Times New Roman" w:cs="Times New Roman"/>
                <w:sz w:val="20"/>
                <w:szCs w:val="20"/>
              </w:rPr>
              <w:t>широта</w:t>
            </w:r>
          </w:p>
        </w:tc>
        <w:tc>
          <w:tcPr>
            <w:tcW w:w="1134" w:type="dxa"/>
          </w:tcPr>
          <w:p w:rsidR="00D1448A" w:rsidRPr="003D40CE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0CE">
              <w:rPr>
                <w:rFonts w:ascii="Times New Roman" w:hAnsi="Times New Roman" w:cs="Times New Roman"/>
                <w:sz w:val="20"/>
                <w:szCs w:val="20"/>
              </w:rPr>
              <w:t>долгота</w:t>
            </w:r>
          </w:p>
        </w:tc>
        <w:tc>
          <w:tcPr>
            <w:tcW w:w="709" w:type="dxa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Ширина,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09" w:type="dxa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Длина,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850" w:type="dxa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контролируемых полос</w:t>
            </w:r>
          </w:p>
        </w:tc>
        <w:tc>
          <w:tcPr>
            <w:tcW w:w="992" w:type="dxa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Направление (прямое, обратное)</w:t>
            </w:r>
          </w:p>
        </w:tc>
        <w:tc>
          <w:tcPr>
            <w:tcW w:w="992" w:type="dxa"/>
            <w:vMerge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48A" w:rsidTr="00F31EC6">
        <w:tc>
          <w:tcPr>
            <w:tcW w:w="534" w:type="dxa"/>
          </w:tcPr>
          <w:p w:rsidR="00D1448A" w:rsidRPr="000D1901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D1448A" w:rsidRPr="000D1901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D1448A" w:rsidRPr="000D1901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D1448A" w:rsidRPr="000D1901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D1448A" w:rsidRPr="000D1901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D1448A" w:rsidRPr="000D1901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D1448A" w:rsidRPr="000D1901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 w:rsidRPr="00D144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 w:rsidRPr="00D144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 w:rsidRPr="00D144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 w:rsidRPr="00D1448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D1448A" w:rsidRPr="00D1448A" w:rsidRDefault="00D1448A" w:rsidP="005B3B61">
            <w:pPr>
              <w:jc w:val="center"/>
              <w:rPr>
                <w:rFonts w:ascii="Times New Roman" w:hAnsi="Times New Roman" w:cs="Times New Roman"/>
              </w:rPr>
            </w:pPr>
            <w:r w:rsidRPr="00D1448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</w:tcPr>
          <w:p w:rsidR="00D1448A" w:rsidRPr="00D1448A" w:rsidRDefault="00D1448A" w:rsidP="000D1901">
            <w:pPr>
              <w:jc w:val="center"/>
              <w:rPr>
                <w:rFonts w:ascii="Times New Roman" w:hAnsi="Times New Roman" w:cs="Times New Roman"/>
              </w:rPr>
            </w:pPr>
            <w:r w:rsidRPr="00D144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D1448A" w:rsidRPr="00D1448A" w:rsidRDefault="00D1448A" w:rsidP="000D1901">
            <w:pPr>
              <w:jc w:val="center"/>
              <w:rPr>
                <w:rFonts w:ascii="Times New Roman" w:hAnsi="Times New Roman" w:cs="Times New Roman"/>
              </w:rPr>
            </w:pPr>
            <w:r w:rsidRPr="00D1448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D1448A" w:rsidRPr="00D1448A" w:rsidRDefault="00D1448A" w:rsidP="000D1901">
            <w:pPr>
              <w:jc w:val="center"/>
              <w:rPr>
                <w:rFonts w:ascii="Times New Roman" w:hAnsi="Times New Roman" w:cs="Times New Roman"/>
              </w:rPr>
            </w:pPr>
            <w:r w:rsidRPr="00D1448A">
              <w:rPr>
                <w:rFonts w:ascii="Times New Roman" w:hAnsi="Times New Roman" w:cs="Times New Roman"/>
              </w:rPr>
              <w:t>15</w:t>
            </w:r>
          </w:p>
        </w:tc>
      </w:tr>
      <w:tr w:rsidR="00D1448A" w:rsidTr="00F31EC6">
        <w:tc>
          <w:tcPr>
            <w:tcW w:w="534" w:type="dxa"/>
          </w:tcPr>
          <w:p w:rsidR="00D1448A" w:rsidRPr="008C0C85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D1448A" w:rsidRPr="008C0C85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АПК «Кордон – М</w:t>
            </w:r>
            <w:proofErr w:type="gramStart"/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D1448A" w:rsidRPr="008C0C85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</w:tcPr>
          <w:p w:rsidR="00D1448A" w:rsidRPr="008C0C85" w:rsidRDefault="00D1448A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 xml:space="preserve">Калужская обл., </w:t>
            </w:r>
            <w:proofErr w:type="spellStart"/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иров</w:t>
            </w:r>
            <w:proofErr w:type="spellEnd"/>
            <w:r w:rsidRPr="008C0C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</w:p>
        </w:tc>
        <w:tc>
          <w:tcPr>
            <w:tcW w:w="1276" w:type="dxa"/>
          </w:tcPr>
          <w:p w:rsidR="00D1448A" w:rsidRPr="008C0C85" w:rsidRDefault="004E6C00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В районе д.10, лево</w:t>
            </w:r>
          </w:p>
        </w:tc>
        <w:tc>
          <w:tcPr>
            <w:tcW w:w="1134" w:type="dxa"/>
          </w:tcPr>
          <w:p w:rsidR="00D1448A" w:rsidRPr="008C0C85" w:rsidRDefault="004E6C00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54.070393</w:t>
            </w:r>
          </w:p>
        </w:tc>
        <w:tc>
          <w:tcPr>
            <w:tcW w:w="1134" w:type="dxa"/>
          </w:tcPr>
          <w:p w:rsidR="00D1448A" w:rsidRPr="008C0C85" w:rsidRDefault="004E6C00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34.297865</w:t>
            </w:r>
          </w:p>
        </w:tc>
        <w:tc>
          <w:tcPr>
            <w:tcW w:w="709" w:type="dxa"/>
          </w:tcPr>
          <w:p w:rsidR="00D1448A" w:rsidRPr="008C0C85" w:rsidRDefault="004E6C00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709" w:type="dxa"/>
          </w:tcPr>
          <w:p w:rsidR="00D1448A" w:rsidRPr="008C0C85" w:rsidRDefault="004E6C00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30-50</w:t>
            </w:r>
          </w:p>
        </w:tc>
        <w:tc>
          <w:tcPr>
            <w:tcW w:w="850" w:type="dxa"/>
          </w:tcPr>
          <w:p w:rsidR="00D1448A" w:rsidRPr="008C0C85" w:rsidRDefault="004E6C00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1448A" w:rsidRPr="008C0C85" w:rsidRDefault="004E6C00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Прямое, обратное</w:t>
            </w:r>
          </w:p>
        </w:tc>
        <w:tc>
          <w:tcPr>
            <w:tcW w:w="992" w:type="dxa"/>
          </w:tcPr>
          <w:p w:rsidR="00D1448A" w:rsidRPr="008C0C85" w:rsidRDefault="004E6C00" w:rsidP="004E6C00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Ст. 12.9 ч. 2-5, ст. 12.15 ч.4</w:t>
            </w:r>
          </w:p>
        </w:tc>
        <w:tc>
          <w:tcPr>
            <w:tcW w:w="851" w:type="dxa"/>
          </w:tcPr>
          <w:p w:rsidR="00D1448A" w:rsidRPr="008C0C85" w:rsidRDefault="004E6C00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126" w:type="dxa"/>
          </w:tcPr>
          <w:p w:rsidR="00D1448A" w:rsidRPr="008C0C85" w:rsidRDefault="004E6C00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В соответствие с утвержденным решением совместного обследования и анализа мест размещения КФВФ на соответствие предъявляемым требованиям</w:t>
            </w:r>
            <w:r w:rsidR="008C0C85" w:rsidRPr="008C0C85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№ 754 по п.п.3 п.4</w:t>
            </w:r>
          </w:p>
        </w:tc>
        <w:tc>
          <w:tcPr>
            <w:tcW w:w="851" w:type="dxa"/>
          </w:tcPr>
          <w:p w:rsidR="00D1448A" w:rsidRPr="008C0C85" w:rsidRDefault="008C0C85" w:rsidP="005B3B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C85">
              <w:rPr>
                <w:rFonts w:ascii="Times New Roman" w:hAnsi="Times New Roman" w:cs="Times New Roman"/>
                <w:sz w:val="20"/>
                <w:szCs w:val="20"/>
              </w:rPr>
              <w:t>27.02.2026</w:t>
            </w:r>
          </w:p>
        </w:tc>
      </w:tr>
    </w:tbl>
    <w:p w:rsidR="005B3B61" w:rsidRPr="000D1901" w:rsidRDefault="005B3B61" w:rsidP="005B3B6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B3B61" w:rsidRPr="005B3B61" w:rsidRDefault="005B3B61" w:rsidP="005B3B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5B3B61" w:rsidRPr="005B3B61" w:rsidSect="003D40CE">
      <w:pgSz w:w="16838" w:h="11906" w:orient="landscape"/>
      <w:pgMar w:top="993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C15"/>
    <w:rsid w:val="000D1901"/>
    <w:rsid w:val="003D40CE"/>
    <w:rsid w:val="004E6C00"/>
    <w:rsid w:val="005B3B61"/>
    <w:rsid w:val="008C0C85"/>
    <w:rsid w:val="00A31C15"/>
    <w:rsid w:val="00D1448A"/>
    <w:rsid w:val="00DC74DB"/>
    <w:rsid w:val="00E26B40"/>
    <w:rsid w:val="00F3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9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9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</dc:creator>
  <cp:keywords/>
  <dc:description/>
  <cp:lastModifiedBy>Polina</cp:lastModifiedBy>
  <cp:revision>6</cp:revision>
  <dcterms:created xsi:type="dcterms:W3CDTF">2025-01-24T06:41:00Z</dcterms:created>
  <dcterms:modified xsi:type="dcterms:W3CDTF">2025-01-28T07:52:00Z</dcterms:modified>
</cp:coreProperties>
</file>