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8289999"/>
    <w:bookmarkStart w:id="1" w:name="_MON_1580197942"/>
    <w:bookmarkStart w:id="2" w:name="_MON_1583133974"/>
    <w:bookmarkStart w:id="3" w:name="_MON_1579927708"/>
    <w:bookmarkStart w:id="4" w:name="_MON_1583134076"/>
    <w:bookmarkStart w:id="5" w:name="_MON_1583134184"/>
    <w:bookmarkStart w:id="6" w:name="_MON_1583134196"/>
    <w:bookmarkEnd w:id="0"/>
    <w:bookmarkEnd w:id="1"/>
    <w:bookmarkEnd w:id="2"/>
    <w:bookmarkEnd w:id="3"/>
    <w:bookmarkEnd w:id="4"/>
    <w:bookmarkEnd w:id="5"/>
    <w:bookmarkEnd w:id="6"/>
    <w:bookmarkStart w:id="7" w:name="_MON_1580198939"/>
    <w:bookmarkStart w:id="8" w:name="_MON_1583134851"/>
    <w:bookmarkEnd w:id="7"/>
    <w:bookmarkEnd w:id="8"/>
    <w:p w:rsidR="00AB6B13" w:rsidRDefault="006E237B" w:rsidP="00AB6B13">
      <w:pPr>
        <w:ind w:right="-284"/>
        <w:jc w:val="right"/>
        <w:rPr>
          <w:b/>
          <w:sz w:val="26"/>
          <w:szCs w:val="26"/>
        </w:rPr>
      </w:pPr>
      <w:r w:rsidRPr="0050732E">
        <w:object w:dxaOrig="9836" w:dyaOrig="17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pt;height:855pt" o:ole="">
            <v:imagedata r:id="rId5" o:title=""/>
          </v:shape>
          <o:OLEObject Type="Embed" ProgID="Word.Document.8" ShapeID="_x0000_i1028" DrawAspect="Content" ObjectID="_1583134933" r:id="rId6">
            <o:FieldCodes>\s</o:FieldCodes>
          </o:OLEObject>
        </w:object>
      </w:r>
      <w:r w:rsidR="00AB6B13">
        <w:rPr>
          <w:b/>
          <w:sz w:val="26"/>
          <w:szCs w:val="26"/>
        </w:rPr>
        <w:t>Приложение № 1</w:t>
      </w:r>
    </w:p>
    <w:p w:rsidR="00AB6B13" w:rsidRDefault="00AB6B13" w:rsidP="00AB6B13">
      <w:pPr>
        <w:ind w:right="-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постановлению </w:t>
      </w:r>
      <w:proofErr w:type="gramStart"/>
      <w:r>
        <w:rPr>
          <w:b/>
          <w:sz w:val="26"/>
          <w:szCs w:val="26"/>
        </w:rPr>
        <w:t>Кировской</w:t>
      </w:r>
      <w:proofErr w:type="gramEnd"/>
    </w:p>
    <w:p w:rsidR="00AB6B13" w:rsidRDefault="00AB6B13" w:rsidP="00AB6B13">
      <w:pPr>
        <w:ind w:right="-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районной   администрации</w:t>
      </w:r>
    </w:p>
    <w:p w:rsidR="00AB6B13" w:rsidRDefault="00AB6B13" w:rsidP="00AB6B13">
      <w:pPr>
        <w:ind w:right="-284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B22A4D">
        <w:rPr>
          <w:b/>
          <w:sz w:val="26"/>
          <w:szCs w:val="26"/>
          <w:u w:val="single"/>
        </w:rPr>
        <w:t xml:space="preserve">15.02.2018 </w:t>
      </w:r>
      <w:r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 xml:space="preserve"> 206</w:t>
      </w:r>
    </w:p>
    <w:p w:rsidR="00AB6B13" w:rsidRDefault="00AB6B13" w:rsidP="00AB6B13">
      <w:pPr>
        <w:ind w:right="-284"/>
        <w:jc w:val="right"/>
        <w:rPr>
          <w:b/>
          <w:sz w:val="26"/>
          <w:szCs w:val="26"/>
        </w:rPr>
      </w:pPr>
    </w:p>
    <w:p w:rsidR="00AB6B13" w:rsidRDefault="00AB6B13" w:rsidP="00AB6B13">
      <w:pPr>
        <w:jc w:val="center"/>
      </w:pPr>
    </w:p>
    <w:p w:rsidR="00AB6B13" w:rsidRDefault="00AB6B13" w:rsidP="00AB6B13">
      <w:pPr>
        <w:jc w:val="center"/>
      </w:pPr>
    </w:p>
    <w:p w:rsidR="00AB6B13" w:rsidRDefault="00AB6B13" w:rsidP="00AB6B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AB6B13" w:rsidRDefault="00AB6B13" w:rsidP="00AB6B13">
      <w:pPr>
        <w:jc w:val="center"/>
        <w:rPr>
          <w:b/>
          <w:sz w:val="26"/>
          <w:szCs w:val="26"/>
        </w:rPr>
      </w:pPr>
    </w:p>
    <w:p w:rsidR="00AB6B13" w:rsidRDefault="00AB6B13" w:rsidP="00AB6B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оказанию материальной помощи гражданам, находящимся </w:t>
      </w:r>
    </w:p>
    <w:p w:rsidR="00AB6B13" w:rsidRDefault="00AB6B13" w:rsidP="00AB6B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трудной жизненной ситуации</w:t>
      </w:r>
    </w:p>
    <w:p w:rsidR="00AB6B13" w:rsidRDefault="00AB6B13" w:rsidP="00AB6B13">
      <w:pPr>
        <w:rPr>
          <w:sz w:val="26"/>
          <w:szCs w:val="26"/>
        </w:rPr>
      </w:pP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Кропачев</w:t>
      </w:r>
      <w:proofErr w:type="spellEnd"/>
      <w:r>
        <w:rPr>
          <w:sz w:val="26"/>
          <w:szCs w:val="26"/>
        </w:rPr>
        <w:t xml:space="preserve"> Г.В.- заместитель Главы администрации по социальным вопросам, председатель комиссии;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Сенина О.Н. - главный специалист 1 разряда по реализации демографической и семейной политике ОСЗН Кировской районной администрации, секретарь комиссии;</w:t>
      </w:r>
    </w:p>
    <w:p w:rsidR="00AB6B13" w:rsidRDefault="00AB6B13" w:rsidP="00AB6B13">
      <w:pPr>
        <w:tabs>
          <w:tab w:val="left" w:pos="9498"/>
          <w:tab w:val="left" w:pos="9639"/>
        </w:tabs>
        <w:rPr>
          <w:sz w:val="26"/>
          <w:szCs w:val="26"/>
        </w:rPr>
      </w:pPr>
    </w:p>
    <w:p w:rsidR="00AB6B13" w:rsidRDefault="00AB6B13" w:rsidP="00AB6B13">
      <w:pPr>
        <w:tabs>
          <w:tab w:val="left" w:pos="9498"/>
          <w:tab w:val="left" w:pos="9639"/>
        </w:tabs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Борискина</w:t>
      </w:r>
      <w:proofErr w:type="gramEnd"/>
      <w:r>
        <w:rPr>
          <w:sz w:val="26"/>
          <w:szCs w:val="26"/>
        </w:rPr>
        <w:t xml:space="preserve"> Е.С. - заведующий отделом финансов администрации;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Данилина Н. М. - заведующий ОСЗН Кировской районной администрации;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Дойникова</w:t>
      </w:r>
      <w:proofErr w:type="spellEnd"/>
      <w:r>
        <w:rPr>
          <w:sz w:val="26"/>
          <w:szCs w:val="26"/>
        </w:rPr>
        <w:t xml:space="preserve"> К. Е. - заместитель заведующего правовым отделом;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Никиташкин</w:t>
      </w:r>
      <w:proofErr w:type="spellEnd"/>
      <w:r>
        <w:rPr>
          <w:sz w:val="26"/>
          <w:szCs w:val="26"/>
        </w:rPr>
        <w:t xml:space="preserve"> А.А. - заместитель Главы администрации по управлению делами;</w:t>
      </w:r>
    </w:p>
    <w:p w:rsidR="00AB6B13" w:rsidRDefault="00AB6B13" w:rsidP="00AB6B13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Чупятова</w:t>
      </w:r>
      <w:proofErr w:type="spellEnd"/>
      <w:r>
        <w:rPr>
          <w:sz w:val="26"/>
          <w:szCs w:val="26"/>
        </w:rPr>
        <w:t xml:space="preserve"> Т. Г. - начальник отдела по реализации демографической и семейной             политике ОСЗН Кировской районной администрации.</w:t>
      </w:r>
    </w:p>
    <w:p w:rsidR="00AB6B13" w:rsidRDefault="00AB6B13" w:rsidP="00AB6B13">
      <w:pPr>
        <w:tabs>
          <w:tab w:val="left" w:pos="9498"/>
          <w:tab w:val="left" w:pos="9639"/>
        </w:tabs>
        <w:rPr>
          <w:sz w:val="26"/>
          <w:szCs w:val="26"/>
        </w:rPr>
      </w:pPr>
    </w:p>
    <w:p w:rsidR="00AB6B13" w:rsidRDefault="00AB6B13" w:rsidP="00AB6B13"/>
    <w:p w:rsidR="00311A50" w:rsidRDefault="00311A50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Pr="00AB6B13" w:rsidRDefault="00AB6B13" w:rsidP="00AB6B13">
      <w:pPr>
        <w:widowControl w:val="0"/>
        <w:autoSpaceDE w:val="0"/>
        <w:autoSpaceDN w:val="0"/>
        <w:jc w:val="right"/>
        <w:outlineLvl w:val="0"/>
        <w:rPr>
          <w:b/>
          <w:sz w:val="26"/>
          <w:szCs w:val="26"/>
        </w:rPr>
      </w:pPr>
      <w:r w:rsidRPr="00AB6B13">
        <w:rPr>
          <w:b/>
          <w:sz w:val="26"/>
          <w:szCs w:val="26"/>
        </w:rPr>
        <w:lastRenderedPageBreak/>
        <w:t>Приложение № 2</w:t>
      </w:r>
    </w:p>
    <w:p w:rsidR="00AB6B13" w:rsidRPr="00AB6B13" w:rsidRDefault="00AB6B13" w:rsidP="00AB6B13">
      <w:pPr>
        <w:widowControl w:val="0"/>
        <w:autoSpaceDE w:val="0"/>
        <w:autoSpaceDN w:val="0"/>
        <w:jc w:val="right"/>
        <w:rPr>
          <w:b/>
          <w:sz w:val="26"/>
          <w:szCs w:val="26"/>
        </w:rPr>
      </w:pPr>
      <w:r w:rsidRPr="00AB6B13">
        <w:rPr>
          <w:b/>
          <w:sz w:val="26"/>
          <w:szCs w:val="26"/>
        </w:rPr>
        <w:t xml:space="preserve">к постановлению </w:t>
      </w:r>
      <w:proofErr w:type="gramStart"/>
      <w:r w:rsidRPr="00AB6B13">
        <w:rPr>
          <w:b/>
          <w:sz w:val="26"/>
          <w:szCs w:val="26"/>
        </w:rPr>
        <w:t>Кировской</w:t>
      </w:r>
      <w:proofErr w:type="gramEnd"/>
      <w:r w:rsidRPr="00AB6B13">
        <w:rPr>
          <w:b/>
          <w:sz w:val="26"/>
          <w:szCs w:val="26"/>
        </w:rPr>
        <w:t xml:space="preserve"> </w:t>
      </w:r>
    </w:p>
    <w:p w:rsidR="00AB6B13" w:rsidRPr="00AB6B13" w:rsidRDefault="00AB6B13" w:rsidP="00AB6B13">
      <w:pPr>
        <w:widowControl w:val="0"/>
        <w:autoSpaceDE w:val="0"/>
        <w:autoSpaceDN w:val="0"/>
        <w:jc w:val="right"/>
        <w:rPr>
          <w:b/>
          <w:sz w:val="26"/>
          <w:szCs w:val="26"/>
        </w:rPr>
      </w:pPr>
      <w:r w:rsidRPr="00AB6B13">
        <w:rPr>
          <w:b/>
          <w:sz w:val="26"/>
          <w:szCs w:val="26"/>
        </w:rPr>
        <w:t xml:space="preserve">районной      администрации </w:t>
      </w:r>
    </w:p>
    <w:p w:rsidR="00AB6B13" w:rsidRPr="00AB6B13" w:rsidRDefault="00AB6B13" w:rsidP="00AB6B13">
      <w:pPr>
        <w:widowControl w:val="0"/>
        <w:autoSpaceDE w:val="0"/>
        <w:autoSpaceDN w:val="0"/>
        <w:jc w:val="right"/>
        <w:rPr>
          <w:b/>
          <w:sz w:val="26"/>
          <w:szCs w:val="26"/>
          <w:u w:val="single"/>
        </w:rPr>
      </w:pPr>
      <w:r w:rsidRPr="00AB6B13">
        <w:rPr>
          <w:b/>
          <w:sz w:val="26"/>
          <w:szCs w:val="26"/>
        </w:rPr>
        <w:t>от</w:t>
      </w:r>
      <w:r w:rsidR="006E237B">
        <w:rPr>
          <w:b/>
          <w:sz w:val="26"/>
          <w:szCs w:val="26"/>
        </w:rPr>
        <w:t xml:space="preserve"> </w:t>
      </w:r>
      <w:bookmarkStart w:id="9" w:name="_GoBack"/>
      <w:bookmarkEnd w:id="9"/>
      <w:r w:rsidRPr="00AB6B13">
        <w:rPr>
          <w:b/>
          <w:sz w:val="26"/>
          <w:szCs w:val="26"/>
          <w:u w:val="single"/>
        </w:rPr>
        <w:t>15.02.2018</w:t>
      </w:r>
      <w:r w:rsidRPr="00AB6B13">
        <w:rPr>
          <w:b/>
          <w:sz w:val="26"/>
          <w:szCs w:val="26"/>
        </w:rPr>
        <w:t xml:space="preserve"> № </w:t>
      </w:r>
      <w:r w:rsidRPr="00AB6B13">
        <w:rPr>
          <w:b/>
          <w:sz w:val="26"/>
          <w:szCs w:val="26"/>
          <w:u w:val="single"/>
        </w:rPr>
        <w:t>206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0" w:name="P36"/>
      <w:bookmarkEnd w:id="10"/>
      <w:r w:rsidRPr="00AB6B13">
        <w:rPr>
          <w:b/>
          <w:sz w:val="26"/>
          <w:szCs w:val="26"/>
        </w:rPr>
        <w:t>ПОЛОЖЕНИЕ</w:t>
      </w:r>
    </w:p>
    <w:p w:rsidR="00AB6B13" w:rsidRPr="00AB6B13" w:rsidRDefault="00AB6B13" w:rsidP="00AB6B1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B6B13">
        <w:rPr>
          <w:b/>
          <w:sz w:val="26"/>
          <w:szCs w:val="26"/>
        </w:rPr>
        <w:t>о порядке оказания материальной помощи гражданам, находящимся в трудной жизненной ситуации</w:t>
      </w:r>
    </w:p>
    <w:p w:rsidR="00AB6B13" w:rsidRPr="00AB6B13" w:rsidRDefault="00AB6B13" w:rsidP="00AB6B1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B6B13">
        <w:rPr>
          <w:sz w:val="26"/>
          <w:szCs w:val="26"/>
        </w:rPr>
        <w:t>1. Общие положения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1.1. Настоящее Положение регулирует порядок назначения и выплаты материальной помощи гражданам, находящимся в трудной жизненной ситуации, (далее именуется – материальная помощь), а также порядок определения величины среднедушевого дохода гражданина или семьи для предоставления им материальной помощи.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1.2. Материальная помощь предоставляется гражданам, семьям с детьми и другим лицам, находящимся в трудной жизненной ситуации, постоянно проживающим на территории муниципального района «Город Киров и Кировский район»,</w:t>
      </w:r>
      <w:r w:rsidRPr="00AB6B13">
        <w:rPr>
          <w:rFonts w:ascii="Calibri" w:hAnsi="Calibri" w:cs="Calibri"/>
          <w:sz w:val="22"/>
        </w:rPr>
        <w:t xml:space="preserve"> </w:t>
      </w:r>
      <w:r w:rsidRPr="00AB6B13">
        <w:rPr>
          <w:sz w:val="26"/>
          <w:szCs w:val="26"/>
        </w:rPr>
        <w:t>среднедушевой доход которых не превышает двукратного размера величины прожиточного минимума на душу населения, установленного в Калужской области.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1.3. Материальная помощь может быть оказана в следующих случаях: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необходимости проведения платной медицинской помощи;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приобретения дорогостоящих лекарственных препаратов;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- проезда к месту прохождения лечения или медицинского обследования (обратно). 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1.4. Источниками оказания материальной помощи являются средства бюджета муниципального района «Город Киров и Кировский район».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1.5. Материальная помощь оказывается не более одного раза в год.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B6B13">
        <w:rPr>
          <w:sz w:val="26"/>
          <w:szCs w:val="26"/>
        </w:rPr>
        <w:t>2. Порядок определения величины среднедушевого дохода</w:t>
      </w:r>
    </w:p>
    <w:p w:rsidR="00AB6B13" w:rsidRPr="00AB6B13" w:rsidRDefault="00AB6B13" w:rsidP="00AB6B1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B6B13">
        <w:rPr>
          <w:sz w:val="26"/>
          <w:szCs w:val="26"/>
        </w:rPr>
        <w:t>гражданина или семьи для предоставления им материальной помощи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2.1. Оказание материальной помощи производится с учетом уровня нуждаемости и величины среднедушевого дохода граждан (семей). 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1" w:name="P81"/>
      <w:bookmarkEnd w:id="11"/>
      <w:r w:rsidRPr="00AB6B13">
        <w:rPr>
          <w:rFonts w:eastAsiaTheme="minorHAnsi"/>
          <w:sz w:val="26"/>
          <w:szCs w:val="26"/>
          <w:lang w:eastAsia="en-US"/>
        </w:rPr>
        <w:t xml:space="preserve">2.2. </w:t>
      </w:r>
      <w:proofErr w:type="gramStart"/>
      <w:r w:rsidRPr="00AB6B13">
        <w:rPr>
          <w:rFonts w:eastAsiaTheme="minorHAnsi"/>
          <w:sz w:val="26"/>
          <w:szCs w:val="26"/>
          <w:lang w:eastAsia="en-US"/>
        </w:rPr>
        <w:t>В состав семьи, учитываемый при исчислении среднедушевого дохода для решения вопроса о предоставлении материальной помощи, включаются состоящие в браке родители (усыновители), супруги родителей, в том числе раздельно проживающие, или одинокий родитель (усыновитель) и проживающие совместно с ними или с одним из них их несовершеннолетние дети, а также дети в возрасте от 18 до 23 лет, обучающиеся в учебных заведениях дневной</w:t>
      </w:r>
      <w:proofErr w:type="gramEnd"/>
      <w:r w:rsidRPr="00AB6B13">
        <w:rPr>
          <w:rFonts w:eastAsiaTheme="minorHAnsi"/>
          <w:sz w:val="26"/>
          <w:szCs w:val="26"/>
          <w:lang w:eastAsia="en-US"/>
        </w:rPr>
        <w:t xml:space="preserve"> формы обучения.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2.3. В состав семьи, учитываемый при исчислении величины среднедушевого дохода, не включаются: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а) дети, в отношении которых родители лишены родительских прав;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б) дети, находящиеся на полном государственном обеспечении;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lastRenderedPageBreak/>
        <w:t>в) супруг (родитель, усыновитель), проходящий военную службу по призыву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г)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в медицинском или психиатрическом стационаре судебной экспертизы на основании постановления следственных органов или суда.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2.4. Виды доходов для решения вопроса о предоставлении материальной помощи: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 все предусмотренные системой оплаты труда выплаты, учитываемые при расчете средней заработной платы в соответствии с трудовым законодательством;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2.4.2 денежное довольствие;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2.4.3 комиссионное вознаграждение;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2.4.4 оплата работ по договорам, заключаемым в соответствии с гражданским законодательством;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2.4.5 авторское вознаграждение;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2.4.6 доходы от занятий предпринимательской деятельностью;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2.4.7 средний заработок, сохраняемый в случаях, предусмотренных трудовым законодательством;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2.4.8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осуществлением мероприятий по сокращению численности или штата работников;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2.4.9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 и федеральных органов исполнительной власти, в которых законодательством Российской Федерации предусмотрена военная служба;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2.4.10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2.4.11 алименты, получаемые на несовершеннолетних детей;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2.4.12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2.4.13 ежемесячное пожизненное содержание судей, вышедших в отставку;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6B13">
        <w:rPr>
          <w:rFonts w:eastAsiaTheme="minorHAnsi"/>
          <w:sz w:val="26"/>
          <w:szCs w:val="26"/>
          <w:lang w:eastAsia="en-US"/>
        </w:rPr>
        <w:t>2.4.14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2.4.15 пособие по безработице, а также стипендия, получаемая безработным в период профессиональной подготовки, переподготовки и повышения квалификации по направлению органов службы занятости;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lastRenderedPageBreak/>
        <w:t>2.4.16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2.4.17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возраста;</w:t>
      </w:r>
    </w:p>
    <w:p w:rsidR="00AB6B13" w:rsidRPr="00AB6B13" w:rsidRDefault="00AB6B13" w:rsidP="00AB6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6B13">
        <w:rPr>
          <w:rFonts w:eastAsiaTheme="minorHAnsi"/>
          <w:sz w:val="26"/>
          <w:szCs w:val="26"/>
          <w:lang w:eastAsia="en-US"/>
        </w:rPr>
        <w:t>2.4.18 ежемесячные суммы, выплачиваемые в возмещение вреда, причиненного жизни и здоровью при исполнении трудовых и служебных обязанностей.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2.5. Сведения о доходах для расчета среднедушевого дохода гражданина или семьи для предоставления им материальной помощи предоставляются заявителем за 3 (три) последних календарных месяца, предшествующие месяцу подачи заявления о предоставлении материальной помощи со всеми необходимыми документами (далее именуется - расчетный период).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2.6. Величина среднедушевого дохода семьи для предоставления ей материальной помощи рассчитывается делением общей суммы дохода семьи за расчетный период на 3 и на число членов семьи, указанных в </w:t>
      </w:r>
      <w:hyperlink w:anchor="P81" w:history="1">
        <w:r w:rsidRPr="00AB6B13">
          <w:rPr>
            <w:sz w:val="26"/>
            <w:szCs w:val="26"/>
          </w:rPr>
          <w:t>пункте 2.3</w:t>
        </w:r>
      </w:hyperlink>
      <w:r w:rsidRPr="00AB6B13">
        <w:rPr>
          <w:sz w:val="26"/>
          <w:szCs w:val="26"/>
        </w:rPr>
        <w:t xml:space="preserve"> настоящего Положения.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Среднедушевой доход одиноко проживающего гражданина рассчитывается делением общей суммы его дохода за расчетный период на 3.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B6B13">
        <w:rPr>
          <w:sz w:val="26"/>
          <w:szCs w:val="26"/>
        </w:rPr>
        <w:t>3. Порядок назначения и выплаты материальной помощи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 Гражданин от имени своей семьи или от себя лично, опекун, попечитель, другой законный представитель гражданина (далее именуется - заявитель), обращающийся за предоставлением материальной помощи, представляет в Кировскую районную администрацию следующие документы: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AB6B13">
        <w:rPr>
          <w:sz w:val="26"/>
          <w:szCs w:val="26"/>
        </w:rPr>
        <w:t>3.1.1. личное заявление гражданина (его законного представителя), обратившегося за материальной помощью, подтверждающее согласие на обработку (сбор, систематизацию, накопление, хранение, уточнение, обновление, изменение, использование, распространение (передачу), обезличивание, блокировку и уничтожение) персональных данных заявителя (и членов его семьи - при наличии), с просьбой об оказании материальной помощи и обоснованием её необходимости предоставления (Приложение № 1);</w:t>
      </w:r>
      <w:proofErr w:type="gramEnd"/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3.1.2. документ, удостоверяющий личность заявителя и </w:t>
      </w:r>
      <w:r w:rsidRPr="00AB6B13">
        <w:rPr>
          <w:rFonts w:ascii="Calibri" w:hAnsi="Calibri" w:cs="Calibri"/>
          <w:sz w:val="22"/>
        </w:rPr>
        <w:t xml:space="preserve"> </w:t>
      </w:r>
      <w:r w:rsidRPr="00AB6B13">
        <w:rPr>
          <w:sz w:val="26"/>
          <w:szCs w:val="26"/>
        </w:rPr>
        <w:t>его супруги (супруга);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3.1.3. справку (и) с места жительства всех членов семьи.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3.1.4. документы, подтверждающие доходы заявителя и всех членов его семьи;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3.1.5. сведения о реквизитах лицевого счета получателя, открытого в кредитной организации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3.1.6. справка об установлении инвалидности заявителю или членам его семьи (при наличии);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3.1.7. справки, подтверждающие наличие и размер льгот по федеральному и областному законодательству, муниципальным правовым актам (при наличии льгот у заявителя, членов его семьи);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3.1.8. копия трудовой книжки (для неработающих граждан (при наличии));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3.1.9. справки органа службы занятости и налогового органа (для неработающих граждан);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lastRenderedPageBreak/>
        <w:t>3.1.10. справки пенсионного фонда и фонда социального страхования;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3.1.11. заключение и (или) направление соответствующих органов здравоохранения;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3.1.12. рецепты, чеки, квитанции, билеты на ж-д и/или автотранспорт и др.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3.2. Отдел социальной защиты населения Кировской районной администрации (исполнительно-распорядительный орган) муниципального района «Город Киров и Кировский район» (далее – ОСЗН Кировской районной администрации) в порядке межведомственного информационного взаимодействия в течение двух рабочих дней со дня подачи заявления запрашивает документы, указанные в подпунктах  3.1.7., 3.1.9., 3.1.10., пункта 3.1. Положения, а также </w:t>
      </w:r>
      <w:proofErr w:type="gramStart"/>
      <w:r w:rsidRPr="00AB6B13">
        <w:rPr>
          <w:sz w:val="26"/>
          <w:szCs w:val="26"/>
        </w:rPr>
        <w:t>от</w:t>
      </w:r>
      <w:proofErr w:type="gramEnd"/>
      <w:r w:rsidRPr="00AB6B13">
        <w:rPr>
          <w:sz w:val="26"/>
          <w:szCs w:val="26"/>
        </w:rPr>
        <w:t>: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органа социальной защиты населения по месту жительства другого                        родителя - справку о неполучении материальной помощи;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территориального органа Пенсионного фонда Российской Федерации - справку о размере пенсии (для пенсионеров) и справку об уплате страховых взносов (</w:t>
      </w:r>
      <w:proofErr w:type="gramStart"/>
      <w:r w:rsidRPr="00AB6B13">
        <w:rPr>
          <w:sz w:val="26"/>
          <w:szCs w:val="26"/>
        </w:rPr>
        <w:t>для</w:t>
      </w:r>
      <w:proofErr w:type="gramEnd"/>
      <w:r w:rsidRPr="00AB6B13">
        <w:rPr>
          <w:sz w:val="26"/>
          <w:szCs w:val="26"/>
        </w:rPr>
        <w:t xml:space="preserve"> неработающих);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- налогового органа – справку о постановке на учет в качестве индивидуального предпринимателя (для </w:t>
      </w:r>
      <w:proofErr w:type="gramStart"/>
      <w:r w:rsidRPr="00AB6B13">
        <w:rPr>
          <w:sz w:val="26"/>
          <w:szCs w:val="26"/>
        </w:rPr>
        <w:t>неработающих</w:t>
      </w:r>
      <w:proofErr w:type="gramEnd"/>
      <w:r w:rsidRPr="00AB6B13">
        <w:rPr>
          <w:sz w:val="26"/>
          <w:szCs w:val="26"/>
        </w:rPr>
        <w:t>);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фонда социального страхования – справку о выплаченных пособиях;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органа государственной службы занятости населения – справку о получении пособия по безработице, а также стипендии, получаемой безработным в период профессиональной подготовки, переподготовки и повышения квалификации по направлению органов службы занятости.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Межведомственный запрос направляется ОСЗН Кировской районной администрации,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ОСЗН Кировской районной администрации не вправе требовать от заявителя представления указанных документов. Заявитель вправе представить их по собственной инициативе.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3.3. Решение о предоставлении материальной помощи принимается при наличии акта обследования материальных и жилищно-бытовых условий (Приложение № 2), составленного в установленном порядке ОСЗН Кировской районной администрации.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3.4. Решение о предоставлении материальной помощи и о размере  материальной помощи в каждом конкретном случае принимается Главой Кировской районной администрации по представлению комиссии по оказанию материальной помощи.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3.5. Определение величины среднедушевого дохода граждан и семей для предоставления им материальной помощи производит комиссия по оказанию материальной помощи гражданам, находящимся в трудной жизненной ситуации (далее именуется - комиссия по оказанию материальной помощи).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3.6. Персональный состав комиссии по оказанию материальной помощи утверждается постановлением Кировской районной администрации.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3.7. Решение комиссии по оказанию материальной помощи принимается простым большинством голосов членов комиссии по оказанию материальной </w:t>
      </w:r>
      <w:r w:rsidRPr="00AB6B13">
        <w:rPr>
          <w:sz w:val="26"/>
          <w:szCs w:val="26"/>
        </w:rPr>
        <w:lastRenderedPageBreak/>
        <w:t>помощи, при равности голосов, решающим является голос председателя.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Заседания комиссии по оказанию материальной помощи правомочны при присутствии на них более половины членов комиссии по оказанию материальной помощи.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Протокол заседания комиссии по оказанию материальной помощи подписывается председателем, секретарем и членами комиссии.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3.8. Выплата материальной помощи производится ОСЗН Кировской районной администрации на основании распоряжения Кировской районной администрации путем перечисления выделенных денежных сумм на личные счета граждан в банковских учреждениях (по заявлению граждан с указанием соответствующего счета) по мере поступления финансовых средств. 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3.9.</w:t>
      </w:r>
      <w:r w:rsidRPr="00AB6B13">
        <w:rPr>
          <w:rFonts w:ascii="Calibri" w:hAnsi="Calibri" w:cs="Calibri"/>
          <w:sz w:val="22"/>
        </w:rPr>
        <w:t xml:space="preserve"> </w:t>
      </w:r>
      <w:r w:rsidRPr="00AB6B13">
        <w:rPr>
          <w:sz w:val="26"/>
          <w:szCs w:val="26"/>
        </w:rPr>
        <w:t>Решение о предоставлении материальной помощи или об отказе в её предоставлении в каждом конкретном случае принимается в 25-дневный срок со дня подачи заявления лицом, находящимся в трудной жизненной ситуации, со всеми необходимыми документами.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3.10. Каждому заявителю в 5-дневный срок после вынесения решения направляется уведомление в письменном виде с указанием суммы оказанной материальной помощи или причины отказа. 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3.11. Заявителю может быть отказано в предоставлении материальной помощи в следующих случаях: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если среднедушевой доход семьи заявителя превышает двукратный размер величины прожиточного минимума на душу населения, установленного в Калужской области;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если заявитель представил неполные и (или) недостоверные сведения о составе семьи, доходах.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>- если заявителю была оказана материальная помощь в текущем году.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- если заявитель не </w:t>
      </w:r>
      <w:proofErr w:type="gramStart"/>
      <w:r w:rsidRPr="00AB6B13">
        <w:rPr>
          <w:sz w:val="26"/>
          <w:szCs w:val="26"/>
        </w:rPr>
        <w:t>предоставил документы</w:t>
      </w:r>
      <w:proofErr w:type="gramEnd"/>
      <w:r w:rsidRPr="00AB6B13">
        <w:rPr>
          <w:sz w:val="26"/>
          <w:szCs w:val="26"/>
        </w:rPr>
        <w:t>, указанные в подпункте 3.1 раздела 3 настоящего положения.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6B13">
        <w:rPr>
          <w:sz w:val="26"/>
          <w:szCs w:val="26"/>
        </w:rPr>
        <w:t xml:space="preserve">3.12. Полученная сумма материальной помощи в случае представления получателем документов с заведомо неверными сведениями, сокрытия обстоятельств, влияющих </w:t>
      </w:r>
      <w:proofErr w:type="gramStart"/>
      <w:r w:rsidRPr="00AB6B13">
        <w:rPr>
          <w:sz w:val="26"/>
          <w:szCs w:val="26"/>
        </w:rPr>
        <w:t>на право её</w:t>
      </w:r>
      <w:proofErr w:type="gramEnd"/>
      <w:r w:rsidRPr="00AB6B13">
        <w:rPr>
          <w:sz w:val="26"/>
          <w:szCs w:val="26"/>
        </w:rPr>
        <w:t xml:space="preserve"> получения, возмещается им самим на расчетный счет муниципального района, а в случае спора взыскивается в порядке, определенном законодательством Российской Федерации.</w:t>
      </w:r>
    </w:p>
    <w:p w:rsidR="00AB6B13" w:rsidRPr="00AB6B13" w:rsidRDefault="00AB6B13" w:rsidP="00AB6B1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p w:rsidR="00AB6B13" w:rsidRDefault="00AB6B13"/>
    <w:sectPr w:rsidR="00AB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B"/>
    <w:rsid w:val="00311A50"/>
    <w:rsid w:val="00324804"/>
    <w:rsid w:val="00382DA6"/>
    <w:rsid w:val="003E080B"/>
    <w:rsid w:val="0050732E"/>
    <w:rsid w:val="006E237B"/>
    <w:rsid w:val="00976076"/>
    <w:rsid w:val="00AB6B13"/>
    <w:rsid w:val="00B22A4D"/>
    <w:rsid w:val="00B246E3"/>
    <w:rsid w:val="00B52DA5"/>
    <w:rsid w:val="00C33E2A"/>
    <w:rsid w:val="00C56544"/>
    <w:rsid w:val="00D60517"/>
    <w:rsid w:val="00D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OSZN Kirov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12</cp:revision>
  <dcterms:created xsi:type="dcterms:W3CDTF">2018-01-24T06:03:00Z</dcterms:created>
  <dcterms:modified xsi:type="dcterms:W3CDTF">2018-03-21T07:56:00Z</dcterms:modified>
</cp:coreProperties>
</file>