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16" w:rsidRPr="000D6CBD" w:rsidRDefault="00464616" w:rsidP="00464616">
      <w:pPr>
        <w:shd w:val="clear" w:color="auto" w:fill="FFFFFF"/>
        <w:spacing w:after="480" w:line="8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3"/>
          <w:kern w:val="36"/>
          <w:sz w:val="32"/>
          <w:szCs w:val="32"/>
          <w:lang w:eastAsia="ru-RU"/>
        </w:rPr>
      </w:pPr>
      <w:proofErr w:type="spellStart"/>
      <w:r w:rsidRPr="00464616">
        <w:rPr>
          <w:rFonts w:ascii="Times New Roman" w:eastAsia="Times New Roman" w:hAnsi="Times New Roman" w:cs="Times New Roman"/>
          <w:b/>
          <w:color w:val="000000"/>
          <w:spacing w:val="-3"/>
          <w:kern w:val="36"/>
          <w:sz w:val="32"/>
          <w:szCs w:val="32"/>
          <w:lang w:eastAsia="ru-RU"/>
        </w:rPr>
        <w:t>Карина</w:t>
      </w:r>
      <w:proofErr w:type="spellEnd"/>
      <w:r w:rsidRPr="00464616">
        <w:rPr>
          <w:rFonts w:ascii="Times New Roman" w:eastAsia="Times New Roman" w:hAnsi="Times New Roman" w:cs="Times New Roman"/>
          <w:b/>
          <w:color w:val="000000"/>
          <w:spacing w:val="-3"/>
          <w:kern w:val="36"/>
          <w:sz w:val="32"/>
          <w:szCs w:val="32"/>
          <w:lang w:eastAsia="ru-RU"/>
        </w:rPr>
        <w:t xml:space="preserve"> Башкатова: «Главный враг коррупции – открытость»</w:t>
      </w:r>
    </w:p>
    <w:p w:rsidR="00464616" w:rsidRPr="00464616" w:rsidRDefault="00464616" w:rsidP="00464616">
      <w:pPr>
        <w:shd w:val="clear" w:color="auto" w:fill="FFFFFF"/>
        <w:spacing w:after="480" w:line="840" w:lineRule="atLeast"/>
        <w:outlineLvl w:val="0"/>
        <w:rPr>
          <w:rFonts w:ascii="Arial" w:eastAsia="Times New Roman" w:hAnsi="Arial" w:cs="Arial"/>
          <w:color w:val="000000"/>
          <w:spacing w:val="-3"/>
          <w:kern w:val="36"/>
          <w:sz w:val="66"/>
          <w:szCs w:val="6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5867400" cy="3638550"/>
            <wp:effectExtent l="152400" t="76200" r="133350" b="76200"/>
            <wp:docPr id="1" name="Рисунок 1" descr="https://admoblkaluga.ru/upload/iblock/1f5/nb6xevy1jm5qo6gldb067hr8m9rxjr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oblkaluga.ru/upload/iblock/1f5/nb6xevy1jm5qo6gldb067hr8m9rxjr2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638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64616" w:rsidRPr="00464616" w:rsidRDefault="00464616" w:rsidP="00AF7DE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6461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22 марта в Калуге заместитель губернатора - руководитель администрации губернатора области </w:t>
      </w:r>
      <w:proofErr w:type="spellStart"/>
      <w:r w:rsidRPr="0046461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Карина</w:t>
      </w:r>
      <w:proofErr w:type="spellEnd"/>
      <w:r w:rsidRPr="0046461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Башкатова в формате видеоконференции провела очередное заседание комиссии по координации работы по противодействию коррупции.</w:t>
      </w:r>
    </w:p>
    <w:p w:rsidR="00464616" w:rsidRPr="00464616" w:rsidRDefault="00464616" w:rsidP="00AF7DE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6461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совещании участвовали председатель Законодательного Собрания региона Геннадий Новосельцев, главный федеральный инспектор по Калужской области Игорь Князев, заместитель губернатора Василий Быкадоров, члены Правительства области, руководители территориальных подразделений федеральных органов власти и органов местного самоуправления.</w:t>
      </w:r>
    </w:p>
    <w:p w:rsidR="00464616" w:rsidRPr="00464616" w:rsidRDefault="00464616" w:rsidP="00AF7DE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6461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Обсуждались итоги работы по противодействию коррупции и профилактике коррупционных правонарушений на территории региона в 2021 году.</w:t>
      </w:r>
    </w:p>
    <w:p w:rsidR="00464616" w:rsidRPr="00464616" w:rsidRDefault="00464616" w:rsidP="00AF7DE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6461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Открывая совещание, </w:t>
      </w:r>
      <w:proofErr w:type="spellStart"/>
      <w:r w:rsidRPr="0046461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Карина</w:t>
      </w:r>
      <w:proofErr w:type="spellEnd"/>
      <w:r w:rsidRPr="0046461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Башкатова подчеркнула, что в последние годы </w:t>
      </w:r>
      <w:proofErr w:type="spellStart"/>
      <w:r w:rsidRPr="0046461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антикоррупционному</w:t>
      </w:r>
      <w:proofErr w:type="spellEnd"/>
      <w:r w:rsidRPr="0046461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законодательству уделяется все больше внимания. Внедряются механизмы, которые помогают выявлять коррупционные схемы, вовремя принимать меры, а при наличии оснований – привлекать граждан к различным видам юридической ответственности, вплоть до уголовной.</w:t>
      </w:r>
    </w:p>
    <w:p w:rsidR="00464616" w:rsidRPr="00464616" w:rsidRDefault="00464616" w:rsidP="00AF7DE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6461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 xml:space="preserve">Заместитель губернатора напомнила, что в августе прошлого года Президент Российской Федерации утвердил новый Национальный план противодействия коррупции, мероприятия которого рассчитаны на четыре года. В их числе - совершенствование системы запретов, ограничений и обязанностей; повышение эффективности мер по предотвращению и урегулированию конфликта интересов. Остаются важными вопросы противодействия коррупции при осуществлении государственных и муниципальных закупок и распоряжении государственным и муниципальным имуществом. «Превентивная работа, как и в </w:t>
      </w:r>
      <w:proofErr w:type="gramStart"/>
      <w:r w:rsidRPr="0046461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целом</w:t>
      </w:r>
      <w:proofErr w:type="gramEnd"/>
      <w:r w:rsidRPr="0046461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борьба с коррупцией, должна быть постоянной и системной. Профилактика ни в коем случае не должна быть формальной, «отчетной». Меры нужно направить на достижение конкретных результатов», - сказала </w:t>
      </w:r>
      <w:proofErr w:type="spellStart"/>
      <w:r w:rsidRPr="0046461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Карина</w:t>
      </w:r>
      <w:proofErr w:type="spellEnd"/>
      <w:r w:rsidRPr="0046461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Башкатова.</w:t>
      </w:r>
    </w:p>
    <w:p w:rsidR="00464616" w:rsidRPr="00464616" w:rsidRDefault="00464616" w:rsidP="00AF7DE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6461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продолжение заседания комиссию о работе в этой сфере проинформировали представители правоохранительных ведомств.</w:t>
      </w:r>
    </w:p>
    <w:p w:rsidR="00464616" w:rsidRPr="00464616" w:rsidRDefault="00464616" w:rsidP="00AF7DE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6461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данным отдела по профилактике коррупционных правонарушений администрации губернатора области, в 2021 году в рамках исполнения требований федерального законодательства осуществлялась подготовка проектов нормативных правовых актов. Были внесены изменения в девять региональных законов.</w:t>
      </w:r>
    </w:p>
    <w:p w:rsidR="00464616" w:rsidRPr="00464616" w:rsidRDefault="00464616" w:rsidP="00AF7DE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6461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сведения о доходах в адрес губернатора области, помимо членов Правительства и руководителей органов исполнительной власти, представили лица, замещающие муниципальные должности, и главы местных администраций. Осуществлялся выездной мониторинг деятельности органов исполнительной и муниципальной власти, а также подведомственных организаций по профилактике коррупционных правонарушений. Продолжилась практика проведения семинаров-совещаний по вопросам противодействия коррупции с руководителями и специалистами кадровых служб, сотрудниками органов исполнительной власти и муниципальными служащими. В 2021 году работа отдела по организации интерактивных практикумов для муниципальных служащих была отмечена благодарственным письмом Минтруда России в рамках участия отдела во Всероссийском конкурсе «Лучшие кадровые практики и инициативы в системе государственного и муниципального управления». Еще одним инструментом профилактики стало регулярное направление в местные администрации для сведения и принятия мер информации правоохранительных ведомств о коррупционных преступлениях.</w:t>
      </w:r>
    </w:p>
    <w:p w:rsidR="00464616" w:rsidRPr="00464616" w:rsidRDefault="00464616" w:rsidP="00AF7DE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6461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ходе обсуждения Игорь Князев акцентировал внимание руководителей органов исполнительной власти и правоохранительных ведомств региона на важности противодействия коррупции при реализации национальных проектов и проверки обоснованности расходования бюджетных средств, выделяемых на эти цели.</w:t>
      </w:r>
    </w:p>
    <w:p w:rsidR="00464616" w:rsidRPr="00464616" w:rsidRDefault="00464616" w:rsidP="00AF7DE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 w:rsidRPr="0046461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Карина</w:t>
      </w:r>
      <w:proofErr w:type="spellEnd"/>
      <w:r w:rsidRPr="0046461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Башкатова высказалась за открытость власти и необходимость эффективной совместной работы всех органов профилактики.</w:t>
      </w:r>
    </w:p>
    <w:p w:rsidR="00464616" w:rsidRPr="00464616" w:rsidRDefault="00464616" w:rsidP="00AF7DE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6461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«Главный враг коррупции – открытость. Деятельность органов власти, все сведения о ней, за исключением конфиденциальных или составляющих государственную тайну, должны быть доступны и прозрачны, чтобы люди могли видеть, как и над чем мы работаем.</w:t>
      </w:r>
    </w:p>
    <w:p w:rsidR="00464616" w:rsidRPr="00464616" w:rsidRDefault="00464616" w:rsidP="00AF7DE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6461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Сейчас мы в очень непростой ситуации. Она требует от нас максимальной консолидации усилий и сведения </w:t>
      </w:r>
      <w:proofErr w:type="gramStart"/>
      <w:r w:rsidRPr="0046461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</w:t>
      </w:r>
      <w:proofErr w:type="gramEnd"/>
      <w:r w:rsidRPr="0046461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нет коррупционных явлений. Это тормоз социально-экономического развития региона. Мы не можем позволить себе промедлений и остановок. Кроме того, важно помнить, борьба с коррупцией – это и выявление, и устранение ее причин. Над этим работать сложнее, но это основа, корень зла», - заключила заместитель губернатора.</w:t>
      </w:r>
    </w:p>
    <w:p w:rsidR="00464616" w:rsidRPr="00464616" w:rsidRDefault="001C17A8" w:rsidP="00AF7DE8">
      <w:pPr>
        <w:shd w:val="clear" w:color="auto" w:fill="FFFFFF"/>
        <w:spacing w:before="420" w:after="420" w:line="240" w:lineRule="auto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    </w:t>
      </w:r>
      <w:r w:rsidR="00464616" w:rsidRPr="0046461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Пресс-служба Правительства Калужской области,</w:t>
      </w:r>
      <w:r w:rsidR="00464616" w:rsidRPr="0046461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br/>
        <w:t>22.03.2022</w:t>
      </w:r>
    </w:p>
    <w:p w:rsidR="00F60FF1" w:rsidRDefault="00F60FF1" w:rsidP="00AF7DE8">
      <w:pPr>
        <w:jc w:val="both"/>
      </w:pPr>
    </w:p>
    <w:sectPr w:rsidR="00F60FF1" w:rsidSect="00F6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616"/>
    <w:rsid w:val="000D6CBD"/>
    <w:rsid w:val="001C17A8"/>
    <w:rsid w:val="00407A44"/>
    <w:rsid w:val="00464616"/>
    <w:rsid w:val="005A0BA1"/>
    <w:rsid w:val="00AF7DE8"/>
    <w:rsid w:val="00F6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F1"/>
  </w:style>
  <w:style w:type="paragraph" w:styleId="1">
    <w:name w:val="heading 1"/>
    <w:basedOn w:val="a"/>
    <w:link w:val="10"/>
    <w:uiPriority w:val="9"/>
    <w:qFormat/>
    <w:rsid w:val="00464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6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0517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095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0" w:color="D9D9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6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44</cp:lastModifiedBy>
  <cp:revision>3</cp:revision>
  <dcterms:created xsi:type="dcterms:W3CDTF">2022-03-29T07:12:00Z</dcterms:created>
  <dcterms:modified xsi:type="dcterms:W3CDTF">2022-03-30T08:32:00Z</dcterms:modified>
</cp:coreProperties>
</file>