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165" w:rsidRDefault="00B02165" w:rsidP="00B02165">
      <w:pPr>
        <w:pStyle w:val="a3"/>
        <w:jc w:val="center"/>
        <w:rPr>
          <w:rFonts w:ascii="Times New Roman" w:hAnsi="Times New Roman" w:cs="Times New Roman"/>
          <w:b/>
          <w:sz w:val="32"/>
          <w:szCs w:val="32"/>
        </w:rPr>
      </w:pPr>
      <w:r w:rsidRPr="00B02165">
        <w:rPr>
          <w:rFonts w:ascii="Times New Roman" w:hAnsi="Times New Roman" w:cs="Times New Roman"/>
          <w:b/>
          <w:sz w:val="32"/>
          <w:szCs w:val="32"/>
        </w:rPr>
        <w:t xml:space="preserve">Проблема противодействия коррупции </w:t>
      </w:r>
    </w:p>
    <w:p w:rsidR="00B02165" w:rsidRPr="00B02165" w:rsidRDefault="00B02165" w:rsidP="00B02165">
      <w:pPr>
        <w:pStyle w:val="a3"/>
        <w:jc w:val="center"/>
        <w:rPr>
          <w:rFonts w:ascii="Times New Roman" w:hAnsi="Times New Roman" w:cs="Times New Roman"/>
          <w:b/>
          <w:sz w:val="32"/>
          <w:szCs w:val="32"/>
        </w:rPr>
      </w:pPr>
      <w:r w:rsidRPr="00B02165">
        <w:rPr>
          <w:rFonts w:ascii="Times New Roman" w:hAnsi="Times New Roman" w:cs="Times New Roman"/>
          <w:b/>
          <w:sz w:val="32"/>
          <w:szCs w:val="32"/>
        </w:rPr>
        <w:t>в органах местного самоуправления</w:t>
      </w:r>
    </w:p>
    <w:p w:rsidR="00B02165" w:rsidRPr="00B02165" w:rsidRDefault="00B02165" w:rsidP="00B02165">
      <w:pPr>
        <w:pStyle w:val="a3"/>
        <w:jc w:val="both"/>
        <w:rPr>
          <w:rFonts w:ascii="Times New Roman" w:hAnsi="Times New Roman" w:cs="Times New Roman"/>
        </w:rPr>
      </w:pPr>
      <w:r w:rsidRPr="00B02165">
        <w:br/>
      </w:r>
      <w:r>
        <w:rPr>
          <w:rFonts w:ascii="Times New Roman" w:hAnsi="Times New Roman" w:cs="Times New Roman"/>
        </w:rPr>
        <w:tab/>
      </w:r>
      <w:r w:rsidRPr="00B02165">
        <w:rPr>
          <w:rFonts w:ascii="Times New Roman" w:hAnsi="Times New Roman" w:cs="Times New Roman"/>
        </w:rPr>
        <w:t xml:space="preserve">Проблемой коррупции в органах местного самоуправления стоит признавать недостаточное правовое регулирование. «Недостаточное» подразумевает не количественное соотношение различных правовых актов, а детализацию уже существующих правовых норм. На сегодняшний день большая часть правовых актов носит отсылочный характер. Положения федерального законодательства отсылают к различным подзаконным актам, что не позволяет в полной мере достаточно эффективно регулировать данный процесс. Кроме того, ряд законодательных актов порождают в правоприменительной практике проблемы, которые нуждаются в решении. Так, антикоррупционное законодательство устанавливает необходимость проведения антикоррупционной экспертизы применяемых правовых актов. По результатам такой экспертизы могут быть выявлены отдельные недочеты, которые подлежат устранению. </w:t>
      </w:r>
    </w:p>
    <w:p w:rsidR="00B02165" w:rsidRPr="00B02165" w:rsidRDefault="00B02165" w:rsidP="00B02165">
      <w:pPr>
        <w:pStyle w:val="a3"/>
        <w:jc w:val="both"/>
        <w:rPr>
          <w:rFonts w:ascii="Times New Roman" w:hAnsi="Times New Roman" w:cs="Times New Roman"/>
        </w:rPr>
      </w:pPr>
      <w:r>
        <w:rPr>
          <w:rFonts w:ascii="Times New Roman" w:hAnsi="Times New Roman" w:cs="Times New Roman"/>
        </w:rPr>
        <w:tab/>
      </w:r>
      <w:r w:rsidRPr="00B02165">
        <w:rPr>
          <w:rFonts w:ascii="Times New Roman" w:hAnsi="Times New Roman" w:cs="Times New Roman"/>
        </w:rPr>
        <w:t xml:space="preserve">Полномочия органов и должностных лиц местного самоуправления в сфере противодействия коррупции четко не определены. Федеральный закон «Об общих принципах организации местного самоуправления в Российской Федерации» в п. 38 ч. 1 ст. 14, п. 33 ч. 1 ст. 15, п. 42 ч. 1 ст. 16) закрепляет в качестве вопроса местного значения осуществление мер по противодействию коррупции в границах муниципального образования. </w:t>
      </w:r>
    </w:p>
    <w:p w:rsidR="00B02165" w:rsidRPr="00B02165" w:rsidRDefault="00B02165" w:rsidP="00B02165">
      <w:pPr>
        <w:pStyle w:val="a3"/>
        <w:jc w:val="both"/>
        <w:rPr>
          <w:rFonts w:ascii="Times New Roman" w:hAnsi="Times New Roman" w:cs="Times New Roman"/>
        </w:rPr>
      </w:pPr>
      <w:r>
        <w:rPr>
          <w:rFonts w:ascii="Times New Roman" w:hAnsi="Times New Roman" w:cs="Times New Roman"/>
        </w:rPr>
        <w:tab/>
      </w:r>
      <w:r w:rsidRPr="00B02165">
        <w:rPr>
          <w:rFonts w:ascii="Times New Roman" w:hAnsi="Times New Roman" w:cs="Times New Roman"/>
        </w:rPr>
        <w:t>В соответствии с п.1 ст. 7 указанного закона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Однако какие именно общественные отношения в сфере противодействия коррупции могут быть урегулированы на уровне местного самоуправления не совсем понятно.</w:t>
      </w:r>
    </w:p>
    <w:p w:rsidR="00B02165" w:rsidRPr="00B02165" w:rsidRDefault="00B02165" w:rsidP="00B02165">
      <w:pPr>
        <w:pStyle w:val="a3"/>
        <w:jc w:val="both"/>
        <w:rPr>
          <w:rFonts w:ascii="Times New Roman" w:hAnsi="Times New Roman" w:cs="Times New Roman"/>
        </w:rPr>
      </w:pPr>
      <w:r>
        <w:rPr>
          <w:rFonts w:ascii="Times New Roman" w:hAnsi="Times New Roman" w:cs="Times New Roman"/>
        </w:rPr>
        <w:tab/>
      </w:r>
      <w:r w:rsidRPr="00B02165">
        <w:rPr>
          <w:rFonts w:ascii="Times New Roman" w:hAnsi="Times New Roman" w:cs="Times New Roman"/>
        </w:rPr>
        <w:t>Еще одной проблемой в сфере правового регулирования противодействия коррупции в органах местного самоуправления является «коллизия законов»</w:t>
      </w:r>
      <w:r w:rsidRPr="00B02165">
        <w:rPr>
          <w:rFonts w:ascii="Times New Roman" w:hAnsi="Times New Roman" w:cs="Times New Roman"/>
        </w:rPr>
        <w:t>.</w:t>
      </w:r>
      <w:r w:rsidRPr="00B02165">
        <w:rPr>
          <w:rFonts w:ascii="Times New Roman" w:hAnsi="Times New Roman" w:cs="Times New Roman"/>
        </w:rPr>
        <w:t xml:space="preserve"> Учитывая, что предмет правового регулирования базовых законов в сфере противодействия коррупции и муниципальной службы отчасти совпадает, возникает коллизия правового регулирования, и в такой ситуации отдать приоритет в регулировании одному из законов сложно, поскольку и тот, и другой являются специальными в своей сфере. </w:t>
      </w:r>
    </w:p>
    <w:p w:rsidR="00B02165" w:rsidRPr="00B02165" w:rsidRDefault="00B02165" w:rsidP="00B02165">
      <w:pPr>
        <w:pStyle w:val="a3"/>
        <w:jc w:val="both"/>
        <w:rPr>
          <w:rFonts w:ascii="Times New Roman" w:hAnsi="Times New Roman" w:cs="Times New Roman"/>
        </w:rPr>
      </w:pPr>
      <w:r>
        <w:rPr>
          <w:rFonts w:ascii="Times New Roman" w:hAnsi="Times New Roman" w:cs="Times New Roman"/>
        </w:rPr>
        <w:tab/>
      </w:r>
      <w:r w:rsidRPr="00B02165">
        <w:rPr>
          <w:rFonts w:ascii="Times New Roman" w:hAnsi="Times New Roman" w:cs="Times New Roman"/>
        </w:rPr>
        <w:t>Так, например, правовое регулирование института конфликта интересов на муниципальной службе осуществляется ст. 10 и 11 Федерального закона</w:t>
      </w:r>
      <w:r w:rsidRPr="00B02165">
        <w:rPr>
          <w:rFonts w:ascii="Times New Roman" w:hAnsi="Times New Roman" w:cs="Times New Roman"/>
        </w:rPr>
        <w:t xml:space="preserve"> </w:t>
      </w:r>
      <w:r w:rsidRPr="00B02165">
        <w:rPr>
          <w:rFonts w:ascii="Times New Roman" w:hAnsi="Times New Roman" w:cs="Times New Roman"/>
        </w:rPr>
        <w:t>«О противодействии коррупции»</w:t>
      </w:r>
      <w:r w:rsidRPr="00B02165">
        <w:rPr>
          <w:rFonts w:ascii="Times New Roman" w:hAnsi="Times New Roman" w:cs="Times New Roman"/>
        </w:rPr>
        <w:t xml:space="preserve"> </w:t>
      </w:r>
      <w:r w:rsidRPr="00B02165">
        <w:rPr>
          <w:rFonts w:ascii="Times New Roman" w:hAnsi="Times New Roman" w:cs="Times New Roman"/>
        </w:rPr>
        <w:t xml:space="preserve">и ст.14.1 Федерального закона «О муниципальной службе в Российской Федерации». При этом Федеральный закон «О муниципальной службе в Российской Федерации» содержит отсылочные норм к Федеральному закону «О противодействии коррупции». На практике возникает вопрос, нормами какого именно Федерального закона следует руководствоваться при урегулировании конфликта интересов на муниципальной службе, учитывая, что у них равная юридическая сила. Ответ на данный вопрос в законодательстве отсутствует. </w:t>
      </w:r>
    </w:p>
    <w:p w:rsidR="00B02165" w:rsidRPr="00B02165" w:rsidRDefault="00B02165" w:rsidP="00B02165">
      <w:pPr>
        <w:pStyle w:val="a3"/>
        <w:jc w:val="both"/>
        <w:rPr>
          <w:rFonts w:ascii="Times New Roman" w:hAnsi="Times New Roman" w:cs="Times New Roman"/>
        </w:rPr>
      </w:pPr>
      <w:r>
        <w:rPr>
          <w:rFonts w:ascii="Times New Roman" w:hAnsi="Times New Roman" w:cs="Times New Roman"/>
        </w:rPr>
        <w:tab/>
      </w:r>
      <w:r w:rsidRPr="00B02165">
        <w:rPr>
          <w:rFonts w:ascii="Times New Roman" w:hAnsi="Times New Roman" w:cs="Times New Roman"/>
        </w:rPr>
        <w:t xml:space="preserve">Необходимым условием в органах местного самоуправления, касающихся реализации антикоррупционной политики государства, является участие граждан, общественных объединений, а также иных институтов гражданского общества в различных мероприятиях по противодействию коррупции. Реакция общества, ее нетерпимость, желание избавиться от такого негативного явления, как коррупция, способна минимизировать потери от коррупционных проявлений среди муниципальных служащих, а для этого, на наш взгляд, необходимо: — создать специальную базу данных, в которую будут помещены все обнаруженные факторы, связанные с коррупцией на муниципальной службе, которая будет находиться в открытом доступе для граждан; — проводить исследования в различных областях муниципальной службы, которые касались бы эффективности работы лиц, занимающих ту или иную должность в органах местного самоуправления; — проводить открытые, гуманные, не латентные выборы на руководящие должности в органы местного самоуправления. </w:t>
      </w:r>
    </w:p>
    <w:p w:rsidR="00B02165" w:rsidRPr="00B02165" w:rsidRDefault="00B02165" w:rsidP="00B02165">
      <w:pPr>
        <w:pStyle w:val="a3"/>
        <w:jc w:val="both"/>
        <w:rPr>
          <w:rFonts w:ascii="Times New Roman" w:hAnsi="Times New Roman" w:cs="Times New Roman"/>
        </w:rPr>
      </w:pPr>
      <w:r>
        <w:rPr>
          <w:rFonts w:ascii="Times New Roman" w:hAnsi="Times New Roman" w:cs="Times New Roman"/>
        </w:rPr>
        <w:tab/>
      </w:r>
      <w:r w:rsidRPr="00B02165">
        <w:rPr>
          <w:rFonts w:ascii="Times New Roman" w:hAnsi="Times New Roman" w:cs="Times New Roman"/>
        </w:rPr>
        <w:t xml:space="preserve">Органы местного самоуправления, как и многие государственные органы принимают различные нормативно-правовые акты, но при этом на законодательном уровне не предусмотрена ответственность должностных лиц, которые приняли такие нормативные акты, но в процессе проведения антикоррупционной экспертизы были выявлены нарушения и на момент принятия, которые не были устранены. </w:t>
      </w:r>
    </w:p>
    <w:p w:rsidR="00B02165" w:rsidRPr="00B02165" w:rsidRDefault="000E1BA0" w:rsidP="00B02165">
      <w:pPr>
        <w:pStyle w:val="a3"/>
        <w:jc w:val="both"/>
        <w:rPr>
          <w:rFonts w:ascii="Times New Roman" w:hAnsi="Times New Roman" w:cs="Times New Roman"/>
        </w:rPr>
      </w:pPr>
      <w:r>
        <w:rPr>
          <w:rFonts w:ascii="Times New Roman" w:hAnsi="Times New Roman" w:cs="Times New Roman"/>
        </w:rPr>
        <w:tab/>
      </w:r>
      <w:r w:rsidR="00B02165" w:rsidRPr="00B02165">
        <w:rPr>
          <w:rFonts w:ascii="Times New Roman" w:hAnsi="Times New Roman" w:cs="Times New Roman"/>
        </w:rPr>
        <w:t xml:space="preserve">Реализация назначенного наказания должностным лицам органов местного самоуправления сталкивается с отдельными недоработками и проблемами. Так, статистические данные </w:t>
      </w:r>
      <w:r w:rsidR="00B02165" w:rsidRPr="00B02165">
        <w:rPr>
          <w:rFonts w:ascii="Times New Roman" w:hAnsi="Times New Roman" w:cs="Times New Roman"/>
        </w:rPr>
        <w:lastRenderedPageBreak/>
        <w:t xml:space="preserve">свидетельствуют о действительно высоком уровне коррупционной преступности в отдельных регионах, в том числе, и на местном уровне. </w:t>
      </w:r>
    </w:p>
    <w:p w:rsidR="00B02165" w:rsidRPr="00B02165" w:rsidRDefault="000E1BA0" w:rsidP="00B02165">
      <w:pPr>
        <w:pStyle w:val="a3"/>
        <w:jc w:val="both"/>
        <w:rPr>
          <w:rFonts w:ascii="Times New Roman" w:hAnsi="Times New Roman" w:cs="Times New Roman"/>
        </w:rPr>
      </w:pPr>
      <w:r>
        <w:rPr>
          <w:rFonts w:ascii="Times New Roman" w:hAnsi="Times New Roman" w:cs="Times New Roman"/>
        </w:rPr>
        <w:tab/>
      </w:r>
      <w:r w:rsidR="00B02165" w:rsidRPr="00B02165">
        <w:rPr>
          <w:rFonts w:ascii="Times New Roman" w:hAnsi="Times New Roman" w:cs="Times New Roman"/>
        </w:rPr>
        <w:t xml:space="preserve">Количество наказаний за совершаемые коррупционные преступления высоко, а реальное исполнение находится на низком уровне. Это касается, прежде всего, взыскания штрафных санкций за совершаемые коррупционные преступления. Ввиду того, что на практике наказания реализуются недостаточным образом, многие должностные лица просто не бояться нарушать действующее законодательство, совершая коррупционные преступления. </w:t>
      </w:r>
    </w:p>
    <w:p w:rsidR="00B02165" w:rsidRPr="00B02165" w:rsidRDefault="000E1BA0" w:rsidP="00B02165">
      <w:pPr>
        <w:pStyle w:val="a3"/>
        <w:jc w:val="both"/>
        <w:rPr>
          <w:rFonts w:ascii="Times New Roman" w:hAnsi="Times New Roman" w:cs="Times New Roman"/>
        </w:rPr>
      </w:pPr>
      <w:r>
        <w:rPr>
          <w:rFonts w:ascii="Times New Roman" w:hAnsi="Times New Roman" w:cs="Times New Roman"/>
        </w:rPr>
        <w:tab/>
      </w:r>
      <w:r w:rsidR="00B02165" w:rsidRPr="00B02165">
        <w:rPr>
          <w:rFonts w:ascii="Times New Roman" w:hAnsi="Times New Roman" w:cs="Times New Roman"/>
        </w:rPr>
        <w:t xml:space="preserve">Еще одним проблемным моментом, который негативным образом сказывается на эффективности противодействия коррупции в органах местного самоуправления — это низкий уровень правовой грамотности населения и их правовой культуры. Существует острая необходимость повышения уровня правовой культуры как отдельной личности, так и общества в целом. </w:t>
      </w:r>
    </w:p>
    <w:p w:rsidR="00B02165" w:rsidRPr="00B02165" w:rsidRDefault="000E1BA0" w:rsidP="00B02165">
      <w:pPr>
        <w:pStyle w:val="a3"/>
        <w:jc w:val="both"/>
        <w:rPr>
          <w:rFonts w:ascii="Times New Roman" w:hAnsi="Times New Roman" w:cs="Times New Roman"/>
        </w:rPr>
      </w:pPr>
      <w:r>
        <w:rPr>
          <w:rFonts w:ascii="Times New Roman" w:hAnsi="Times New Roman" w:cs="Times New Roman"/>
        </w:rPr>
        <w:tab/>
      </w:r>
      <w:r w:rsidR="00B02165" w:rsidRPr="00B02165">
        <w:rPr>
          <w:rFonts w:ascii="Times New Roman" w:hAnsi="Times New Roman" w:cs="Times New Roman"/>
        </w:rPr>
        <w:t xml:space="preserve">Кроме того, для деятельности органов местного самоуправления характерен низкий уровень социального и материального обеспечения, что фактически становится предпосылкой для совершения коррупционных преступлений. </w:t>
      </w:r>
    </w:p>
    <w:p w:rsidR="00B02165" w:rsidRPr="00B02165" w:rsidRDefault="000E1BA0" w:rsidP="00B02165">
      <w:pPr>
        <w:pStyle w:val="a3"/>
        <w:jc w:val="both"/>
        <w:rPr>
          <w:rFonts w:ascii="Times New Roman" w:hAnsi="Times New Roman" w:cs="Times New Roman"/>
        </w:rPr>
      </w:pPr>
      <w:r>
        <w:rPr>
          <w:rFonts w:ascii="Times New Roman" w:hAnsi="Times New Roman" w:cs="Times New Roman"/>
        </w:rPr>
        <w:tab/>
      </w:r>
      <w:r w:rsidR="00B02165" w:rsidRPr="00B02165">
        <w:rPr>
          <w:rFonts w:ascii="Times New Roman" w:hAnsi="Times New Roman" w:cs="Times New Roman"/>
        </w:rPr>
        <w:t xml:space="preserve">Уровень заработных плат работников органов местного самоуправления на сегодняшний день также остается крайне низким. Поэтому повышение уровня доходов сотрудников органов местного самоуправления будет способствовать снижению уровня коррупции, так как у последних не будет возникать желание для совершения таких преступлений с использованием своего должностного положения. </w:t>
      </w:r>
    </w:p>
    <w:p w:rsidR="000E1BA0" w:rsidRDefault="000E1BA0" w:rsidP="000E1BA0">
      <w:pPr>
        <w:pStyle w:val="a3"/>
        <w:jc w:val="both"/>
        <w:rPr>
          <w:rFonts w:ascii="Times New Roman" w:hAnsi="Times New Roman" w:cs="Times New Roman"/>
        </w:rPr>
      </w:pPr>
      <w:r>
        <w:rPr>
          <w:rFonts w:ascii="Times New Roman" w:hAnsi="Times New Roman" w:cs="Times New Roman"/>
        </w:rPr>
        <w:tab/>
      </w:r>
      <w:r w:rsidR="00B02165" w:rsidRPr="00B02165">
        <w:rPr>
          <w:rFonts w:ascii="Times New Roman" w:hAnsi="Times New Roman" w:cs="Times New Roman"/>
        </w:rPr>
        <w:t>В целом, если подвести итог всему вышеизложенному, можно сделать вывод о том, что претворение в жизнь принципов, касающихся борьбы с коррупцией, закреплённых в Федеральном законе «О противодействии коррупции» от 25 декабря 2008 г. № 273-ФЗ, действующих в органах местного самоуправления, в первую очередь, будут зависеть от того, какие меры будут предприняты для их реализации.</w:t>
      </w:r>
      <w:r>
        <w:rPr>
          <w:rFonts w:ascii="Times New Roman" w:hAnsi="Times New Roman" w:cs="Times New Roman"/>
        </w:rPr>
        <w:t xml:space="preserve"> </w:t>
      </w:r>
      <w:r w:rsidR="00B02165" w:rsidRPr="00B02165">
        <w:rPr>
          <w:rFonts w:ascii="Times New Roman" w:hAnsi="Times New Roman" w:cs="Times New Roman"/>
        </w:rPr>
        <w:t>Назрела объективная необходимость по совершенствованию мер противодействия коррупции в органах местного самоуправления, что возможно лишь после исключения всех проблемных моментов в данной сфере.</w:t>
      </w:r>
      <w:r w:rsidR="00B02165" w:rsidRPr="00B02165">
        <w:rPr>
          <w:rFonts w:ascii="Times New Roman" w:hAnsi="Times New Roman" w:cs="Times New Roman"/>
        </w:rPr>
        <w:br/>
      </w:r>
    </w:p>
    <w:p w:rsidR="00B02165" w:rsidRPr="000E1BA0" w:rsidRDefault="00B02165" w:rsidP="000E1BA0">
      <w:pPr>
        <w:pStyle w:val="a3"/>
        <w:jc w:val="right"/>
        <w:rPr>
          <w:rFonts w:ascii="Times New Roman" w:hAnsi="Times New Roman" w:cs="Times New Roman"/>
          <w:b/>
          <w:i/>
        </w:rPr>
      </w:pPr>
      <w:r w:rsidRPr="00B02165">
        <w:rPr>
          <w:rFonts w:ascii="Times New Roman" w:hAnsi="Times New Roman" w:cs="Times New Roman"/>
        </w:rPr>
        <w:br/>
      </w:r>
      <w:r w:rsidR="000E1BA0" w:rsidRPr="000E1BA0">
        <w:rPr>
          <w:rFonts w:ascii="Times New Roman" w:hAnsi="Times New Roman" w:cs="Times New Roman"/>
          <w:b/>
          <w:i/>
        </w:rPr>
        <w:t xml:space="preserve">Отдел по противодействию коррупции и кадровой работе </w:t>
      </w:r>
    </w:p>
    <w:p w:rsidR="000E1BA0" w:rsidRPr="00B02165" w:rsidRDefault="000E1BA0" w:rsidP="000E1BA0">
      <w:pPr>
        <w:pStyle w:val="a3"/>
        <w:jc w:val="right"/>
        <w:rPr>
          <w:rFonts w:ascii="Times New Roman" w:hAnsi="Times New Roman" w:cs="Times New Roman"/>
        </w:rPr>
      </w:pPr>
      <w:bookmarkStart w:id="0" w:name="_GoBack"/>
      <w:bookmarkEnd w:id="0"/>
      <w:r w:rsidRPr="000E1BA0">
        <w:rPr>
          <w:rFonts w:ascii="Times New Roman" w:hAnsi="Times New Roman" w:cs="Times New Roman"/>
          <w:b/>
          <w:i/>
        </w:rPr>
        <w:t>Кировской районной администрации</w:t>
      </w:r>
      <w:r>
        <w:rPr>
          <w:rFonts w:ascii="Times New Roman" w:hAnsi="Times New Roman" w:cs="Times New Roman"/>
        </w:rPr>
        <w:t xml:space="preserve"> </w:t>
      </w:r>
    </w:p>
    <w:sectPr w:rsidR="000E1BA0" w:rsidRPr="00B0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65"/>
    <w:rsid w:val="000E1BA0"/>
    <w:rsid w:val="00B0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69A1"/>
  <w15:chartTrackingRefBased/>
  <w15:docId w15:val="{324257B4-15A7-4740-AC1E-2393774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2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cp:revision>
  <dcterms:created xsi:type="dcterms:W3CDTF">2025-04-15T07:06:00Z</dcterms:created>
  <dcterms:modified xsi:type="dcterms:W3CDTF">2025-04-15T07:18:00Z</dcterms:modified>
</cp:coreProperties>
</file>