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A8" w:rsidRPr="008557A8" w:rsidRDefault="008557A8" w:rsidP="008557A8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hyperlink r:id="rId4" w:tooltip="Модуль 1 История, понятие, признаки, причины, виды, последствия коррупции. Вопросы" w:history="1">
        <w:r w:rsidRPr="008557A8">
          <w:rPr>
            <w:rFonts w:ascii="Times New Roman" w:hAnsi="Times New Roman" w:cs="Times New Roman"/>
            <w:b/>
            <w:sz w:val="32"/>
            <w:szCs w:val="32"/>
            <w:lang w:eastAsia="ru-RU"/>
          </w:rPr>
          <w:t>Последствия коррупции в здравоохранении</w:t>
        </w:r>
      </w:hyperlink>
    </w:p>
    <w:p w:rsidR="008557A8" w:rsidRPr="008557A8" w:rsidRDefault="008557A8" w:rsidP="008557A8">
      <w:pPr>
        <w:pStyle w:val="a4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43518B">
        <w:rPr>
          <w:color w:val="000000"/>
          <w:lang w:eastAsia="ru-RU"/>
        </w:rPr>
        <w:br/>
      </w:r>
      <w:r w:rsidRPr="0043518B">
        <w:rPr>
          <w:color w:val="000000"/>
          <w:shd w:val="clear" w:color="auto" w:fill="FFFFFF"/>
          <w:lang w:eastAsia="ru-RU"/>
        </w:rPr>
        <w:tab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Взятки, вымогательство и другие коррупционные проявления в здравоохранении воспринимаются гражданами наиболее, так как слово «врач» или «доктор» ассоциируется с бескорыстной помощью в сохранении здоровья граждан. При этом речь идет не столько о мелких взятках в виде "подношений" врачам за лечение (некоторые даже считают, что «не отблагодарить» врача считается невежливым), сколько об участившихся в последние годы коррупционных практик.</w:t>
      </w:r>
      <w:r w:rsidRPr="008557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Одна из них - искусственное создание "дефицита" оказания медицинских услуг, когда люди, остро нуждающиеся в определенных медицинских исследованиях (начиная с лекарств или банальных анализов), вынуждены ждать их неделями и месяцами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то же время за определенную плату эти исследования проводятся более оперативно. Причем вынужденная оплата медицинских услуг далеко не всегда гарантирует их качество.</w:t>
      </w:r>
      <w:r w:rsidRPr="008557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Особенно ужасны случаи, когда фактически приходиться платить за свою жизнь. Среди медицинских учреждений, где наиболее развиты такого рода коррупционные проявления, особое место занимают наркологические и онкологические диспансеры, родильные дома.</w:t>
      </w:r>
      <w:r w:rsidRPr="008557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Коррупция в сфере здравоохранения лишает наиболее нуждающихся доступа к базовым медицинским услугам и способствует стремительному распространению лекарственно резистентных форм смертельных заболеваний. Коррупция способствует развитию высоко прибыльного рынка торговли поддельными медицинскими препаратами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.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Нелегальные платежи способствуют продажу фальсифицируемых препаратов. Коррупция в фармацевтической индустрии оказывает прямое и болезненное влияние на жизнь людей, борющихся за выживание.</w:t>
      </w:r>
      <w:r w:rsidRPr="008557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На данный момент расходы на маркетинг и лоббирование значительно выше, чем объемы бюджета, выделяемые компаниями на создание новых и остро необходимых лекарств, которые могли бы спасти многие жизни в беднейших странах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мира.</w:t>
      </w:r>
      <w:r w:rsidRPr="008557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ab/>
        <w:t>Коррупция в медицине не только способствует формированию негативной морально-этической ситуации в обществе. Она углубляет дискриминацию граждан по их социальному статусу, приводит к массовому нарушению конституционных прав и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свобод граждан.</w:t>
      </w:r>
    </w:p>
    <w:p w:rsidR="008557A8" w:rsidRPr="008557A8" w:rsidRDefault="008557A8" w:rsidP="008557A8">
      <w:pPr>
        <w:pStyle w:val="a4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6F6F6"/>
        </w:rPr>
      </w:pP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Коррупция в сфере здравоохранения лишает наиболее нуждающихся граждан доступа к базовым гарантированным государством медицинским услугам и способствует стремительному распространению благополучия граждан, в особенности уязвимый слой общества – дети и пенсионеры.</w:t>
      </w:r>
      <w:r w:rsidRPr="008557A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Коррупция в медицине убивает конкурентоспособную среду на корню, разрушая систему здравоохранения, формируя в общественном сознании ощущения незащищенности, негативное отношение и недоверие к государству, изменяет и деформирует понятие морально-этических ценностей, развивает нигилизм, цинизм и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способствует росту преступности.</w:t>
      </w:r>
      <w:r w:rsidRPr="008557A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>Обнаружение преступлений коррупционной направленности, в том числе в сфере здравоохранения, сложнее, поскольку участники не заинтересованы в раскрытии преступления.</w:t>
      </w:r>
    </w:p>
    <w:p w:rsidR="008557A8" w:rsidRPr="008557A8" w:rsidRDefault="008557A8" w:rsidP="008557A8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Государственные органы России принимают ряд важных актов, призванных противодействовать коррупции в целом, однако актов по противодействию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коррупции именно в сфере здравоохранения очень мало. Поэтому, ни существующее законодательство, ни правоприменительная практика пока не могут эффективно противостоять коррупции в сфере здравоохранения.</w:t>
      </w:r>
      <w:r w:rsidRPr="008557A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8557A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Таким образом, </w:t>
      </w:r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искоренения коррупции в сфере здравоохранения необходимо продолжить совершенствовать законодательство в сфере здравоохранения (включая введение правовых норм для защиты социальных прав врачей, медсестер, иных работников сферы здравоохранения), изменение законодательства для проведения более честных гос. закупок, всемерно содействовать </w:t>
      </w:r>
      <w:hyperlink r:id="rId5" w:tooltip="Основные положения эволюционного учения Ч. Дарвина 5" w:history="1">
        <w:r w:rsidRPr="008557A8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развитию отечественной медицинской промышленности</w:t>
        </w:r>
      </w:hyperlink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инновациям в сфере здравоохранения, использовать инструменты государственно-частного партнерства для развития технологической базы здравоохранения, ввести процедуры раскрытия информации, независимого общественного аудита, контроля и мониторинга расходования средств при проведении государственных закупок, оказании бесплатной медицинской помощи, предоставлении отдельным категориям больных бесплатных или льготных путевок для санаторно-курортного лечения</w:t>
      </w:r>
      <w:bookmarkStart w:id="0" w:name="_GoBack"/>
      <w:bookmarkEnd w:id="0"/>
      <w:r w:rsidRPr="008557A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8557A8" w:rsidRDefault="008557A8" w:rsidP="008557A8">
      <w:pPr>
        <w:pStyle w:val="a4"/>
      </w:pPr>
    </w:p>
    <w:p w:rsidR="008557A8" w:rsidRPr="008557A8" w:rsidRDefault="008557A8" w:rsidP="008557A8">
      <w:pPr>
        <w:pStyle w:val="a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57A8">
        <w:rPr>
          <w:rFonts w:ascii="Times New Roman" w:hAnsi="Times New Roman" w:cs="Times New Roman"/>
          <w:b/>
          <w:i/>
          <w:sz w:val="26"/>
          <w:szCs w:val="26"/>
        </w:rPr>
        <w:t xml:space="preserve">Отдел по противодействию коррупции </w:t>
      </w:r>
    </w:p>
    <w:p w:rsidR="008557A8" w:rsidRPr="008557A8" w:rsidRDefault="008557A8" w:rsidP="008557A8">
      <w:pPr>
        <w:pStyle w:val="a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57A8">
        <w:rPr>
          <w:rFonts w:ascii="Times New Roman" w:hAnsi="Times New Roman" w:cs="Times New Roman"/>
          <w:b/>
          <w:i/>
          <w:sz w:val="26"/>
          <w:szCs w:val="26"/>
        </w:rPr>
        <w:t xml:space="preserve">и кадровой работе </w:t>
      </w:r>
    </w:p>
    <w:p w:rsidR="008557A8" w:rsidRPr="008557A8" w:rsidRDefault="008557A8" w:rsidP="008557A8">
      <w:pPr>
        <w:pStyle w:val="a4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8557A8">
        <w:rPr>
          <w:rFonts w:ascii="Times New Roman" w:hAnsi="Times New Roman" w:cs="Times New Roman"/>
          <w:b/>
          <w:i/>
          <w:sz w:val="26"/>
          <w:szCs w:val="26"/>
        </w:rPr>
        <w:t xml:space="preserve">Кировской районной администрации </w:t>
      </w:r>
    </w:p>
    <w:sectPr w:rsidR="008557A8" w:rsidRPr="0085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A8"/>
    <w:rsid w:val="001B1D59"/>
    <w:rsid w:val="0085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AC5"/>
  <w15:chartTrackingRefBased/>
  <w15:docId w15:val="{1FDC71CC-1178-4596-B148-3D5D37C6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7A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57A8"/>
    <w:rPr>
      <w:color w:val="0000FF"/>
      <w:u w:val="single"/>
    </w:rPr>
  </w:style>
  <w:style w:type="paragraph" w:styleId="a4">
    <w:name w:val="No Spacing"/>
    <w:uiPriority w:val="1"/>
    <w:qFormat/>
    <w:rsid w:val="00855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puch.com/osnovnie-polojeniya-evolyucionnogo-ucheniya-ch-darvina-5/index.html" TargetMode="External"/><Relationship Id="rId4" Type="http://schemas.openxmlformats.org/officeDocument/2006/relationships/hyperlink" Target="https://topuch.com/module-1-istoriya-ponyatie-priznaki-prichini-vidi-posledstviya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2024-05-27T08:43:00Z</dcterms:created>
  <dcterms:modified xsi:type="dcterms:W3CDTF">2024-05-27T08:47:00Z</dcterms:modified>
</cp:coreProperties>
</file>