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76" w:rsidRDefault="00616776" w:rsidP="00616776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В августе 2018 года повысились госпошлины на некоторые документы нового образца. Теперь загранпаспорт с биометрическими данными для взрослых и детей стоит дороже: </w:t>
      </w:r>
      <w:r>
        <w:rPr>
          <w:rFonts w:ascii="Arial" w:hAnsi="Arial" w:cs="Arial"/>
          <w:color w:val="212529"/>
          <w:sz w:val="27"/>
          <w:szCs w:val="27"/>
        </w:rPr>
        <w:br/>
        <w:t>до 14 лет — 2500 рублей вместо 1500. </w:t>
      </w:r>
      <w:r>
        <w:rPr>
          <w:rFonts w:ascii="Arial" w:hAnsi="Arial" w:cs="Arial"/>
          <w:color w:val="212529"/>
          <w:sz w:val="27"/>
          <w:szCs w:val="27"/>
        </w:rPr>
        <w:br/>
        <w:t>с 14 лет — 5000 рублей вместо 3500.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Также установлены госпошлины за документы нового образца:  </w:t>
      </w:r>
      <w:r>
        <w:rPr>
          <w:rFonts w:ascii="Arial" w:hAnsi="Arial" w:cs="Arial"/>
          <w:color w:val="212529"/>
          <w:sz w:val="27"/>
          <w:szCs w:val="27"/>
        </w:rPr>
        <w:br/>
        <w:t>водительское удостоверение — 3000 рублей; </w:t>
      </w:r>
      <w:r>
        <w:rPr>
          <w:rFonts w:ascii="Arial" w:hAnsi="Arial" w:cs="Arial"/>
          <w:color w:val="212529"/>
          <w:sz w:val="27"/>
          <w:szCs w:val="27"/>
        </w:rPr>
        <w:br/>
        <w:t>свидетельство о регистрации ТС — 1500 рублей.  </w:t>
      </w:r>
      <w:r>
        <w:rPr>
          <w:rFonts w:ascii="Arial" w:hAnsi="Arial" w:cs="Arial"/>
          <w:color w:val="212529"/>
          <w:sz w:val="27"/>
          <w:szCs w:val="27"/>
        </w:rPr>
        <w:br/>
        <w:t>Скоро эти документы можно будет оформить на портале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 </w:t>
      </w:r>
      <w:r>
        <w:rPr>
          <w:rFonts w:ascii="Arial" w:hAnsi="Arial" w:cs="Arial"/>
          <w:color w:val="212529"/>
          <w:sz w:val="27"/>
          <w:szCs w:val="27"/>
        </w:rPr>
        <w:br/>
        <w:t>Основание: ст. 333.28, 333.33 НК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212529"/>
          <w:sz w:val="27"/>
          <w:szCs w:val="27"/>
        </w:rPr>
        <w:t>о есть варианты сэкономить на госпошлинах даже после повышения. Вот два совета:  </w:t>
      </w:r>
      <w:r>
        <w:rPr>
          <w:rFonts w:ascii="Arial" w:hAnsi="Arial" w:cs="Arial"/>
          <w:color w:val="212529"/>
          <w:sz w:val="27"/>
          <w:szCs w:val="27"/>
        </w:rPr>
        <w:br/>
        <w:t>1. Платить через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Госуслуги</w:t>
      </w:r>
      <w:proofErr w:type="spellEnd"/>
      <w:r>
        <w:rPr>
          <w:rFonts w:ascii="Arial" w:hAnsi="Arial" w:cs="Arial"/>
          <w:color w:val="212529"/>
          <w:sz w:val="27"/>
          <w:szCs w:val="27"/>
        </w:rPr>
        <w:t>. </w:t>
      </w:r>
      <w:r>
        <w:rPr>
          <w:rFonts w:ascii="Arial" w:hAnsi="Arial" w:cs="Arial"/>
          <w:color w:val="212529"/>
          <w:sz w:val="27"/>
          <w:szCs w:val="27"/>
        </w:rPr>
        <w:br/>
        <w:t>Если оформить заявление на портале и потом там же оплатить госпошлину, она будет на 30% меньше. Эта скидка предусмотрена Налоговым кодексом и действует до конца 2018 года.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2. Оформить документ старого образца.  </w:t>
      </w:r>
      <w:r>
        <w:rPr>
          <w:rFonts w:ascii="Arial" w:hAnsi="Arial" w:cs="Arial"/>
          <w:color w:val="212529"/>
          <w:sz w:val="27"/>
          <w:szCs w:val="27"/>
        </w:rPr>
        <w:br/>
        <w:t>На такие документы госпошлины не повышались. Загранпаспорт старого образца для взрослого по-прежнему стоит 2000 рублей, а при оплате на портале — 1400 рублей. Водительское удостоверение старого образца можно оформить за 2000 рублей, а свидетельство о регистрации ТС на бумаге — за 500 рублей.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Оформлять документы на </w:t>
      </w:r>
      <w:proofErr w:type="spellStart"/>
      <w:r>
        <w:rPr>
          <w:rFonts w:ascii="Arial" w:hAnsi="Arial" w:cs="Arial"/>
          <w:color w:val="212529"/>
          <w:sz w:val="27"/>
          <w:szCs w:val="27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</w:rPr>
        <w:t xml:space="preserve"> удобнее. Заявление можно заполнить даже вечером в выходной. Вы не стоите в очередях, не тратите время на несколько визитов и не делаете ксерокопии </w:t>
      </w:r>
      <w:r>
        <w:rPr>
          <w:rFonts w:ascii="Arial" w:hAnsi="Arial" w:cs="Arial"/>
          <w:color w:val="212529"/>
          <w:sz w:val="27"/>
          <w:szCs w:val="27"/>
        </w:rPr>
        <w:lastRenderedPageBreak/>
        <w:t>документов. Приходить на прием можно в удобное время, а в личном кабинете вам сообщают о статусе заявления.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В тему: </w:t>
      </w:r>
    </w:p>
    <w:p w:rsidR="00616776" w:rsidRDefault="00616776" w:rsidP="00616776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616776" w:rsidRDefault="00616776" w:rsidP="00616776">
      <w:pPr>
        <w:pStyle w:val="a3"/>
        <w:shd w:val="clear" w:color="auto" w:fill="FFFFFF"/>
        <w:spacing w:before="0" w:beforeAutospacing="0" w:after="0" w:afterAutospacing="0" w:line="497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Подайте заявление на загранпаспорт или права, чтобы сэкономить 30%.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Оформить загранпаспорт: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https://www.gosuslugi.ru/10005</w:t>
        </w:r>
        <w:proofErr w:type="gramStart"/>
      </w:hyperlink>
      <w:r>
        <w:rPr>
          <w:rFonts w:ascii="Arial" w:hAnsi="Arial" w:cs="Arial"/>
          <w:color w:val="212529"/>
          <w:sz w:val="27"/>
          <w:szCs w:val="27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212529"/>
          <w:sz w:val="27"/>
          <w:szCs w:val="27"/>
        </w:rPr>
        <w:t>олучить права: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https://www.gosuslugi.ru/10056/5</w:t>
        </w:r>
      </w:hyperlink>
      <w:r>
        <w:rPr>
          <w:rFonts w:ascii="Arial" w:hAnsi="Arial" w:cs="Arial"/>
          <w:color w:val="212529"/>
          <w:sz w:val="27"/>
          <w:szCs w:val="27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  <w:t> </w:t>
      </w:r>
      <w:r>
        <w:rPr>
          <w:rFonts w:ascii="Arial" w:hAnsi="Arial" w:cs="Arial"/>
          <w:color w:val="212529"/>
          <w:sz w:val="27"/>
          <w:szCs w:val="27"/>
        </w:rPr>
        <w:br/>
        <w:t>Зарегистрировать машину: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4F663D"/>
            <w:sz w:val="27"/>
            <w:szCs w:val="27"/>
          </w:rPr>
          <w:t>https://www.gosuslugi.ru/10059/1</w:t>
        </w:r>
      </w:hyperlink>
    </w:p>
    <w:p w:rsidR="0000684B" w:rsidRDefault="0000684B" w:rsidP="00616776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776"/>
    <w:rsid w:val="0000684B"/>
    <w:rsid w:val="003F0D45"/>
    <w:rsid w:val="00616776"/>
    <w:rsid w:val="00FD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10059%2F1&amp;cc_key=" TargetMode="External"/><Relationship Id="rId5" Type="http://schemas.openxmlformats.org/officeDocument/2006/relationships/hyperlink" Target="https://vk.com/away.php?to=https%3A%2F%2Fwww.gosuslugi.ru%2F10056%2F5&amp;cc_key=" TargetMode="External"/><Relationship Id="rId4" Type="http://schemas.openxmlformats.org/officeDocument/2006/relationships/hyperlink" Target="https://vk.com/away.php?to=https%3A%2F%2Fwww.gosuslugi.ru%2F1000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2022-05-31T12:24:00Z</dcterms:created>
  <dcterms:modified xsi:type="dcterms:W3CDTF">2022-05-31T12:24:00Z</dcterms:modified>
</cp:coreProperties>
</file>