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4B" w:rsidRDefault="00EF0743"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Справку об отсутствии судимости можно получить прямо на портале 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. Она нужна для некоторых профессий и должностей, при оформлении опеки, для суда или визы.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Такую справку выдают органы МВД, но </w:t>
      </w:r>
      <w:proofErr w:type="gram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ходить</w:t>
      </w:r>
      <w:proofErr w:type="gram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никуда не придется. И приносить документы, как для некоторых услуг, тоже не нужно. Справку пришлют прямо в личный кабинет на 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Госуслугах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.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Вот как получить справку: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1. Закажите услугу на портале </w:t>
      </w:r>
      <w:hyperlink r:id="rId4" w:tgtFrame="_blank" w:history="1">
        <w:r>
          <w:rPr>
            <w:rStyle w:val="a3"/>
            <w:rFonts w:ascii="Arial" w:hAnsi="Arial" w:cs="Arial"/>
            <w:color w:val="4F663D"/>
            <w:sz w:val="27"/>
            <w:szCs w:val="27"/>
            <w:shd w:val="clear" w:color="auto" w:fill="FFFFFF"/>
          </w:rPr>
          <w:t>https://www.gosuslugi.ru/16587/1</w:t>
        </w:r>
      </w:hyperlink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2. Прикрепите документы, которые потребуются.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3. Дождитесь справки: ее пришлют в личный кабинет с электронной подписью.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Работодателю можно отправить справку в электронном виде. Распечатывать ее и ставить подписи от руки необязательно. Юридическая значимость справки из личного кабинета такая же, как </w:t>
      </w:r>
      <w:proofErr w:type="gram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у</w:t>
      </w:r>
      <w:proofErr w:type="gram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бумажной.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Даже если сейчас она вам не нужна, расскажите знакомым, чтобы все смогли сэкономить время. </w:t>
      </w:r>
    </w:p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F0743"/>
    <w:rsid w:val="0000684B"/>
    <w:rsid w:val="003F0D45"/>
    <w:rsid w:val="006E379F"/>
    <w:rsid w:val="00EF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www.gosuslugi.ru%2F16587%2F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2</cp:revision>
  <dcterms:created xsi:type="dcterms:W3CDTF">2022-05-31T12:29:00Z</dcterms:created>
  <dcterms:modified xsi:type="dcterms:W3CDTF">2022-05-31T12:29:00Z</dcterms:modified>
</cp:coreProperties>
</file>