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0CA" w:rsidRPr="00C81D51" w:rsidRDefault="008560CA"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0F5CAE" w:rsidP="00C81D51">
      <w:pPr>
        <w:pStyle w:val="aa"/>
        <w:ind w:left="0"/>
        <w:jc w:val="center"/>
        <w:rPr>
          <w:b/>
          <w:color w:val="0D0D0D" w:themeColor="text1" w:themeTint="F2"/>
          <w:sz w:val="32"/>
          <w:szCs w:val="32"/>
        </w:rPr>
      </w:pPr>
      <w:r w:rsidRPr="00C81D51">
        <w:rPr>
          <w:b/>
          <w:color w:val="0D0D0D" w:themeColor="text1" w:themeTint="F2"/>
          <w:sz w:val="32"/>
          <w:szCs w:val="32"/>
        </w:rPr>
        <w:t>Российская Федерация</w:t>
      </w:r>
    </w:p>
    <w:p w:rsidR="000F5CAE" w:rsidRPr="00C81D51" w:rsidRDefault="000F5CAE" w:rsidP="00C81D51">
      <w:pPr>
        <w:pStyle w:val="aa"/>
        <w:ind w:left="0"/>
        <w:jc w:val="center"/>
        <w:rPr>
          <w:b/>
          <w:color w:val="0D0D0D" w:themeColor="text1" w:themeTint="F2"/>
          <w:sz w:val="32"/>
          <w:szCs w:val="32"/>
        </w:rPr>
      </w:pPr>
      <w:r w:rsidRPr="00C81D51">
        <w:rPr>
          <w:b/>
          <w:color w:val="0D0D0D" w:themeColor="text1" w:themeTint="F2"/>
          <w:sz w:val="32"/>
          <w:szCs w:val="32"/>
        </w:rPr>
        <w:t>Калужская область</w:t>
      </w:r>
    </w:p>
    <w:p w:rsidR="000F5CAE" w:rsidRPr="00C81D51" w:rsidRDefault="000F5CAE" w:rsidP="00C81D51">
      <w:pPr>
        <w:widowControl w:val="0"/>
        <w:autoSpaceDE w:val="0"/>
        <w:autoSpaceDN w:val="0"/>
        <w:adjustRightInd w:val="0"/>
        <w:spacing w:after="0" w:line="240" w:lineRule="auto"/>
        <w:jc w:val="center"/>
        <w:rPr>
          <w:rFonts w:cs="Calibri"/>
          <w:b/>
          <w:bCs/>
          <w:color w:val="0D0D0D" w:themeColor="text1" w:themeTint="F2"/>
        </w:rPr>
      </w:pP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1E3E17" w:rsidRPr="00C81D51" w:rsidRDefault="001E3E17" w:rsidP="00C81D51">
      <w:pPr>
        <w:widowControl w:val="0"/>
        <w:autoSpaceDE w:val="0"/>
        <w:autoSpaceDN w:val="0"/>
        <w:adjustRightInd w:val="0"/>
        <w:spacing w:after="0" w:line="240" w:lineRule="auto"/>
        <w:jc w:val="center"/>
        <w:rPr>
          <w:rFonts w:cs="Calibri"/>
          <w:b/>
          <w:bCs/>
          <w:color w:val="0D0D0D" w:themeColor="text1" w:themeTint="F2"/>
        </w:rPr>
      </w:pPr>
    </w:p>
    <w:p w:rsidR="0025496B" w:rsidRPr="00C81D51" w:rsidRDefault="0025496B" w:rsidP="00C81D51">
      <w:pPr>
        <w:widowControl w:val="0"/>
        <w:autoSpaceDE w:val="0"/>
        <w:autoSpaceDN w:val="0"/>
        <w:adjustRightInd w:val="0"/>
        <w:spacing w:after="0" w:line="240" w:lineRule="auto"/>
        <w:jc w:val="center"/>
        <w:rPr>
          <w:rFonts w:cs="Calibri"/>
          <w:b/>
          <w:bCs/>
          <w:color w:val="0D0D0D" w:themeColor="text1" w:themeTint="F2"/>
        </w:rPr>
      </w:pPr>
    </w:p>
    <w:p w:rsidR="00513409" w:rsidRPr="005F7BC4" w:rsidRDefault="005F7BC4" w:rsidP="00C81D51">
      <w:pPr>
        <w:widowControl w:val="0"/>
        <w:autoSpaceDE w:val="0"/>
        <w:autoSpaceDN w:val="0"/>
        <w:adjustRightInd w:val="0"/>
        <w:spacing w:after="0" w:line="240" w:lineRule="auto"/>
        <w:jc w:val="center"/>
        <w:rPr>
          <w:rFonts w:cs="Calibri"/>
          <w:b/>
          <w:bCs/>
          <w:color w:val="FF0000"/>
        </w:rPr>
      </w:pPr>
      <w:r w:rsidRPr="005F7BC4">
        <w:rPr>
          <w:rFonts w:cs="Calibri"/>
          <w:b/>
          <w:bCs/>
          <w:color w:val="FF0000"/>
        </w:rPr>
        <w:t>ПРОЕКТ</w:t>
      </w: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513409" w:rsidRPr="00C81D51" w:rsidRDefault="00513409" w:rsidP="00C81D51">
      <w:pPr>
        <w:widowControl w:val="0"/>
        <w:autoSpaceDE w:val="0"/>
        <w:autoSpaceDN w:val="0"/>
        <w:adjustRightInd w:val="0"/>
        <w:spacing w:after="0" w:line="240" w:lineRule="auto"/>
        <w:jc w:val="center"/>
        <w:rPr>
          <w:rFonts w:cs="Calibri"/>
          <w:b/>
          <w:bCs/>
          <w:color w:val="0D0D0D" w:themeColor="text1" w:themeTint="F2"/>
        </w:rPr>
      </w:pPr>
    </w:p>
    <w:p w:rsidR="001E3E17" w:rsidRPr="00C81D51" w:rsidRDefault="001E3E17" w:rsidP="00C81D51">
      <w:pPr>
        <w:widowControl w:val="0"/>
        <w:autoSpaceDE w:val="0"/>
        <w:autoSpaceDN w:val="0"/>
        <w:adjustRightInd w:val="0"/>
        <w:spacing w:after="0" w:line="240" w:lineRule="auto"/>
        <w:jc w:val="center"/>
        <w:rPr>
          <w:rFonts w:cs="Calibri"/>
          <w:b/>
          <w:bCs/>
          <w:color w:val="0D0D0D" w:themeColor="text1" w:themeTint="F2"/>
        </w:rPr>
      </w:pPr>
    </w:p>
    <w:p w:rsidR="000F5CAE" w:rsidRPr="00C81D51" w:rsidRDefault="005F7BC4"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Pr>
          <w:rFonts w:ascii="Times New Roman" w:hAnsi="Times New Roman"/>
          <w:b/>
          <w:bCs/>
          <w:color w:val="0D0D0D" w:themeColor="text1" w:themeTint="F2"/>
          <w:sz w:val="26"/>
          <w:szCs w:val="26"/>
        </w:rPr>
        <w:t>ПРАВИЛ</w:t>
      </w:r>
    </w:p>
    <w:p w:rsidR="00D24F45"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 xml:space="preserve">ЗЕМЛЕПОЛЬЗОВАНИЯ И ЗАСТРОЙКИ </w:t>
      </w:r>
      <w:r w:rsidRPr="00C81D51">
        <w:rPr>
          <w:rFonts w:ascii="Times New Roman" w:hAnsi="Times New Roman"/>
          <w:b/>
          <w:bCs/>
          <w:color w:val="0D0D0D" w:themeColor="text1" w:themeTint="F2"/>
          <w:sz w:val="26"/>
          <w:szCs w:val="26"/>
        </w:rPr>
        <w:br/>
        <w:t>МУНИЦИПАЛЬНОГО ОБРАЗОВАНИЯ</w:t>
      </w:r>
    </w:p>
    <w:p w:rsidR="00D87E33"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«ГОРОДСКОЕ ПОСЕЛЕНИЕ «ГОРОД КИРОВ»</w:t>
      </w:r>
    </w:p>
    <w:p w:rsidR="00414D84"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 xml:space="preserve">МУНИЦИПАЛЬНОГО РАЙОНА </w:t>
      </w:r>
    </w:p>
    <w:p w:rsidR="00513409"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 xml:space="preserve">«ГОРОД КИРОВ И КИРОВСКИЙ РАЙОН» </w:t>
      </w:r>
    </w:p>
    <w:p w:rsidR="00434B1B" w:rsidRPr="00C81D51" w:rsidRDefault="00513409" w:rsidP="00C81D51">
      <w:pPr>
        <w:widowControl w:val="0"/>
        <w:autoSpaceDE w:val="0"/>
        <w:autoSpaceDN w:val="0"/>
        <w:adjustRightInd w:val="0"/>
        <w:spacing w:after="0" w:line="240" w:lineRule="auto"/>
        <w:jc w:val="center"/>
        <w:rPr>
          <w:rFonts w:ascii="Times New Roman" w:hAnsi="Times New Roman"/>
          <w:b/>
          <w:bCs/>
          <w:color w:val="0D0D0D" w:themeColor="text1" w:themeTint="F2"/>
          <w:sz w:val="26"/>
          <w:szCs w:val="26"/>
        </w:rPr>
      </w:pPr>
      <w:r w:rsidRPr="00C81D51">
        <w:rPr>
          <w:rFonts w:ascii="Times New Roman" w:hAnsi="Times New Roman"/>
          <w:b/>
          <w:bCs/>
          <w:color w:val="0D0D0D" w:themeColor="text1" w:themeTint="F2"/>
          <w:sz w:val="26"/>
          <w:szCs w:val="26"/>
        </w:rPr>
        <w:t>КАЛУЖСКОЙ ОБЛАСТИ</w:t>
      </w:r>
    </w:p>
    <w:p w:rsidR="00FE38F9" w:rsidRPr="00C81D51" w:rsidRDefault="00FE38F9" w:rsidP="00C81D5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p>
    <w:p w:rsidR="000F5CAE" w:rsidRPr="00C81D51" w:rsidRDefault="000F5CAE" w:rsidP="00C81D5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513409" w:rsidRPr="00C81D51" w:rsidRDefault="00513409" w:rsidP="00C81D5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513409" w:rsidRPr="00C81D51" w:rsidRDefault="00513409" w:rsidP="00C81D5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0F5CAE" w:rsidRPr="00C81D51" w:rsidRDefault="000F5CAE" w:rsidP="00C81D5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43739B" w:rsidRPr="00C81D51" w:rsidRDefault="000F5CAE" w:rsidP="00C81D51">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0043739B" w:rsidRPr="00C81D51">
        <w:rPr>
          <w:rFonts w:ascii="Times New Roman" w:hAnsi="Times New Roman"/>
          <w:color w:val="0D0D0D" w:themeColor="text1" w:themeTint="F2"/>
          <w:sz w:val="24"/>
          <w:szCs w:val="24"/>
        </w:rPr>
        <w:t>Утв. Решением Городской Думы от 24.12.2007 № 127;</w:t>
      </w:r>
    </w:p>
    <w:p w:rsidR="000F5CAE" w:rsidRPr="00C81D51" w:rsidRDefault="00BD6901" w:rsidP="00C81D51">
      <w:pPr>
        <w:widowControl w:val="0"/>
        <w:autoSpaceDE w:val="0"/>
        <w:autoSpaceDN w:val="0"/>
        <w:adjustRightInd w:val="0"/>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в ред. Решения Городской Думы </w:t>
      </w:r>
      <w:proofErr w:type="gramStart"/>
      <w:r w:rsidRPr="00C81D51">
        <w:rPr>
          <w:rFonts w:ascii="Times New Roman" w:hAnsi="Times New Roman"/>
          <w:color w:val="0D0D0D" w:themeColor="text1" w:themeTint="F2"/>
          <w:sz w:val="24"/>
          <w:szCs w:val="24"/>
        </w:rPr>
        <w:t>от</w:t>
      </w:r>
      <w:proofErr w:type="gramEnd"/>
      <w:r w:rsidRPr="00C81D51">
        <w:rPr>
          <w:rFonts w:ascii="Times New Roman" w:hAnsi="Times New Roman"/>
          <w:color w:val="0D0D0D" w:themeColor="text1" w:themeTint="F2"/>
          <w:sz w:val="24"/>
          <w:szCs w:val="24"/>
        </w:rPr>
        <w:t xml:space="preserve"> </w:t>
      </w:r>
      <w:r w:rsidR="001E3E17" w:rsidRPr="00C81D51">
        <w:rPr>
          <w:rFonts w:ascii="Times New Roman" w:hAnsi="Times New Roman"/>
          <w:color w:val="0D0D0D" w:themeColor="text1" w:themeTint="F2"/>
          <w:sz w:val="24"/>
          <w:szCs w:val="24"/>
        </w:rPr>
        <w:t>__.__.____</w:t>
      </w:r>
      <w:r w:rsidRPr="00C81D51">
        <w:rPr>
          <w:rFonts w:ascii="Times New Roman" w:hAnsi="Times New Roman"/>
          <w:color w:val="0D0D0D" w:themeColor="text1" w:themeTint="F2"/>
          <w:sz w:val="24"/>
          <w:szCs w:val="24"/>
        </w:rPr>
        <w:t xml:space="preserve"> № </w:t>
      </w:r>
      <w:r w:rsidR="001E3E17" w:rsidRPr="00C81D51">
        <w:rPr>
          <w:rFonts w:ascii="Times New Roman" w:hAnsi="Times New Roman"/>
          <w:color w:val="0D0D0D" w:themeColor="text1" w:themeTint="F2"/>
          <w:sz w:val="24"/>
          <w:szCs w:val="24"/>
        </w:rPr>
        <w:t>___</w:t>
      </w:r>
      <w:r w:rsidR="00C122E9" w:rsidRPr="00C81D51">
        <w:rPr>
          <w:rFonts w:ascii="Times New Roman" w:hAnsi="Times New Roman"/>
          <w:color w:val="0D0D0D" w:themeColor="text1" w:themeTint="F2"/>
          <w:sz w:val="24"/>
          <w:szCs w:val="24"/>
        </w:rPr>
        <w:t>)</w:t>
      </w:r>
    </w:p>
    <w:p w:rsidR="00D87E33" w:rsidRPr="00C81D51" w:rsidRDefault="00D87E33" w:rsidP="00C81D51">
      <w:pPr>
        <w:widowControl w:val="0"/>
        <w:autoSpaceDE w:val="0"/>
        <w:autoSpaceDN w:val="0"/>
        <w:adjustRightInd w:val="0"/>
        <w:spacing w:after="0" w:line="240" w:lineRule="auto"/>
        <w:outlineLvl w:val="1"/>
        <w:rPr>
          <w:rFonts w:cs="Calibri"/>
          <w:color w:val="0D0D0D" w:themeColor="text1" w:themeTint="F2"/>
        </w:rPr>
      </w:pPr>
      <w:bookmarkStart w:id="0" w:name="Par44"/>
      <w:bookmarkEnd w:id="0"/>
    </w:p>
    <w:p w:rsidR="00513409" w:rsidRPr="00C81D51" w:rsidRDefault="00513409" w:rsidP="00C81D51">
      <w:pPr>
        <w:widowControl w:val="0"/>
        <w:autoSpaceDE w:val="0"/>
        <w:autoSpaceDN w:val="0"/>
        <w:adjustRightInd w:val="0"/>
        <w:spacing w:after="0" w:line="240" w:lineRule="auto"/>
        <w:outlineLvl w:val="1"/>
        <w:rPr>
          <w:rFonts w:cs="Calibri"/>
          <w:color w:val="0D0D0D" w:themeColor="text1" w:themeTint="F2"/>
        </w:rPr>
        <w:sectPr w:rsidR="00513409" w:rsidRPr="00C81D51" w:rsidSect="00560F5A">
          <w:pgSz w:w="11906" w:h="16838"/>
          <w:pgMar w:top="1134" w:right="849" w:bottom="1134" w:left="1701" w:header="708" w:footer="708" w:gutter="0"/>
          <w:cols w:space="708"/>
          <w:docGrid w:linePitch="360"/>
        </w:sectPr>
      </w:pPr>
    </w:p>
    <w:p w:rsidR="00BD3007" w:rsidRPr="00C81D51" w:rsidRDefault="00C74541" w:rsidP="00C81D51">
      <w:pPr>
        <w:widowControl w:val="0"/>
        <w:tabs>
          <w:tab w:val="left" w:pos="-142"/>
          <w:tab w:val="left" w:pos="8222"/>
        </w:tabs>
        <w:spacing w:after="0" w:line="240" w:lineRule="auto"/>
        <w:ind w:right="30" w:firstLine="567"/>
        <w:jc w:val="right"/>
        <w:rPr>
          <w:rFonts w:ascii="Times New Roman" w:eastAsia="Times New Roman" w:hAnsi="Times New Roman"/>
          <w:color w:val="0D0D0D" w:themeColor="text1" w:themeTint="F2"/>
          <w:sz w:val="24"/>
          <w:szCs w:val="24"/>
          <w:lang w:eastAsia="ru-RU"/>
        </w:rPr>
      </w:pPr>
      <w:r>
        <w:rPr>
          <w:rFonts w:ascii="Times New Roman" w:eastAsia="Times New Roman" w:hAnsi="Times New Roman"/>
          <w:noProof/>
          <w:color w:val="0D0D0D" w:themeColor="text1" w:themeTint="F2"/>
          <w:sz w:val="24"/>
          <w:szCs w:val="24"/>
          <w:lang w:eastAsia="ru-RU"/>
        </w:rPr>
        <w:lastRenderedPageBreak/>
        <w:pict>
          <v:rect id="Rectangle 4" o:spid="_x0000_s1026" style="position:absolute;left:0;text-align:left;margin-left:0;margin-top:-7.45pt;width:481.9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" filled="f"/>
        </w:pict>
      </w:r>
      <w:bookmarkStart w:id="1" w:name="_Toc451181995"/>
      <w:bookmarkStart w:id="2" w:name="_Toc451469280"/>
      <w:bookmarkStart w:id="3" w:name="_Toc452336954"/>
      <w:r w:rsidR="00BD3007" w:rsidRPr="00C81D51">
        <w:rPr>
          <w:rFonts w:ascii="Times New Roman" w:eastAsia="Times New Roman" w:hAnsi="Times New Roman"/>
          <w:color w:val="0D0D0D" w:themeColor="text1" w:themeTint="F2"/>
          <w:sz w:val="24"/>
          <w:szCs w:val="24"/>
          <w:lang w:eastAsia="ru-RU"/>
        </w:rPr>
        <w:t>Приложение № 1</w:t>
      </w:r>
      <w:bookmarkEnd w:id="1"/>
      <w:bookmarkEnd w:id="2"/>
      <w:bookmarkEnd w:id="3"/>
    </w:p>
    <w:p w:rsidR="00BD3007" w:rsidRPr="00C81D51" w:rsidRDefault="00BD3007" w:rsidP="00C81D51">
      <w:pPr>
        <w:widowControl w:val="0"/>
        <w:tabs>
          <w:tab w:val="left" w:pos="-142"/>
          <w:tab w:val="left" w:pos="8222"/>
        </w:tabs>
        <w:spacing w:after="0" w:line="240" w:lineRule="auto"/>
        <w:ind w:right="30" w:firstLine="567"/>
        <w:jc w:val="right"/>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к решению </w:t>
      </w:r>
      <w:r w:rsidR="0043739B" w:rsidRPr="00C81D51">
        <w:rPr>
          <w:rFonts w:ascii="Times New Roman" w:eastAsia="Times New Roman" w:hAnsi="Times New Roman"/>
          <w:color w:val="0D0D0D" w:themeColor="text1" w:themeTint="F2"/>
          <w:sz w:val="24"/>
          <w:szCs w:val="24"/>
          <w:lang w:eastAsia="ru-RU"/>
        </w:rPr>
        <w:t xml:space="preserve">Городской </w:t>
      </w:r>
      <w:r w:rsidR="00676A80" w:rsidRPr="00C81D51">
        <w:rPr>
          <w:rFonts w:ascii="Times New Roman" w:eastAsia="Times New Roman" w:hAnsi="Times New Roman"/>
          <w:color w:val="0D0D0D" w:themeColor="text1" w:themeTint="F2"/>
          <w:sz w:val="24"/>
          <w:szCs w:val="24"/>
          <w:lang w:eastAsia="ru-RU"/>
        </w:rPr>
        <w:t>Думы</w:t>
      </w:r>
    </w:p>
    <w:p w:rsidR="00BD3007" w:rsidRPr="00C81D51" w:rsidRDefault="00BD3007" w:rsidP="00C81D51">
      <w:pPr>
        <w:widowControl w:val="0"/>
        <w:tabs>
          <w:tab w:val="left" w:pos="-142"/>
          <w:tab w:val="left" w:pos="8222"/>
        </w:tabs>
        <w:spacing w:after="0" w:line="240" w:lineRule="auto"/>
        <w:ind w:right="30" w:firstLine="567"/>
        <w:jc w:val="right"/>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от </w:t>
      </w:r>
      <w:r w:rsidR="001E3E17" w:rsidRPr="00C81D51">
        <w:rPr>
          <w:rFonts w:ascii="Times New Roman" w:eastAsia="Times New Roman" w:hAnsi="Times New Roman"/>
          <w:color w:val="0D0D0D" w:themeColor="text1" w:themeTint="F2"/>
          <w:sz w:val="24"/>
          <w:szCs w:val="24"/>
          <w:lang w:eastAsia="ru-RU"/>
        </w:rPr>
        <w:t>__.__.____</w:t>
      </w:r>
      <w:r w:rsidRPr="00C81D51">
        <w:rPr>
          <w:rFonts w:ascii="Times New Roman" w:eastAsia="Times New Roman" w:hAnsi="Times New Roman"/>
          <w:color w:val="0D0D0D" w:themeColor="text1" w:themeTint="F2"/>
          <w:sz w:val="24"/>
          <w:szCs w:val="24"/>
          <w:lang w:eastAsia="ru-RU"/>
        </w:rPr>
        <w:t xml:space="preserve"> </w:t>
      </w:r>
      <w:proofErr w:type="gramStart"/>
      <w:r w:rsidRPr="00C81D51">
        <w:rPr>
          <w:rFonts w:ascii="Times New Roman" w:eastAsia="Times New Roman" w:hAnsi="Times New Roman"/>
          <w:color w:val="0D0D0D" w:themeColor="text1" w:themeTint="F2"/>
          <w:sz w:val="24"/>
          <w:szCs w:val="24"/>
          <w:lang w:eastAsia="ru-RU"/>
        </w:rPr>
        <w:t>г</w:t>
      </w:r>
      <w:proofErr w:type="gramEnd"/>
      <w:r w:rsidRPr="00C81D51">
        <w:rPr>
          <w:rFonts w:ascii="Times New Roman" w:eastAsia="Times New Roman" w:hAnsi="Times New Roman"/>
          <w:color w:val="0D0D0D" w:themeColor="text1" w:themeTint="F2"/>
          <w:sz w:val="24"/>
          <w:szCs w:val="24"/>
          <w:lang w:eastAsia="ru-RU"/>
        </w:rPr>
        <w:t>.</w:t>
      </w:r>
      <w:r w:rsidR="0043739B" w:rsidRPr="00C81D51">
        <w:rPr>
          <w:rFonts w:ascii="Times New Roman" w:eastAsia="Times New Roman" w:hAnsi="Times New Roman"/>
          <w:color w:val="0D0D0D" w:themeColor="text1" w:themeTint="F2"/>
          <w:sz w:val="24"/>
          <w:szCs w:val="24"/>
          <w:lang w:eastAsia="ru-RU"/>
        </w:rPr>
        <w:t>№</w:t>
      </w:r>
      <w:r w:rsidR="001E3E17" w:rsidRPr="00C81D51">
        <w:rPr>
          <w:rFonts w:ascii="Times New Roman" w:eastAsia="Times New Roman" w:hAnsi="Times New Roman"/>
          <w:color w:val="0D0D0D" w:themeColor="text1" w:themeTint="F2"/>
          <w:sz w:val="24"/>
          <w:szCs w:val="24"/>
          <w:lang w:eastAsia="ru-RU"/>
        </w:rPr>
        <w:t>____</w:t>
      </w: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rPr>
          <w:rFonts w:ascii="Times New Roman" w:eastAsia="Times New Roman" w:hAnsi="Times New Roman"/>
          <w:color w:val="0D0D0D" w:themeColor="text1" w:themeTint="F2"/>
          <w:sz w:val="24"/>
          <w:szCs w:val="24"/>
          <w:lang w:eastAsia="ru-RU"/>
        </w:rPr>
      </w:pPr>
    </w:p>
    <w:p w:rsidR="00BD3007" w:rsidRPr="00C81D51" w:rsidRDefault="00BD3007" w:rsidP="00C81D51">
      <w:pPr>
        <w:pStyle w:val="aa"/>
        <w:ind w:left="0"/>
        <w:jc w:val="center"/>
        <w:rPr>
          <w:b/>
          <w:color w:val="0D0D0D" w:themeColor="text1" w:themeTint="F2"/>
          <w:sz w:val="32"/>
          <w:szCs w:val="32"/>
        </w:rPr>
      </w:pPr>
      <w:bookmarkStart w:id="4" w:name="_Toc451181996"/>
      <w:bookmarkStart w:id="5" w:name="_Toc451469281"/>
      <w:bookmarkStart w:id="6" w:name="_Toc452336955"/>
      <w:r w:rsidRPr="00C81D51">
        <w:rPr>
          <w:b/>
          <w:color w:val="0D0D0D" w:themeColor="text1" w:themeTint="F2"/>
          <w:sz w:val="32"/>
          <w:szCs w:val="32"/>
        </w:rPr>
        <w:t>Российская Федерация</w:t>
      </w:r>
      <w:bookmarkEnd w:id="4"/>
      <w:bookmarkEnd w:id="5"/>
      <w:bookmarkEnd w:id="6"/>
    </w:p>
    <w:p w:rsidR="00BD3007" w:rsidRPr="00C81D51" w:rsidRDefault="009D786F" w:rsidP="00C81D51">
      <w:pPr>
        <w:pStyle w:val="aa"/>
        <w:ind w:left="0"/>
        <w:jc w:val="center"/>
        <w:rPr>
          <w:b/>
          <w:color w:val="0D0D0D" w:themeColor="text1" w:themeTint="F2"/>
          <w:sz w:val="32"/>
          <w:szCs w:val="32"/>
        </w:rPr>
      </w:pPr>
      <w:bookmarkStart w:id="7" w:name="_Toc451181997"/>
      <w:bookmarkStart w:id="8" w:name="_Toc451469282"/>
      <w:bookmarkStart w:id="9" w:name="_Toc452336956"/>
      <w:r w:rsidRPr="00C81D51">
        <w:rPr>
          <w:b/>
          <w:color w:val="0D0D0D" w:themeColor="text1" w:themeTint="F2"/>
          <w:sz w:val="32"/>
          <w:szCs w:val="32"/>
        </w:rPr>
        <w:t xml:space="preserve">Калужская </w:t>
      </w:r>
      <w:r w:rsidR="00BD3007" w:rsidRPr="00C81D51">
        <w:rPr>
          <w:b/>
          <w:color w:val="0D0D0D" w:themeColor="text1" w:themeTint="F2"/>
          <w:sz w:val="32"/>
          <w:szCs w:val="32"/>
        </w:rPr>
        <w:t>область</w:t>
      </w:r>
      <w:bookmarkEnd w:id="7"/>
      <w:bookmarkEnd w:id="8"/>
      <w:bookmarkEnd w:id="9"/>
    </w:p>
    <w:p w:rsidR="00BD3007" w:rsidRPr="00C81D51" w:rsidRDefault="00BD3007"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BD3007" w:rsidRPr="00C81D51" w:rsidRDefault="00BD3007" w:rsidP="00C81D51">
      <w:pPr>
        <w:widowControl w:val="0"/>
        <w:tabs>
          <w:tab w:val="left" w:pos="-142"/>
        </w:tabs>
        <w:suppressAutoHyphens/>
        <w:spacing w:after="0" w:line="240" w:lineRule="auto"/>
        <w:ind w:right="30"/>
        <w:jc w:val="center"/>
        <w:rPr>
          <w:rFonts w:ascii="Times New Roman" w:eastAsia="Lucida Sans Unicode" w:hAnsi="Times New Roman"/>
          <w:b/>
          <w:caps/>
          <w:color w:val="0D0D0D" w:themeColor="text1" w:themeTint="F2"/>
          <w:kern w:val="1"/>
          <w:sz w:val="24"/>
          <w:szCs w:val="24"/>
          <w:lang w:eastAsia="ar-SA"/>
        </w:rPr>
      </w:pPr>
    </w:p>
    <w:p w:rsidR="00513409" w:rsidRPr="00C81D51" w:rsidRDefault="00513409" w:rsidP="00C81D51">
      <w:pPr>
        <w:widowControl w:val="0"/>
        <w:tabs>
          <w:tab w:val="left" w:pos="-142"/>
        </w:tabs>
        <w:suppressAutoHyphens/>
        <w:spacing w:after="0" w:line="240" w:lineRule="auto"/>
        <w:ind w:right="30"/>
        <w:jc w:val="center"/>
        <w:rPr>
          <w:rFonts w:ascii="Times New Roman" w:eastAsia="Lucida Sans Unicode" w:hAnsi="Times New Roman"/>
          <w:b/>
          <w:caps/>
          <w:color w:val="0D0D0D" w:themeColor="text1" w:themeTint="F2"/>
          <w:kern w:val="1"/>
          <w:sz w:val="24"/>
          <w:szCs w:val="24"/>
          <w:lang w:eastAsia="ar-SA"/>
        </w:rPr>
      </w:pPr>
    </w:p>
    <w:p w:rsidR="00513409" w:rsidRPr="00C81D51" w:rsidRDefault="00513409" w:rsidP="00C81D51">
      <w:pPr>
        <w:widowControl w:val="0"/>
        <w:tabs>
          <w:tab w:val="left" w:pos="-142"/>
        </w:tabs>
        <w:suppressAutoHyphens/>
        <w:spacing w:after="0" w:line="240" w:lineRule="auto"/>
        <w:ind w:right="30"/>
        <w:jc w:val="center"/>
        <w:rPr>
          <w:rFonts w:ascii="Times New Roman" w:eastAsia="Lucida Sans Unicode" w:hAnsi="Times New Roman"/>
          <w:b/>
          <w:caps/>
          <w:color w:val="0D0D0D" w:themeColor="text1" w:themeTint="F2"/>
          <w:kern w:val="1"/>
          <w:sz w:val="24"/>
          <w:szCs w:val="24"/>
          <w:lang w:eastAsia="ar-SA"/>
        </w:rPr>
      </w:pPr>
    </w:p>
    <w:p w:rsidR="00BD3007" w:rsidRPr="00C81D51" w:rsidRDefault="00BD3007"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D24F45" w:rsidRPr="00C81D51" w:rsidRDefault="00D24F45"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D24F45" w:rsidRPr="00C81D51" w:rsidRDefault="00D24F45"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D24F45" w:rsidRPr="00C81D51" w:rsidRDefault="00D24F45"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BD3007" w:rsidRPr="00C81D51" w:rsidRDefault="00BD3007" w:rsidP="00C81D51">
      <w:pPr>
        <w:widowControl w:val="0"/>
        <w:tabs>
          <w:tab w:val="left" w:pos="-142"/>
        </w:tabs>
        <w:suppressAutoHyphens/>
        <w:spacing w:after="0" w:line="240" w:lineRule="auto"/>
        <w:ind w:right="30" w:firstLine="567"/>
        <w:rPr>
          <w:rFonts w:ascii="Times New Roman" w:eastAsia="Lucida Sans Unicode" w:hAnsi="Times New Roman"/>
          <w:b/>
          <w:caps/>
          <w:color w:val="0D0D0D" w:themeColor="text1" w:themeTint="F2"/>
          <w:kern w:val="1"/>
          <w:sz w:val="24"/>
          <w:szCs w:val="24"/>
          <w:lang w:eastAsia="ar-SA"/>
        </w:rPr>
      </w:pPr>
    </w:p>
    <w:p w:rsidR="00044BEF" w:rsidRPr="00C81D51" w:rsidRDefault="00BD3007" w:rsidP="00C81D51">
      <w:pPr>
        <w:pStyle w:val="aa"/>
        <w:ind w:left="0"/>
        <w:jc w:val="center"/>
        <w:rPr>
          <w:b/>
          <w:color w:val="0D0D0D" w:themeColor="text1" w:themeTint="F2"/>
          <w:sz w:val="32"/>
          <w:szCs w:val="32"/>
        </w:rPr>
      </w:pPr>
      <w:bookmarkStart w:id="10" w:name="_Toc451181999"/>
      <w:bookmarkStart w:id="11" w:name="_Toc451469284"/>
      <w:bookmarkStart w:id="12" w:name="_Toc452336958"/>
      <w:r w:rsidRPr="00C81D51">
        <w:rPr>
          <w:b/>
          <w:color w:val="0D0D0D" w:themeColor="text1" w:themeTint="F2"/>
          <w:sz w:val="32"/>
          <w:szCs w:val="32"/>
        </w:rPr>
        <w:t>Правила землепользования и застройки</w:t>
      </w:r>
      <w:bookmarkEnd w:id="10"/>
      <w:bookmarkEnd w:id="11"/>
      <w:bookmarkEnd w:id="12"/>
      <w:r w:rsidR="00241B24" w:rsidRPr="00C81D51">
        <w:rPr>
          <w:b/>
          <w:color w:val="0D0D0D" w:themeColor="text1" w:themeTint="F2"/>
          <w:sz w:val="32"/>
          <w:szCs w:val="32"/>
        </w:rPr>
        <w:br/>
      </w:r>
      <w:r w:rsidR="00036B3C" w:rsidRPr="00C81D51">
        <w:rPr>
          <w:b/>
          <w:color w:val="0D0D0D" w:themeColor="text1" w:themeTint="F2"/>
          <w:sz w:val="32"/>
          <w:szCs w:val="32"/>
        </w:rPr>
        <w:t xml:space="preserve">муниципального образования </w:t>
      </w:r>
      <w:r w:rsidR="00036B3C" w:rsidRPr="00C81D51">
        <w:rPr>
          <w:b/>
          <w:color w:val="0D0D0D" w:themeColor="text1" w:themeTint="F2"/>
          <w:sz w:val="32"/>
          <w:szCs w:val="32"/>
        </w:rPr>
        <w:br/>
        <w:t>«Г</w:t>
      </w:r>
      <w:r w:rsidR="00241B24" w:rsidRPr="00C81D51">
        <w:rPr>
          <w:b/>
          <w:color w:val="0D0D0D" w:themeColor="text1" w:themeTint="F2"/>
          <w:sz w:val="32"/>
          <w:szCs w:val="32"/>
        </w:rPr>
        <w:t>ородско</w:t>
      </w:r>
      <w:r w:rsidR="00036B3C" w:rsidRPr="00C81D51">
        <w:rPr>
          <w:b/>
          <w:color w:val="0D0D0D" w:themeColor="text1" w:themeTint="F2"/>
          <w:sz w:val="32"/>
          <w:szCs w:val="32"/>
        </w:rPr>
        <w:t>е</w:t>
      </w:r>
      <w:r w:rsidR="00044BEF" w:rsidRPr="00C81D51">
        <w:rPr>
          <w:b/>
          <w:color w:val="0D0D0D" w:themeColor="text1" w:themeTint="F2"/>
          <w:sz w:val="32"/>
          <w:szCs w:val="32"/>
        </w:rPr>
        <w:t>поселени</w:t>
      </w:r>
      <w:r w:rsidR="00036B3C" w:rsidRPr="00C81D51">
        <w:rPr>
          <w:b/>
          <w:color w:val="0D0D0D" w:themeColor="text1" w:themeTint="F2"/>
          <w:sz w:val="32"/>
          <w:szCs w:val="32"/>
        </w:rPr>
        <w:t>е</w:t>
      </w:r>
      <w:r w:rsidR="00044BEF" w:rsidRPr="00C81D51">
        <w:rPr>
          <w:b/>
          <w:color w:val="0D0D0D" w:themeColor="text1" w:themeTint="F2"/>
          <w:sz w:val="32"/>
          <w:szCs w:val="32"/>
        </w:rPr>
        <w:t xml:space="preserve"> «</w:t>
      </w:r>
      <w:r w:rsidR="00241B24" w:rsidRPr="00C81D51">
        <w:rPr>
          <w:b/>
          <w:color w:val="0D0D0D" w:themeColor="text1" w:themeTint="F2"/>
          <w:sz w:val="32"/>
          <w:szCs w:val="32"/>
        </w:rPr>
        <w:t>Город Киров</w:t>
      </w:r>
      <w:r w:rsidR="00044BEF" w:rsidRPr="00C81D51">
        <w:rPr>
          <w:b/>
          <w:color w:val="0D0D0D" w:themeColor="text1" w:themeTint="F2"/>
          <w:sz w:val="32"/>
          <w:szCs w:val="32"/>
        </w:rPr>
        <w:t>»</w:t>
      </w:r>
    </w:p>
    <w:p w:rsidR="00513409" w:rsidRPr="00C81D51" w:rsidRDefault="00513409" w:rsidP="00C81D51">
      <w:pPr>
        <w:pStyle w:val="aa"/>
        <w:ind w:left="0"/>
        <w:jc w:val="center"/>
        <w:rPr>
          <w:b/>
          <w:color w:val="0D0D0D" w:themeColor="text1" w:themeTint="F2"/>
          <w:sz w:val="32"/>
          <w:szCs w:val="32"/>
        </w:rPr>
      </w:pPr>
      <w:r w:rsidRPr="00C81D51">
        <w:rPr>
          <w:b/>
          <w:color w:val="0D0D0D" w:themeColor="text1" w:themeTint="F2"/>
          <w:sz w:val="32"/>
          <w:szCs w:val="32"/>
        </w:rPr>
        <w:t>муниципального района</w:t>
      </w:r>
    </w:p>
    <w:p w:rsidR="00513409" w:rsidRPr="00C81D51" w:rsidRDefault="00513409" w:rsidP="00C81D51">
      <w:pPr>
        <w:pStyle w:val="aa"/>
        <w:ind w:left="0"/>
        <w:jc w:val="center"/>
        <w:rPr>
          <w:b/>
          <w:color w:val="0D0D0D" w:themeColor="text1" w:themeTint="F2"/>
          <w:sz w:val="32"/>
          <w:szCs w:val="32"/>
        </w:rPr>
      </w:pPr>
      <w:r w:rsidRPr="00C81D51">
        <w:rPr>
          <w:b/>
          <w:color w:val="0D0D0D" w:themeColor="text1" w:themeTint="F2"/>
          <w:sz w:val="32"/>
          <w:szCs w:val="32"/>
        </w:rPr>
        <w:t xml:space="preserve">«Город Киров и </w:t>
      </w:r>
      <w:r w:rsidR="00044BEF" w:rsidRPr="00C81D51">
        <w:rPr>
          <w:b/>
          <w:color w:val="0D0D0D" w:themeColor="text1" w:themeTint="F2"/>
          <w:sz w:val="32"/>
          <w:szCs w:val="32"/>
        </w:rPr>
        <w:t>Кировск</w:t>
      </w:r>
      <w:r w:rsidRPr="00C81D51">
        <w:rPr>
          <w:b/>
          <w:color w:val="0D0D0D" w:themeColor="text1" w:themeTint="F2"/>
          <w:sz w:val="32"/>
          <w:szCs w:val="32"/>
        </w:rPr>
        <w:t>ий район»</w:t>
      </w:r>
    </w:p>
    <w:p w:rsidR="00044BEF" w:rsidRPr="00C81D51" w:rsidRDefault="00036B3C" w:rsidP="00C81D51">
      <w:pPr>
        <w:pStyle w:val="aa"/>
        <w:ind w:left="0"/>
        <w:jc w:val="center"/>
        <w:rPr>
          <w:b/>
          <w:color w:val="0D0D0D" w:themeColor="text1" w:themeTint="F2"/>
          <w:sz w:val="32"/>
          <w:szCs w:val="32"/>
        </w:rPr>
      </w:pPr>
      <w:r w:rsidRPr="00C81D51">
        <w:rPr>
          <w:b/>
          <w:color w:val="0D0D0D" w:themeColor="text1" w:themeTint="F2"/>
          <w:sz w:val="32"/>
          <w:szCs w:val="32"/>
        </w:rPr>
        <w:t>Калужской области</w:t>
      </w: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BD3007" w:rsidRPr="00C81D51" w:rsidRDefault="00BD3007"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ind w:firstLine="567"/>
        <w:jc w:val="center"/>
        <w:rPr>
          <w:rFonts w:ascii="Times New Roman" w:eastAsia="Times New Roman" w:hAnsi="Times New Roman"/>
          <w:color w:val="0D0D0D" w:themeColor="text1" w:themeTint="F2"/>
          <w:sz w:val="24"/>
          <w:szCs w:val="24"/>
          <w:lang w:eastAsia="ru-RU"/>
        </w:rPr>
      </w:pPr>
    </w:p>
    <w:p w:rsidR="00513409" w:rsidRPr="00C81D51" w:rsidRDefault="002314DB" w:rsidP="00C81D51">
      <w:pPr>
        <w:tabs>
          <w:tab w:val="left" w:pos="-142"/>
        </w:tabs>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r w:rsidR="006E0C9C" w:rsidRPr="00C81D51">
        <w:rPr>
          <w:rFonts w:ascii="Times New Roman" w:eastAsia="Times New Roman" w:hAnsi="Times New Roman"/>
          <w:color w:val="0D0D0D" w:themeColor="text1" w:themeTint="F2"/>
          <w:sz w:val="24"/>
          <w:szCs w:val="24"/>
          <w:lang w:eastAsia="ru-RU"/>
        </w:rPr>
        <w:t>2</w:t>
      </w:r>
      <w:r w:rsidR="00D87E33" w:rsidRPr="00C81D51">
        <w:rPr>
          <w:rFonts w:ascii="Times New Roman" w:eastAsia="Times New Roman" w:hAnsi="Times New Roman"/>
          <w:color w:val="0D0D0D" w:themeColor="text1" w:themeTint="F2"/>
          <w:sz w:val="24"/>
          <w:szCs w:val="24"/>
          <w:lang w:eastAsia="ru-RU"/>
        </w:rPr>
        <w:t>3</w:t>
      </w:r>
      <w:r w:rsidR="00BD3007" w:rsidRPr="00C81D51">
        <w:rPr>
          <w:rFonts w:ascii="Times New Roman" w:eastAsia="Times New Roman" w:hAnsi="Times New Roman"/>
          <w:color w:val="0D0D0D" w:themeColor="text1" w:themeTint="F2"/>
          <w:sz w:val="24"/>
          <w:szCs w:val="24"/>
          <w:lang w:eastAsia="ru-RU"/>
        </w:rPr>
        <w:t xml:space="preserve"> г.</w:t>
      </w:r>
    </w:p>
    <w:p w:rsidR="00D24F45" w:rsidRPr="00C81D51" w:rsidRDefault="00D24F45" w:rsidP="00C81D51">
      <w:pPr>
        <w:tabs>
          <w:tab w:val="left" w:pos="-142"/>
        </w:tabs>
        <w:spacing w:after="0" w:line="240" w:lineRule="auto"/>
        <w:rPr>
          <w:rFonts w:ascii="Times New Roman" w:eastAsia="Times New Roman" w:hAnsi="Times New Roman"/>
          <w:color w:val="0D0D0D" w:themeColor="text1" w:themeTint="F2"/>
          <w:sz w:val="24"/>
          <w:szCs w:val="24"/>
          <w:lang w:eastAsia="ru-RU"/>
        </w:rPr>
      </w:pPr>
    </w:p>
    <w:p w:rsidR="00D24F45" w:rsidRPr="00C81D51" w:rsidRDefault="00D24F45" w:rsidP="00C81D51">
      <w:pPr>
        <w:tabs>
          <w:tab w:val="left" w:pos="-142"/>
        </w:tabs>
        <w:spacing w:after="0" w:line="240" w:lineRule="auto"/>
        <w:jc w:val="center"/>
        <w:rPr>
          <w:rFonts w:ascii="Times New Roman" w:eastAsia="Times New Roman" w:hAnsi="Times New Roman"/>
          <w:color w:val="0D0D0D" w:themeColor="text1" w:themeTint="F2"/>
          <w:sz w:val="24"/>
          <w:szCs w:val="24"/>
          <w:u w:val="single"/>
          <w:lang w:eastAsia="ru-RU"/>
        </w:rPr>
        <w:sectPr w:rsidR="00D24F45" w:rsidRPr="00C81D51" w:rsidSect="00560F5A">
          <w:pgSz w:w="11906" w:h="16838"/>
          <w:pgMar w:top="1134" w:right="849" w:bottom="1134" w:left="1701" w:header="708" w:footer="708" w:gutter="0"/>
          <w:cols w:space="708"/>
          <w:docGrid w:linePitch="360"/>
        </w:sectPr>
      </w:pPr>
    </w:p>
    <w:p w:rsidR="00A348BC" w:rsidRPr="00C81D51" w:rsidRDefault="00516C49" w:rsidP="00FE1C5D">
      <w:pPr>
        <w:keepNext/>
        <w:spacing w:before="240" w:line="240" w:lineRule="auto"/>
        <w:ind w:left="-993" w:right="-219"/>
        <w:jc w:val="center"/>
        <w:outlineLvl w:val="1"/>
        <w:rPr>
          <w:rFonts w:ascii="Times New Roman" w:eastAsia="Times New Roman" w:hAnsi="Times New Roman"/>
          <w:b/>
          <w:bCs/>
          <w:color w:val="0D0D0D" w:themeColor="text1" w:themeTint="F2"/>
          <w:sz w:val="26"/>
          <w:szCs w:val="26"/>
          <w:lang w:eastAsia="ru-RU"/>
        </w:rPr>
      </w:pPr>
      <w:bookmarkStart w:id="13" w:name="_Toc451182001"/>
      <w:bookmarkStart w:id="14" w:name="_Toc451469286"/>
      <w:bookmarkStart w:id="15" w:name="_Toc452336960"/>
      <w:r w:rsidRPr="00C81D51">
        <w:rPr>
          <w:rFonts w:ascii="Times New Roman" w:eastAsia="Times New Roman" w:hAnsi="Times New Roman"/>
          <w:b/>
          <w:bCs/>
          <w:color w:val="0D0D0D" w:themeColor="text1" w:themeTint="F2"/>
          <w:sz w:val="26"/>
          <w:szCs w:val="26"/>
          <w:lang w:eastAsia="ru-RU"/>
        </w:rPr>
        <w:lastRenderedPageBreak/>
        <w:t>ОГЛАВЛЕНИЕ</w:t>
      </w:r>
      <w:bookmarkEnd w:id="13"/>
      <w:bookmarkEnd w:id="14"/>
      <w:bookmarkEnd w:id="15"/>
    </w:p>
    <w:p w:rsidR="00C81D51" w:rsidRPr="00C81D51" w:rsidRDefault="00C7454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74541">
        <w:rPr>
          <w:rFonts w:eastAsia="SimSun"/>
          <w:caps/>
          <w:smallCaps/>
          <w:color w:val="0D0D0D" w:themeColor="text1" w:themeTint="F2"/>
          <w:lang w:val="en-US"/>
        </w:rPr>
        <w:fldChar w:fldCharType="begin"/>
      </w:r>
      <w:r w:rsidR="007B0EA6" w:rsidRPr="00C81D51">
        <w:rPr>
          <w:rFonts w:eastAsia="SimSun"/>
          <w:smallCaps/>
          <w:color w:val="0D0D0D" w:themeColor="text1" w:themeTint="F2"/>
          <w:lang w:val="en-US"/>
        </w:rPr>
        <w:instrText>TOC</w:instrText>
      </w:r>
      <w:r w:rsidRPr="00C74541">
        <w:rPr>
          <w:rFonts w:eastAsia="SimSun"/>
          <w:caps/>
          <w:smallCaps/>
          <w:color w:val="0D0D0D" w:themeColor="text1" w:themeTint="F2"/>
          <w:lang w:val="en-US"/>
        </w:rPr>
        <w:fldChar w:fldCharType="separate"/>
      </w:r>
      <w:r w:rsidR="00C81D51" w:rsidRPr="00C81D51">
        <w:rPr>
          <w:color w:val="0D0D0D" w:themeColor="text1" w:themeTint="F2"/>
          <w:lang w:bidi="ru-RU"/>
        </w:rPr>
        <w:t>ЧАСТЬ I. ПОРЯДОК ПРИМЕНЕНИЯ ПРАВИЛ ЗЕМЛЕПОЛЬЗОВАНИЯ И ЗАСТРОЙКИ  И ВНЕСЕНИЯ В НИХ ИЗМЕНЕНИЙ</w:t>
      </w:r>
      <w:r w:rsidR="00C81D51" w:rsidRPr="00C81D51">
        <w:rPr>
          <w:color w:val="0D0D0D" w:themeColor="text1" w:themeTint="F2"/>
        </w:rPr>
        <w:tab/>
      </w:r>
      <w:r w:rsidRPr="00C81D51">
        <w:rPr>
          <w:color w:val="0D0D0D" w:themeColor="text1" w:themeTint="F2"/>
        </w:rPr>
        <w:fldChar w:fldCharType="begin"/>
      </w:r>
      <w:r w:rsidR="00C81D51" w:rsidRPr="00C81D51">
        <w:rPr>
          <w:color w:val="0D0D0D" w:themeColor="text1" w:themeTint="F2"/>
        </w:rPr>
        <w:instrText xml:space="preserve"> PAGEREF _Toc130989403 \h </w:instrText>
      </w:r>
      <w:r w:rsidRPr="00C81D51">
        <w:rPr>
          <w:color w:val="0D0D0D" w:themeColor="text1" w:themeTint="F2"/>
        </w:rPr>
      </w:r>
      <w:r w:rsidRPr="00C81D51">
        <w:rPr>
          <w:color w:val="0D0D0D" w:themeColor="text1" w:themeTint="F2"/>
        </w:rPr>
        <w:fldChar w:fldCharType="separate"/>
      </w:r>
      <w:r w:rsidR="00FE1C5D">
        <w:rPr>
          <w:color w:val="0D0D0D" w:themeColor="text1" w:themeTint="F2"/>
        </w:rPr>
        <w:t>7</w:t>
      </w:r>
      <w:r w:rsidRPr="00C81D51">
        <w:rPr>
          <w:color w:val="0D0D0D" w:themeColor="text1" w:themeTint="F2"/>
        </w:rPr>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РАЗДЕЛ 1. ПОЛОЖЕНИЕ О РЕГУЛИРОВАНИИ ЗЕМЛЕПОЛЬЗОВАНИЯ И ЗАСТРОЙКИ ОРГАНАМИ МЕСТНОГО САМОУПРАВЛЕНИЯ</w:t>
      </w:r>
      <w:r w:rsidRPr="00C81D51">
        <w:rPr>
          <w:color w:val="0D0D0D" w:themeColor="text1" w:themeTint="F2"/>
        </w:rPr>
        <w:tab/>
      </w:r>
      <w:r w:rsidR="00C74541" w:rsidRPr="00C81D51">
        <w:rPr>
          <w:color w:val="0D0D0D" w:themeColor="text1" w:themeTint="F2"/>
        </w:rPr>
        <w:fldChar w:fldCharType="begin"/>
      </w:r>
      <w:r w:rsidRPr="00C81D51">
        <w:rPr>
          <w:color w:val="0D0D0D" w:themeColor="text1" w:themeTint="F2"/>
        </w:rPr>
        <w:instrText xml:space="preserve"> PAGEREF _Toc130989404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7</w:t>
      </w:r>
      <w:r w:rsidR="00C74541"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1. Сфера применения правил землепользования и застройки</w:t>
      </w:r>
      <w:r w:rsidR="00C81D51" w:rsidRPr="00C81D51">
        <w:tab/>
      </w:r>
      <w:r w:rsidR="00C74541" w:rsidRPr="00C81D51">
        <w:fldChar w:fldCharType="begin"/>
      </w:r>
      <w:r w:rsidR="00C81D51" w:rsidRPr="00C81D51">
        <w:instrText xml:space="preserve"> PAGEREF _Toc130989405 \h </w:instrText>
      </w:r>
      <w:r w:rsidR="00C74541" w:rsidRPr="00C81D51">
        <w:fldChar w:fldCharType="separate"/>
      </w:r>
      <w:r w:rsidR="00FE1C5D">
        <w:t>7</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2. Основные понятия, используемые в правилах землепользования и застройки и их определения</w:t>
      </w:r>
      <w:r w:rsidR="00C81D51" w:rsidRPr="00C81D51">
        <w:tab/>
      </w:r>
      <w:r w:rsidR="00C74541" w:rsidRPr="00C81D51">
        <w:fldChar w:fldCharType="begin"/>
      </w:r>
      <w:r w:rsidR="00C81D51" w:rsidRPr="00C81D51">
        <w:instrText xml:space="preserve"> PAGEREF _Toc130989406 \h </w:instrText>
      </w:r>
      <w:r w:rsidR="00C74541" w:rsidRPr="00C81D51">
        <w:fldChar w:fldCharType="separate"/>
      </w:r>
      <w:r w:rsidR="00FE1C5D">
        <w:t>8</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 Полномочия органов местного самоуправления в области регулирования отношений по вопросам землепользования и застройки</w:t>
      </w:r>
      <w:r w:rsidRPr="00C81D51">
        <w:tab/>
      </w:r>
      <w:r w:rsidR="00C74541" w:rsidRPr="00C81D51">
        <w:fldChar w:fldCharType="begin"/>
      </w:r>
      <w:r w:rsidRPr="00C81D51">
        <w:instrText xml:space="preserve"> PAGEREF _Toc130989407 \h </w:instrText>
      </w:r>
      <w:r w:rsidR="00C74541" w:rsidRPr="00C81D51">
        <w:fldChar w:fldCharType="separate"/>
      </w:r>
      <w:r w:rsidR="00FE1C5D">
        <w:t>8</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 Комиссия по градостроительным и земельным вопросам</w:t>
      </w:r>
      <w:r w:rsidRPr="00C81D51">
        <w:tab/>
      </w:r>
      <w:r w:rsidR="00C74541" w:rsidRPr="00C81D51">
        <w:fldChar w:fldCharType="begin"/>
      </w:r>
      <w:r w:rsidRPr="00C81D51">
        <w:instrText xml:space="preserve"> PAGEREF _Toc130989408 \h </w:instrText>
      </w:r>
      <w:r w:rsidR="00C74541" w:rsidRPr="00C81D51">
        <w:fldChar w:fldCharType="separate"/>
      </w:r>
      <w:r w:rsidR="00FE1C5D">
        <w:t>9</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5. Общие положения о градостроительном зонировании  территории городского поселения</w:t>
      </w:r>
      <w:r w:rsidR="00C81D51" w:rsidRPr="00C81D51">
        <w:tab/>
      </w:r>
      <w:r w:rsidR="00C74541" w:rsidRPr="00C81D51">
        <w:fldChar w:fldCharType="begin"/>
      </w:r>
      <w:r w:rsidR="00C81D51" w:rsidRPr="00C81D51">
        <w:instrText xml:space="preserve"> PAGEREF _Toc130989409 \h </w:instrText>
      </w:r>
      <w:r w:rsidR="00C74541" w:rsidRPr="00C81D51">
        <w:fldChar w:fldCharType="separate"/>
      </w:r>
      <w:r w:rsidR="00FE1C5D">
        <w:t>10</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6. Использование земельных участков, на которые распространяется действие градостроительных регламентов</w:t>
      </w:r>
      <w:r w:rsidR="00C81D51" w:rsidRPr="00C81D51">
        <w:tab/>
      </w:r>
      <w:r w:rsidR="00C74541" w:rsidRPr="00C81D51">
        <w:fldChar w:fldCharType="begin"/>
      </w:r>
      <w:r w:rsidR="00C81D51" w:rsidRPr="00C81D51">
        <w:instrText xml:space="preserve"> PAGEREF _Toc130989410 \h </w:instrText>
      </w:r>
      <w:r w:rsidR="00C74541" w:rsidRPr="00C81D51">
        <w:fldChar w:fldCharType="separate"/>
      </w:r>
      <w:r w:rsidR="00FE1C5D">
        <w:t>11</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8. Общие положения, относящиеся к ранее возникшим правам</w:t>
      </w:r>
      <w:r w:rsidRPr="00C81D51">
        <w:tab/>
      </w:r>
      <w:r w:rsidR="00C74541" w:rsidRPr="00C81D51">
        <w:fldChar w:fldCharType="begin"/>
      </w:r>
      <w:r w:rsidRPr="00C81D51">
        <w:instrText xml:space="preserve"> PAGEREF _Toc130989411 \h </w:instrText>
      </w:r>
      <w:r w:rsidR="00C74541" w:rsidRPr="00C81D51">
        <w:fldChar w:fldCharType="separate"/>
      </w:r>
      <w:r w:rsidR="00FE1C5D">
        <w:t>13</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9. Особенности использования земельных участков и объектов капитального строительства, не соответствующих градостроительным регламентам</w:t>
      </w:r>
      <w:r w:rsidR="00C81D51" w:rsidRPr="00C81D51">
        <w:tab/>
      </w:r>
      <w:r w:rsidR="00C74541" w:rsidRPr="00C81D51">
        <w:fldChar w:fldCharType="begin"/>
      </w:r>
      <w:r w:rsidR="00C81D51" w:rsidRPr="00C81D51">
        <w:instrText xml:space="preserve"> PAGEREF _Toc130989412 \h </w:instrText>
      </w:r>
      <w:r w:rsidR="00C74541" w:rsidRPr="00C81D51">
        <w:fldChar w:fldCharType="separate"/>
      </w:r>
      <w:r w:rsidR="00FE1C5D">
        <w:t>14</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10. Осуществление строительства, реконструкции объектов капитального строительства</w:t>
      </w:r>
      <w:r w:rsidRPr="00C81D51">
        <w:tab/>
      </w:r>
      <w:r w:rsidR="00C74541" w:rsidRPr="00C81D51">
        <w:fldChar w:fldCharType="begin"/>
      </w:r>
      <w:r w:rsidRPr="00C81D51">
        <w:instrText xml:space="preserve"> PAGEREF _Toc130989413 \h </w:instrText>
      </w:r>
      <w:r w:rsidR="00C74541" w:rsidRPr="00C81D51">
        <w:fldChar w:fldCharType="separate"/>
      </w:r>
      <w:r w:rsidR="00FE1C5D">
        <w:t>15</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11. Открытость и доступность информации о Правилах</w:t>
      </w:r>
      <w:r w:rsidRPr="00C81D51">
        <w:tab/>
      </w:r>
      <w:r w:rsidR="00C74541" w:rsidRPr="00C81D51">
        <w:fldChar w:fldCharType="begin"/>
      </w:r>
      <w:r w:rsidRPr="00C81D51">
        <w:instrText xml:space="preserve"> PAGEREF _Toc130989414 \h </w:instrText>
      </w:r>
      <w:r w:rsidR="00C74541" w:rsidRPr="00C81D51">
        <w:fldChar w:fldCharType="separate"/>
      </w:r>
      <w:r w:rsidR="00FE1C5D">
        <w:t>15</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12. Информирование населения о градостроительной деятельности</w:t>
      </w:r>
      <w:r w:rsidRPr="00C81D51">
        <w:tab/>
      </w:r>
      <w:r w:rsidR="00C74541" w:rsidRPr="00C81D51">
        <w:fldChar w:fldCharType="begin"/>
      </w:r>
      <w:r w:rsidRPr="00C81D51">
        <w:instrText xml:space="preserve"> PAGEREF _Toc130989415 \h </w:instrText>
      </w:r>
      <w:r w:rsidR="00C74541" w:rsidRPr="00C81D51">
        <w:fldChar w:fldCharType="separate"/>
      </w:r>
      <w:r w:rsidR="00FE1C5D">
        <w:t>15</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13. Ответственность за нарушение Правил</w:t>
      </w:r>
      <w:r w:rsidRPr="00C81D51">
        <w:tab/>
      </w:r>
      <w:r w:rsidR="00C74541" w:rsidRPr="00C81D51">
        <w:fldChar w:fldCharType="begin"/>
      </w:r>
      <w:r w:rsidRPr="00C81D51">
        <w:instrText xml:space="preserve"> PAGEREF _Toc130989416 \h </w:instrText>
      </w:r>
      <w:r w:rsidR="00C74541" w:rsidRPr="00C81D51">
        <w:fldChar w:fldCharType="separate"/>
      </w:r>
      <w:r w:rsidR="00FE1C5D">
        <w:t>15</w:t>
      </w:r>
      <w:r w:rsidR="00C74541"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w:t>
      </w:r>
      <w:r>
        <w:rPr>
          <w:color w:val="0D0D0D" w:themeColor="text1" w:themeTint="F2"/>
          <w:lang w:val="en-US" w:bidi="ru-RU"/>
        </w:rPr>
        <w:t> </w:t>
      </w:r>
      <w:r>
        <w:rPr>
          <w:color w:val="0D0D0D" w:themeColor="text1" w:themeTint="F2"/>
          <w:lang w:bidi="ru-RU"/>
        </w:rPr>
        <w:t>2.</w:t>
      </w:r>
      <w:r>
        <w:rPr>
          <w:color w:val="0D0D0D" w:themeColor="text1" w:themeTint="F2"/>
          <w:lang w:val="en-US" w:bidi="ru-RU"/>
        </w:rPr>
        <w:t> </w:t>
      </w:r>
      <w:r w:rsidR="00C81D51" w:rsidRPr="00C81D51">
        <w:rPr>
          <w:color w:val="0D0D0D" w:themeColor="text1" w:themeTint="F2"/>
          <w:lang w:bidi="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81D51" w:rsidRPr="00C81D51">
        <w:rPr>
          <w:color w:val="0D0D0D" w:themeColor="text1" w:themeTint="F2"/>
        </w:rPr>
        <w:tab/>
      </w:r>
      <w:r w:rsidR="00C74541" w:rsidRPr="00C81D51">
        <w:rPr>
          <w:color w:val="0D0D0D" w:themeColor="text1" w:themeTint="F2"/>
        </w:rPr>
        <w:fldChar w:fldCharType="begin"/>
      </w:r>
      <w:r w:rsidR="00C81D51" w:rsidRPr="00C81D51">
        <w:rPr>
          <w:color w:val="0D0D0D" w:themeColor="text1" w:themeTint="F2"/>
        </w:rPr>
        <w:instrText xml:space="preserve"> PAGEREF _Toc130989417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16</w:t>
      </w:r>
      <w:r w:rsidR="00C74541"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14. Определение и изменение видов и параметров разрешенного использования земельных участков и объектов капитального строительства</w:t>
      </w:r>
      <w:r w:rsidR="00C81D51" w:rsidRPr="00C81D51">
        <w:tab/>
      </w:r>
      <w:r w:rsidR="00C74541" w:rsidRPr="00C81D51">
        <w:fldChar w:fldCharType="begin"/>
      </w:r>
      <w:r w:rsidR="00C81D51" w:rsidRPr="00C81D51">
        <w:instrText xml:space="preserve"> PAGEREF _Toc130989418 \h </w:instrText>
      </w:r>
      <w:r w:rsidR="00C74541" w:rsidRPr="00C81D51">
        <w:fldChar w:fldCharType="separate"/>
      </w:r>
      <w:r w:rsidR="00FE1C5D">
        <w:t>16</w:t>
      </w:r>
      <w:r w:rsidR="00C74541"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w:t>
      </w:r>
      <w:r>
        <w:rPr>
          <w:color w:val="0D0D0D" w:themeColor="text1" w:themeTint="F2"/>
          <w:lang w:val="en-US" w:bidi="ru-RU"/>
        </w:rPr>
        <w:t> </w:t>
      </w:r>
      <w:r>
        <w:rPr>
          <w:color w:val="0D0D0D" w:themeColor="text1" w:themeTint="F2"/>
          <w:lang w:bidi="ru-RU"/>
        </w:rPr>
        <w:t>3. </w:t>
      </w:r>
      <w:r w:rsidR="00C81D51" w:rsidRPr="00C81D51">
        <w:rPr>
          <w:color w:val="0D0D0D" w:themeColor="text1" w:themeTint="F2"/>
          <w:lang w:bidi="ru-RU"/>
        </w:rPr>
        <w:t>ПОЛОЖЕНИЯ О ПОДГОТОВКЕ ДОКУМЕНТАЦИИ ПО ПЛАНИРОВКЕ ТЕРРИТОРИИ</w:t>
      </w:r>
      <w:r w:rsidR="00C81D51" w:rsidRPr="00C81D51">
        <w:rPr>
          <w:color w:val="0D0D0D" w:themeColor="text1" w:themeTint="F2"/>
        </w:rPr>
        <w:tab/>
      </w:r>
      <w:r w:rsidR="00C74541" w:rsidRPr="00C81D51">
        <w:rPr>
          <w:color w:val="0D0D0D" w:themeColor="text1" w:themeTint="F2"/>
        </w:rPr>
        <w:fldChar w:fldCharType="begin"/>
      </w:r>
      <w:r w:rsidR="00C81D51" w:rsidRPr="00C81D51">
        <w:rPr>
          <w:color w:val="0D0D0D" w:themeColor="text1" w:themeTint="F2"/>
        </w:rPr>
        <w:instrText xml:space="preserve"> PAGEREF _Toc130989419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17</w:t>
      </w:r>
      <w:r w:rsidR="00C74541" w:rsidRPr="00C81D51">
        <w:rPr>
          <w:color w:val="0D0D0D" w:themeColor="text1" w:themeTint="F2"/>
        </w:rPr>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15. Общие положения о подготовке документации  по планировке территории</w:t>
      </w:r>
      <w:r w:rsidRPr="00C81D51">
        <w:tab/>
      </w:r>
      <w:r w:rsidR="00C74541" w:rsidRPr="00C81D51">
        <w:fldChar w:fldCharType="begin"/>
      </w:r>
      <w:r w:rsidRPr="00C81D51">
        <w:instrText xml:space="preserve"> PAGEREF _Toc130989420 \h </w:instrText>
      </w:r>
      <w:r w:rsidR="00C74541" w:rsidRPr="00C81D51">
        <w:fldChar w:fldCharType="separate"/>
      </w:r>
      <w:r w:rsidR="00FE1C5D">
        <w:t>17</w:t>
      </w:r>
      <w:r w:rsidR="00C74541" w:rsidRPr="00C81D51">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РАЗДЕЛ 4. ПОЛОЖЕНИЯ О ПРОВЕДЕНИИ ПУБЛИЧНЫХ СЛУШАНИЙ ПО ВОПРОСАМ ЗЕМЛЕПОЛЬЗОВАНИЯ И ЗАСТРОЙКИ</w:t>
      </w:r>
      <w:r w:rsidRPr="00C81D51">
        <w:rPr>
          <w:color w:val="0D0D0D" w:themeColor="text1" w:themeTint="F2"/>
        </w:rPr>
        <w:tab/>
      </w:r>
      <w:r w:rsidR="00C74541" w:rsidRPr="00C81D51">
        <w:rPr>
          <w:color w:val="0D0D0D" w:themeColor="text1" w:themeTint="F2"/>
        </w:rPr>
        <w:fldChar w:fldCharType="begin"/>
      </w:r>
      <w:r w:rsidRPr="00C81D51">
        <w:rPr>
          <w:color w:val="0D0D0D" w:themeColor="text1" w:themeTint="F2"/>
        </w:rPr>
        <w:instrText xml:space="preserve"> PAGEREF _Toc130989421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18</w:t>
      </w:r>
      <w:r w:rsidR="00C74541"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 16. </w:t>
      </w:r>
      <w:r w:rsidR="00C81D51" w:rsidRPr="00C81D51">
        <w:t>Общие положения о порядке проведения публичных слушаний по вопросам землепользования и застройки</w:t>
      </w:r>
      <w:r w:rsidR="00C81D51" w:rsidRPr="00C81D51">
        <w:tab/>
      </w:r>
      <w:r w:rsidR="00C74541" w:rsidRPr="00C81D51">
        <w:fldChar w:fldCharType="begin"/>
      </w:r>
      <w:r w:rsidR="00C81D51" w:rsidRPr="00C81D51">
        <w:instrText xml:space="preserve"> PAGEREF _Toc130989422 \h </w:instrText>
      </w:r>
      <w:r w:rsidR="00C74541" w:rsidRPr="00C81D51">
        <w:fldChar w:fldCharType="separate"/>
      </w:r>
      <w:r w:rsidR="00FE1C5D">
        <w:t>18</w:t>
      </w:r>
      <w:r w:rsidR="00C74541"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 5. </w:t>
      </w:r>
      <w:r w:rsidR="00C81D51" w:rsidRPr="00C81D51">
        <w:rPr>
          <w:color w:val="0D0D0D" w:themeColor="text1" w:themeTint="F2"/>
          <w:lang w:bidi="ru-RU"/>
        </w:rPr>
        <w:t>ПОЛОЖЕНИЯ О ВНЕСЕНИИ ИЗМЕНЕНИЙ В ПРАВИЛА ЗЕМЛЕПОЛЬЗОВАНИЯ И ЗАСТРОЙКИ</w:t>
      </w:r>
      <w:r w:rsidR="00C81D51" w:rsidRPr="00C81D51">
        <w:rPr>
          <w:color w:val="0D0D0D" w:themeColor="text1" w:themeTint="F2"/>
        </w:rPr>
        <w:tab/>
      </w:r>
      <w:r w:rsidR="00C74541" w:rsidRPr="00C81D51">
        <w:rPr>
          <w:color w:val="0D0D0D" w:themeColor="text1" w:themeTint="F2"/>
        </w:rPr>
        <w:fldChar w:fldCharType="begin"/>
      </w:r>
      <w:r w:rsidR="00C81D51" w:rsidRPr="00C81D51">
        <w:rPr>
          <w:color w:val="0D0D0D" w:themeColor="text1" w:themeTint="F2"/>
        </w:rPr>
        <w:instrText xml:space="preserve"> PAGEREF _Toc130989423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18</w:t>
      </w:r>
      <w:r w:rsidR="00C74541" w:rsidRPr="00C81D51">
        <w:rPr>
          <w:color w:val="0D0D0D" w:themeColor="text1" w:themeTint="F2"/>
        </w:rPr>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17. Порядок внесения изменений в  Правила землепользования и застройки поселения</w:t>
      </w:r>
      <w:r w:rsidRPr="00C81D51">
        <w:tab/>
      </w:r>
      <w:r w:rsidR="00C74541" w:rsidRPr="00C81D51">
        <w:fldChar w:fldCharType="begin"/>
      </w:r>
      <w:r w:rsidRPr="00C81D51">
        <w:instrText xml:space="preserve"> PAGEREF _Toc130989424 \h </w:instrText>
      </w:r>
      <w:r w:rsidR="00C74541" w:rsidRPr="00C81D51">
        <w:fldChar w:fldCharType="separate"/>
      </w:r>
      <w:r w:rsidR="00FE1C5D">
        <w:t>18</w:t>
      </w:r>
      <w:r w:rsidR="00C74541"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 6. </w:t>
      </w:r>
      <w:r w:rsidR="00C81D51" w:rsidRPr="00C81D51">
        <w:rPr>
          <w:color w:val="0D0D0D" w:themeColor="text1" w:themeTint="F2"/>
          <w:lang w:bidi="ru-RU"/>
        </w:rPr>
        <w:t>ПОЛОЖЕНИЯ О РЕГУЛИРОВАНИИ ИНЫХ ВОПРОСОВ ЗЕМЛЕПОЛЬЗОВАНИЯ И ЗАСТРОЙКИ</w:t>
      </w:r>
      <w:r w:rsidR="00C81D51" w:rsidRPr="00C81D51">
        <w:rPr>
          <w:color w:val="0D0D0D" w:themeColor="text1" w:themeTint="F2"/>
        </w:rPr>
        <w:tab/>
      </w:r>
      <w:r w:rsidR="00C74541" w:rsidRPr="00C81D51">
        <w:rPr>
          <w:color w:val="0D0D0D" w:themeColor="text1" w:themeTint="F2"/>
        </w:rPr>
        <w:fldChar w:fldCharType="begin"/>
      </w:r>
      <w:r w:rsidR="00C81D51" w:rsidRPr="00C81D51">
        <w:rPr>
          <w:color w:val="0D0D0D" w:themeColor="text1" w:themeTint="F2"/>
        </w:rPr>
        <w:instrText xml:space="preserve"> PAGEREF _Toc130989425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18</w:t>
      </w:r>
      <w:r w:rsidR="00C74541" w:rsidRPr="00C81D51">
        <w:rPr>
          <w:color w:val="0D0D0D" w:themeColor="text1" w:themeTint="F2"/>
        </w:rPr>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18. Общие принципы регулирования иных вопросов  землепользования и застройки</w:t>
      </w:r>
      <w:r w:rsidRPr="00C81D51">
        <w:tab/>
      </w:r>
      <w:r w:rsidR="00C74541" w:rsidRPr="00C81D51">
        <w:fldChar w:fldCharType="begin"/>
      </w:r>
      <w:r w:rsidRPr="00C81D51">
        <w:instrText xml:space="preserve"> PAGEREF _Toc130989426 \h </w:instrText>
      </w:r>
      <w:r w:rsidR="00C74541" w:rsidRPr="00C81D51">
        <w:fldChar w:fldCharType="separate"/>
      </w:r>
      <w:r w:rsidR="00FE1C5D">
        <w:t>18</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19. Контроль за использованием земельных участков и объектов капитального строительства</w:t>
      </w:r>
      <w:r w:rsidR="00C81D51" w:rsidRPr="00C81D51">
        <w:tab/>
      </w:r>
      <w:r w:rsidR="00C74541" w:rsidRPr="00C81D51">
        <w:fldChar w:fldCharType="begin"/>
      </w:r>
      <w:r w:rsidR="00C81D51" w:rsidRPr="00C81D51">
        <w:instrText xml:space="preserve"> PAGEREF _Toc130989427 \h </w:instrText>
      </w:r>
      <w:r w:rsidR="00C74541" w:rsidRPr="00C81D51">
        <w:fldChar w:fldCharType="separate"/>
      </w:r>
      <w:r w:rsidR="00FE1C5D">
        <w:t>19</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20. Нормы расчета стоянок</w:t>
      </w:r>
      <w:r w:rsidRPr="00C81D51">
        <w:tab/>
      </w:r>
      <w:r w:rsidR="00C74541" w:rsidRPr="00C81D51">
        <w:fldChar w:fldCharType="begin"/>
      </w:r>
      <w:r w:rsidRPr="00C81D51">
        <w:instrText xml:space="preserve"> PAGEREF _Toc130989428 \h </w:instrText>
      </w:r>
      <w:r w:rsidR="00C74541" w:rsidRPr="00C81D51">
        <w:fldChar w:fldCharType="separate"/>
      </w:r>
      <w:r w:rsidR="00FE1C5D">
        <w:t>19</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21.Ограждение земельных участков</w:t>
      </w:r>
      <w:r w:rsidRPr="00C81D51">
        <w:tab/>
      </w:r>
      <w:r w:rsidR="00C74541" w:rsidRPr="00C81D51">
        <w:fldChar w:fldCharType="begin"/>
      </w:r>
      <w:r w:rsidRPr="00C81D51">
        <w:instrText xml:space="preserve"> PAGEREF _Toc130989429 \h </w:instrText>
      </w:r>
      <w:r w:rsidR="00C74541" w:rsidRPr="00C81D51">
        <w:fldChar w:fldCharType="separate"/>
      </w:r>
      <w:r w:rsidR="00FE1C5D">
        <w:t>19</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22. Право на строительные изменения объектов капитального строительства и основания для их реализации.</w:t>
      </w:r>
      <w:r w:rsidRPr="00C81D51">
        <w:tab/>
      </w:r>
      <w:r w:rsidR="00C74541" w:rsidRPr="00C81D51">
        <w:fldChar w:fldCharType="begin"/>
      </w:r>
      <w:r w:rsidRPr="00C81D51">
        <w:instrText xml:space="preserve"> PAGEREF _Toc130989430 \h </w:instrText>
      </w:r>
      <w:r w:rsidR="00C74541" w:rsidRPr="00C81D51">
        <w:fldChar w:fldCharType="separate"/>
      </w:r>
      <w:r w:rsidR="00FE1C5D">
        <w:t>20</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23. Особенности изменения границ помещений в многоквартирном доме</w:t>
      </w:r>
      <w:r w:rsidRPr="00C81D51">
        <w:tab/>
      </w:r>
      <w:r w:rsidR="00C74541" w:rsidRPr="00C81D51">
        <w:fldChar w:fldCharType="begin"/>
      </w:r>
      <w:r w:rsidRPr="00C81D51">
        <w:instrText xml:space="preserve"> PAGEREF _Toc130989431 \h </w:instrText>
      </w:r>
      <w:r w:rsidR="00C74541" w:rsidRPr="00C81D51">
        <w:fldChar w:fldCharType="separate"/>
      </w:r>
      <w:r w:rsidR="00FE1C5D">
        <w:t>20</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24. Ограничение точечного строительства</w:t>
      </w:r>
      <w:r w:rsidRPr="00C81D51">
        <w:tab/>
      </w:r>
      <w:r w:rsidR="00C74541" w:rsidRPr="00C81D51">
        <w:fldChar w:fldCharType="begin"/>
      </w:r>
      <w:r w:rsidRPr="00C81D51">
        <w:instrText xml:space="preserve"> PAGEREF _Toc130989432 \h </w:instrText>
      </w:r>
      <w:r w:rsidR="00C74541" w:rsidRPr="00C81D51">
        <w:fldChar w:fldCharType="separate"/>
      </w:r>
      <w:r w:rsidR="00FE1C5D">
        <w:t>21</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25. Обустройство строительных площадок при строительстве, реконструкции объектов капитального строительства</w:t>
      </w:r>
      <w:r w:rsidRPr="00C81D51">
        <w:tab/>
      </w:r>
      <w:r w:rsidR="00C74541" w:rsidRPr="00C81D51">
        <w:fldChar w:fldCharType="begin"/>
      </w:r>
      <w:r w:rsidRPr="00C81D51">
        <w:instrText xml:space="preserve"> PAGEREF _Toc130989433 \h </w:instrText>
      </w:r>
      <w:r w:rsidR="00C74541" w:rsidRPr="00C81D51">
        <w:fldChar w:fldCharType="separate"/>
      </w:r>
      <w:r w:rsidR="00FE1C5D">
        <w:t>22</w:t>
      </w:r>
      <w:r w:rsidR="00C74541" w:rsidRPr="00C81D51">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ЧАСТЬ II. ГРАДОСТРОИТЕЛЬНЫЕ РЕГЛАМЕНТЫ</w:t>
      </w:r>
      <w:r w:rsidRPr="00C81D51">
        <w:rPr>
          <w:color w:val="0D0D0D" w:themeColor="text1" w:themeTint="F2"/>
        </w:rPr>
        <w:tab/>
      </w:r>
      <w:r w:rsidR="00C74541" w:rsidRPr="00C81D51">
        <w:rPr>
          <w:color w:val="0D0D0D" w:themeColor="text1" w:themeTint="F2"/>
        </w:rPr>
        <w:fldChar w:fldCharType="begin"/>
      </w:r>
      <w:r w:rsidRPr="00C81D51">
        <w:rPr>
          <w:color w:val="0D0D0D" w:themeColor="text1" w:themeTint="F2"/>
        </w:rPr>
        <w:instrText xml:space="preserve"> PAGEREF _Toc130989434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23</w:t>
      </w:r>
      <w:r w:rsidR="00C74541" w:rsidRPr="00C81D51">
        <w:rPr>
          <w:color w:val="0D0D0D" w:themeColor="text1" w:themeTint="F2"/>
        </w:rPr>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lastRenderedPageBreak/>
        <w:t>РАЗДЕЛ 7. </w:t>
      </w:r>
      <w:r w:rsidR="00C81D51" w:rsidRPr="00C81D51">
        <w:rPr>
          <w:color w:val="0D0D0D" w:themeColor="text1" w:themeTint="F2"/>
          <w:lang w:bidi="ru-RU"/>
        </w:rPr>
        <w:t>ГРАДОСТРОИТЕЛЬНЫЕ РЕГЛАМЕНТЫ В ЧАСТИ ВИДОВ ИСПОЛЬЗОВАНИЯ ТЕРРИТОРИИ И ПРЕДЕЛЬНЫХ ПАРАМЕТРОВ</w:t>
      </w:r>
      <w:r w:rsidR="00C81D51" w:rsidRPr="00C81D51">
        <w:rPr>
          <w:color w:val="0D0D0D" w:themeColor="text1" w:themeTint="F2"/>
        </w:rPr>
        <w:tab/>
      </w:r>
      <w:r w:rsidR="00C74541" w:rsidRPr="00C81D51">
        <w:rPr>
          <w:color w:val="0D0D0D" w:themeColor="text1" w:themeTint="F2"/>
        </w:rPr>
        <w:fldChar w:fldCharType="begin"/>
      </w:r>
      <w:r w:rsidR="00C81D51" w:rsidRPr="00C81D51">
        <w:rPr>
          <w:color w:val="0D0D0D" w:themeColor="text1" w:themeTint="F2"/>
        </w:rPr>
        <w:instrText xml:space="preserve"> PAGEREF _Toc130989435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23</w:t>
      </w:r>
      <w:r w:rsidR="00C74541"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26. Перечень территориальных зон</w:t>
      </w:r>
      <w:r w:rsidR="00C81D51" w:rsidRPr="00C81D51">
        <w:tab/>
      </w:r>
      <w:r w:rsidR="00C74541" w:rsidRPr="00C81D51">
        <w:fldChar w:fldCharType="begin"/>
      </w:r>
      <w:r w:rsidR="00C81D51" w:rsidRPr="00C81D51">
        <w:instrText xml:space="preserve"> PAGEREF _Toc130989436 \h </w:instrText>
      </w:r>
      <w:r w:rsidR="00C74541" w:rsidRPr="00C81D51">
        <w:fldChar w:fldCharType="separate"/>
      </w:r>
      <w:r w:rsidR="00FE1C5D">
        <w:t>23</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 Виды разрешенного использования земельных участков и объектов капитального строительства</w:t>
      </w:r>
      <w:r w:rsidR="00C81D51" w:rsidRPr="00C81D51">
        <w:tab/>
      </w:r>
      <w:r w:rsidR="00C74541" w:rsidRPr="00C81D51">
        <w:fldChar w:fldCharType="begin"/>
      </w:r>
      <w:r w:rsidR="00C81D51" w:rsidRPr="00C81D51">
        <w:instrText xml:space="preserve"> PAGEREF _Toc130989437 \h </w:instrText>
      </w:r>
      <w:r w:rsidR="00C74541" w:rsidRPr="00C81D51">
        <w:fldChar w:fldCharType="separate"/>
      </w:r>
      <w:r w:rsidR="00FE1C5D">
        <w:t>24</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 Виды разрешенного использования земельных участков и объектов капитального строительства жилой зоны  Ж1 - зона застройки малоэтажными жилыми домами</w:t>
      </w:r>
      <w:r w:rsidR="00C81D51" w:rsidRPr="00C81D51">
        <w:tab/>
      </w:r>
      <w:r w:rsidR="00C74541" w:rsidRPr="00C81D51">
        <w:fldChar w:fldCharType="begin"/>
      </w:r>
      <w:r w:rsidR="00C81D51" w:rsidRPr="00C81D51">
        <w:instrText xml:space="preserve"> PAGEREF _Toc130989438 \h </w:instrText>
      </w:r>
      <w:r w:rsidR="00C74541" w:rsidRPr="00C81D51">
        <w:fldChar w:fldCharType="separate"/>
      </w:r>
      <w:r w:rsidR="00FE1C5D">
        <w:t>25</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27.2. Виды разрешенного использования земельных участков и  объектов капитального строительства жилой зоны  Ж2 – зона смешанной жилой застройки</w:t>
      </w:r>
      <w:r w:rsidR="00C81D51" w:rsidRPr="00C81D51">
        <w:tab/>
      </w:r>
      <w:r w:rsidR="00C74541" w:rsidRPr="00C81D51">
        <w:fldChar w:fldCharType="begin"/>
      </w:r>
      <w:r w:rsidR="00C81D51" w:rsidRPr="00C81D51">
        <w:instrText xml:space="preserve"> PAGEREF _Toc130989439 \h </w:instrText>
      </w:r>
      <w:r w:rsidR="00C74541" w:rsidRPr="00C81D51">
        <w:fldChar w:fldCharType="separate"/>
      </w:r>
      <w:r w:rsidR="00FE1C5D">
        <w:t>27</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27.3. Виды разрешенного использования земельных участков и объектов капитального строительства общественно- деловой зоны  ОД1 – зона делового, общественного и коммерческого назначения</w:t>
      </w:r>
      <w:r w:rsidR="00C81D51" w:rsidRPr="00C81D51">
        <w:tab/>
      </w:r>
      <w:r w:rsidR="00C74541" w:rsidRPr="00C81D51">
        <w:fldChar w:fldCharType="begin"/>
      </w:r>
      <w:r w:rsidR="00C81D51" w:rsidRPr="00C81D51">
        <w:instrText xml:space="preserve"> PAGEREF _Toc130989440 \h </w:instrText>
      </w:r>
      <w:r w:rsidR="00C74541" w:rsidRPr="00C81D51">
        <w:fldChar w:fldCharType="separate"/>
      </w:r>
      <w:r w:rsidR="00FE1C5D">
        <w:t>29</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27.4. Виды разрешенного использования земельных участков и объектов капитального строительства зоны промышленности  П1 – производственная зона с размещением промышленных предприятий и складов V – IV классов вредности</w:t>
      </w:r>
      <w:r w:rsidR="00C81D51" w:rsidRPr="00C81D51">
        <w:tab/>
      </w:r>
      <w:r w:rsidR="00C74541" w:rsidRPr="00C81D51">
        <w:fldChar w:fldCharType="begin"/>
      </w:r>
      <w:r w:rsidR="00C81D51" w:rsidRPr="00C81D51">
        <w:instrText xml:space="preserve"> PAGEREF _Toc130989441 \h </w:instrText>
      </w:r>
      <w:r w:rsidR="00C74541" w:rsidRPr="00C81D51">
        <w:fldChar w:fldCharType="separate"/>
      </w:r>
      <w:r w:rsidR="00FE1C5D">
        <w:t>31</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27.5. Виды разрешенного использования земельных участков и объектов капитального строительства зоны промышленности  П2 -  промышленные предприятия III - I классов вредности</w:t>
      </w:r>
      <w:r w:rsidR="00C81D51" w:rsidRPr="00C81D51">
        <w:tab/>
      </w:r>
      <w:r w:rsidR="00C74541" w:rsidRPr="00C81D51">
        <w:fldChar w:fldCharType="begin"/>
      </w:r>
      <w:r w:rsidR="00C81D51" w:rsidRPr="00C81D51">
        <w:instrText xml:space="preserve"> PAGEREF _Toc130989442 \h </w:instrText>
      </w:r>
      <w:r w:rsidR="00C74541" w:rsidRPr="00C81D51">
        <w:fldChar w:fldCharType="separate"/>
      </w:r>
      <w:r w:rsidR="00FE1C5D">
        <w:t>33</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27.6.  Виды разрешенного использования земельных участков и объектов капитального строительства зоны  ИТ1 - зона инженерно-транспортной инфраструктуры</w:t>
      </w:r>
      <w:r w:rsidR="00C81D51" w:rsidRPr="00C81D51">
        <w:tab/>
      </w:r>
      <w:r w:rsidR="00C74541" w:rsidRPr="00C81D51">
        <w:fldChar w:fldCharType="begin"/>
      </w:r>
      <w:r w:rsidR="00C81D51" w:rsidRPr="00C81D51">
        <w:instrText xml:space="preserve"> PAGEREF _Toc130989443 \h </w:instrText>
      </w:r>
      <w:r w:rsidR="00C74541" w:rsidRPr="00C81D51">
        <w:fldChar w:fldCharType="separate"/>
      </w:r>
      <w:r w:rsidR="00FE1C5D">
        <w:t>35</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27.7. Виды разрешенного использования земельных участков и объектов капитального строительства зоны  ИТ2 – зона автомобильного транспорта</w:t>
      </w:r>
      <w:r w:rsidR="00C81D51" w:rsidRPr="00C81D51">
        <w:tab/>
      </w:r>
      <w:r w:rsidR="00C74541" w:rsidRPr="00C81D51">
        <w:fldChar w:fldCharType="begin"/>
      </w:r>
      <w:r w:rsidR="00C81D51" w:rsidRPr="00C81D51">
        <w:instrText xml:space="preserve"> PAGEREF _Toc130989444 \h </w:instrText>
      </w:r>
      <w:r w:rsidR="00C74541" w:rsidRPr="00C81D51">
        <w:fldChar w:fldCharType="separate"/>
      </w:r>
      <w:r w:rsidR="00FE1C5D">
        <w:t>36</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27.8. Виды разрешенного использования земельных участков и объектов капитального строительства зоны сельскохозяйственного использования  С2 – зона, занятая объектами сельскохозяйственного назначения и  предназначенная для ведения сельскохозяйственного производства</w:t>
      </w:r>
      <w:r w:rsidR="00C81D51" w:rsidRPr="00C81D51">
        <w:tab/>
      </w:r>
      <w:r w:rsidR="00C74541" w:rsidRPr="00C81D51">
        <w:fldChar w:fldCharType="begin"/>
      </w:r>
      <w:r w:rsidR="00C81D51" w:rsidRPr="00C81D51">
        <w:instrText xml:space="preserve"> PAGEREF _Toc130989445 \h </w:instrText>
      </w:r>
      <w:r w:rsidR="00C74541" w:rsidRPr="00C81D51">
        <w:fldChar w:fldCharType="separate"/>
      </w:r>
      <w:r w:rsidR="00FE1C5D">
        <w:t>37</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27.9. Виды разрешенного использования земельных участков и объектов капитального строительства зоны сельскохозяйственного использования  С3 – зона размещения садово–дачных участков</w:t>
      </w:r>
      <w:r w:rsidR="00C81D51" w:rsidRPr="00C81D51">
        <w:tab/>
      </w:r>
      <w:r w:rsidR="00C74541" w:rsidRPr="00C81D51">
        <w:fldChar w:fldCharType="begin"/>
      </w:r>
      <w:r w:rsidR="00C81D51" w:rsidRPr="00C81D51">
        <w:instrText xml:space="preserve"> PAGEREF _Toc130989446 \h </w:instrText>
      </w:r>
      <w:r w:rsidR="00C74541" w:rsidRPr="00C81D51">
        <w:fldChar w:fldCharType="separate"/>
      </w:r>
      <w:r w:rsidR="00FE1C5D">
        <w:t>38</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27.10. Виды разрешенного использования земельных участков и объектов капитального строительства зоны рекреационного назначения  Р1 – зона городских лесов, скверов, парков, бульваров, городских садов</w:t>
      </w:r>
      <w:r w:rsidR="00C81D51" w:rsidRPr="00C81D51">
        <w:tab/>
      </w:r>
      <w:r w:rsidR="00C74541" w:rsidRPr="00C81D51">
        <w:fldChar w:fldCharType="begin"/>
      </w:r>
      <w:r w:rsidR="00C81D51" w:rsidRPr="00C81D51">
        <w:instrText xml:space="preserve"> PAGEREF _Toc130989447 \h </w:instrText>
      </w:r>
      <w:r w:rsidR="00C74541" w:rsidRPr="00C81D51">
        <w:fldChar w:fldCharType="separate"/>
      </w:r>
      <w:r w:rsidR="00FE1C5D">
        <w:t>39</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27.11. Виды разрешенного использования земельных участков и объектов капитального строительства зоны рекреационного назначения  Р2 – зона водных объектов (пруды, озера, водохранилища, пляжи)</w:t>
      </w:r>
      <w:r w:rsidR="00C81D51" w:rsidRPr="00C81D51">
        <w:tab/>
      </w:r>
      <w:r w:rsidR="00C74541" w:rsidRPr="00C81D51">
        <w:fldChar w:fldCharType="begin"/>
      </w:r>
      <w:r w:rsidR="00C81D51" w:rsidRPr="00C81D51">
        <w:instrText xml:space="preserve"> PAGEREF _Toc130989448 \h </w:instrText>
      </w:r>
      <w:r w:rsidR="00C74541" w:rsidRPr="00C81D51">
        <w:fldChar w:fldCharType="separate"/>
      </w:r>
      <w:r w:rsidR="00FE1C5D">
        <w:t>40</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27.12. Виды разрешенного использования земельных участков и объектов капитального строительства зоны рекреационного назначения  Р3 – зона рекреационных объектов</w:t>
      </w:r>
      <w:r w:rsidR="00C81D51" w:rsidRPr="00C81D51">
        <w:tab/>
      </w:r>
      <w:r w:rsidR="00C74541" w:rsidRPr="00C81D51">
        <w:fldChar w:fldCharType="begin"/>
      </w:r>
      <w:r w:rsidR="00C81D51" w:rsidRPr="00C81D51">
        <w:instrText xml:space="preserve"> PAGEREF _Toc130989449 \h </w:instrText>
      </w:r>
      <w:r w:rsidR="00C74541" w:rsidRPr="00C81D51">
        <w:fldChar w:fldCharType="separate"/>
      </w:r>
      <w:r w:rsidR="00FE1C5D">
        <w:t>41</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27.13. Виды разрешенного использования земельных участков и объектов капитального строительства зоны особо охраняемых территорий  ОХ2 - зона территории объектов культурного наследия</w:t>
      </w:r>
      <w:r w:rsidR="00C81D51" w:rsidRPr="00C81D51">
        <w:tab/>
      </w:r>
      <w:r w:rsidR="00C74541" w:rsidRPr="00C81D51">
        <w:fldChar w:fldCharType="begin"/>
      </w:r>
      <w:r w:rsidR="00C81D51" w:rsidRPr="00C81D51">
        <w:instrText xml:space="preserve"> PAGEREF _Toc130989450 \h </w:instrText>
      </w:r>
      <w:r w:rsidR="00C74541" w:rsidRPr="00C81D51">
        <w:fldChar w:fldCharType="separate"/>
      </w:r>
      <w:r w:rsidR="00FE1C5D">
        <w:t>42</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27.14. Виды разрешенного использования земельных участков и объектов капитального строительства зоны специального назначения  СН1 – зона размещения кладбищ, скотомогильников, крематориев</w:t>
      </w:r>
      <w:r w:rsidR="00C81D51" w:rsidRPr="00C81D51">
        <w:tab/>
      </w:r>
      <w:r w:rsidR="00C74541" w:rsidRPr="00C81D51">
        <w:fldChar w:fldCharType="begin"/>
      </w:r>
      <w:r w:rsidR="00C81D51" w:rsidRPr="00C81D51">
        <w:instrText xml:space="preserve"> PAGEREF _Toc130989451 \h </w:instrText>
      </w:r>
      <w:r w:rsidR="00C74541" w:rsidRPr="00C81D51">
        <w:fldChar w:fldCharType="separate"/>
      </w:r>
      <w:r w:rsidR="00FE1C5D">
        <w:t>43</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C81D51" w:rsidRPr="00C81D51">
        <w:tab/>
      </w:r>
      <w:r w:rsidR="00C74541" w:rsidRPr="00C81D51">
        <w:fldChar w:fldCharType="begin"/>
      </w:r>
      <w:r w:rsidR="00C81D51" w:rsidRPr="00C81D51">
        <w:instrText xml:space="preserve"> PAGEREF _Toc130989452 \h </w:instrText>
      </w:r>
      <w:r w:rsidR="00C74541" w:rsidRPr="00C81D51">
        <w:fldChar w:fldCharType="separate"/>
      </w:r>
      <w:r w:rsidR="00FE1C5D">
        <w:t>44</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28</w:t>
      </w:r>
      <w:r>
        <w:t>.1. </w:t>
      </w:r>
      <w:r w:rsidR="00C81D51" w:rsidRPr="00C81D51">
        <w:t>Перечень предельных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00C81D51" w:rsidRPr="00C81D51">
        <w:tab/>
      </w:r>
      <w:r w:rsidR="00C74541" w:rsidRPr="00C81D51">
        <w:fldChar w:fldCharType="begin"/>
      </w:r>
      <w:r w:rsidR="00C81D51" w:rsidRPr="00C81D51">
        <w:instrText xml:space="preserve"> PAGEREF _Toc130989453 \h </w:instrText>
      </w:r>
      <w:r w:rsidR="00C74541" w:rsidRPr="00C81D51">
        <w:fldChar w:fldCharType="separate"/>
      </w:r>
      <w:r w:rsidR="00FE1C5D">
        <w:t>45</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28</w:t>
      </w:r>
      <w:r>
        <w:t>.2. </w:t>
      </w:r>
      <w:r w:rsidR="00C81D51" w:rsidRPr="00C81D51">
        <w:t>Показатели плотности застройки участков территориальных зон</w:t>
      </w:r>
      <w:r w:rsidR="00C81D51" w:rsidRPr="00C81D51">
        <w:tab/>
      </w:r>
      <w:r w:rsidR="00C74541" w:rsidRPr="00C81D51">
        <w:fldChar w:fldCharType="begin"/>
      </w:r>
      <w:r w:rsidR="00C81D51" w:rsidRPr="00C81D51">
        <w:instrText xml:space="preserve"> PAGEREF _Toc130989454 \h </w:instrText>
      </w:r>
      <w:r w:rsidR="00C74541" w:rsidRPr="00C81D51">
        <w:fldChar w:fldCharType="separate"/>
      </w:r>
      <w:r w:rsidR="00FE1C5D">
        <w:t>46</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lastRenderedPageBreak/>
        <w:t>Статья </w:t>
      </w:r>
      <w:r w:rsidR="00C81D51" w:rsidRPr="00C81D51">
        <w:t>29</w:t>
      </w:r>
      <w:r>
        <w:t>. </w:t>
      </w:r>
      <w:r w:rsidR="00C81D51" w:rsidRPr="00C81D51">
        <w:t>Территории общего пользования. Особенности использования территорий общего пользования</w:t>
      </w:r>
      <w:r w:rsidR="00C81D51" w:rsidRPr="00C81D51">
        <w:tab/>
      </w:r>
      <w:r w:rsidR="00C74541" w:rsidRPr="00C81D51">
        <w:fldChar w:fldCharType="begin"/>
      </w:r>
      <w:r w:rsidR="00C81D51" w:rsidRPr="00C81D51">
        <w:instrText xml:space="preserve"> PAGEREF _Toc130989455 \h </w:instrText>
      </w:r>
      <w:r w:rsidR="00C74541" w:rsidRPr="00C81D51">
        <w:fldChar w:fldCharType="separate"/>
      </w:r>
      <w:r w:rsidR="00FE1C5D">
        <w:t>46</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w:t>
      </w:r>
      <w:r>
        <w:t>. </w:t>
      </w:r>
      <w:r w:rsidR="00C81D51" w:rsidRPr="00C81D51">
        <w:t>Общие градостроительные регламенты территориальных зон.</w:t>
      </w:r>
      <w:r w:rsidR="00C81D51" w:rsidRPr="00C81D51">
        <w:tab/>
      </w:r>
      <w:r w:rsidR="00C74541" w:rsidRPr="00C81D51">
        <w:fldChar w:fldCharType="begin"/>
      </w:r>
      <w:r w:rsidR="00C81D51" w:rsidRPr="00C81D51">
        <w:instrText xml:space="preserve"> PAGEREF _Toc130989456 \h </w:instrText>
      </w:r>
      <w:r w:rsidR="00C74541" w:rsidRPr="00C81D51">
        <w:fldChar w:fldCharType="separate"/>
      </w:r>
      <w:r w:rsidR="00FE1C5D">
        <w:t>47</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w:t>
      </w:r>
      <w:r>
        <w:rPr>
          <w:lang w:val="en-US"/>
        </w:rPr>
        <w:t> </w:t>
      </w:r>
      <w:r w:rsidR="00C81D51" w:rsidRPr="00C81D51">
        <w:t>30</w:t>
      </w:r>
      <w:r>
        <w:t>.1. </w:t>
      </w:r>
      <w:r w:rsidR="00C81D51" w:rsidRPr="00C81D51">
        <w:t>Градостроительные регламенты в части вспомогательных видов разрешенного использования. Минимальное суммарное количество стоянок и гаражей для хранения индивидуального транспорта, располагающихся на земельных участках в качестве вспомогательных видов разрешенного использования</w:t>
      </w:r>
      <w:r w:rsidR="00C81D51" w:rsidRPr="00C81D51">
        <w:tab/>
      </w:r>
      <w:r w:rsidR="00C74541" w:rsidRPr="00C81D51">
        <w:fldChar w:fldCharType="begin"/>
      </w:r>
      <w:r w:rsidR="00C81D51" w:rsidRPr="00C81D51">
        <w:instrText xml:space="preserve"> PAGEREF _Toc130989457 \h </w:instrText>
      </w:r>
      <w:r w:rsidR="00C74541" w:rsidRPr="00C81D51">
        <w:fldChar w:fldCharType="separate"/>
      </w:r>
      <w:r w:rsidR="00FE1C5D">
        <w:t>50</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30.2. </w:t>
      </w:r>
      <w:r w:rsidR="00C81D51" w:rsidRPr="00C81D51">
        <w:t>Градостроительные регламенты жилой зоны  Ж1 – зона застройки малоэтажными жилыми домами.</w:t>
      </w:r>
      <w:r w:rsidR="00C81D51" w:rsidRPr="00C81D51">
        <w:tab/>
      </w:r>
      <w:r w:rsidR="00C74541" w:rsidRPr="00C81D51">
        <w:fldChar w:fldCharType="begin"/>
      </w:r>
      <w:r w:rsidR="00C81D51" w:rsidRPr="00C81D51">
        <w:instrText xml:space="preserve"> PAGEREF _Toc130989458 \h </w:instrText>
      </w:r>
      <w:r w:rsidR="00C74541" w:rsidRPr="00C81D51">
        <w:fldChar w:fldCharType="separate"/>
      </w:r>
      <w:r w:rsidR="00FE1C5D">
        <w:t>53</w:t>
      </w:r>
      <w:r w:rsidR="00C74541" w:rsidRPr="00C81D51">
        <w:fldChar w:fldCharType="end"/>
      </w:r>
    </w:p>
    <w:p w:rsidR="00C81D51" w:rsidRPr="00FE1C5D" w:rsidRDefault="009B1CBD" w:rsidP="00FE1C5D">
      <w:pPr>
        <w:pStyle w:val="31"/>
      </w:pPr>
      <w:r>
        <w:t>Статья </w:t>
      </w:r>
      <w:r w:rsidR="00C81D51" w:rsidRPr="00C81D51">
        <w:t>30.3. Градостроительные регламенты жилой зоны Ж2 – зона смешанной жилой застройки.</w:t>
      </w:r>
      <w:r w:rsidR="00C81D51" w:rsidRPr="00C81D51">
        <w:tab/>
      </w:r>
      <w:r w:rsidR="00C74541" w:rsidRPr="00C81D51">
        <w:fldChar w:fldCharType="begin"/>
      </w:r>
      <w:r w:rsidR="00C81D51" w:rsidRPr="00C81D51">
        <w:instrText xml:space="preserve"> PAGEREF _Toc130989459 \h </w:instrText>
      </w:r>
      <w:r w:rsidR="00C74541" w:rsidRPr="00C81D51">
        <w:fldChar w:fldCharType="separate"/>
      </w:r>
      <w:r w:rsidR="00FE1C5D">
        <w:t>55</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30.4.</w:t>
      </w:r>
      <w:r>
        <w:rPr>
          <w:lang w:val="en-US"/>
        </w:rPr>
        <w:t> </w:t>
      </w:r>
      <w:r w:rsidR="00C81D51" w:rsidRPr="00C81D51">
        <w:t>Градостроительные регламенты общественно-деловой зоны  ОД1 – зона делового, общественного и коммерческого назначения.</w:t>
      </w:r>
      <w:r w:rsidR="00C81D51" w:rsidRPr="00C81D51">
        <w:tab/>
      </w:r>
      <w:r w:rsidR="00C74541" w:rsidRPr="00C81D51">
        <w:fldChar w:fldCharType="begin"/>
      </w:r>
      <w:r w:rsidR="00C81D51" w:rsidRPr="00C81D51">
        <w:instrText xml:space="preserve"> PAGEREF _Toc130989460 \h </w:instrText>
      </w:r>
      <w:r w:rsidR="00C74541" w:rsidRPr="00C81D51">
        <w:fldChar w:fldCharType="separate"/>
      </w:r>
      <w:r w:rsidR="00FE1C5D">
        <w:t>56</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w:t>
      </w:r>
      <w:r w:rsidR="009B1CBD">
        <w:t>атья </w:t>
      </w:r>
      <w:r w:rsidRPr="00C81D51">
        <w:t>30</w:t>
      </w:r>
      <w:r w:rsidR="009B1CBD">
        <w:t>.5. </w:t>
      </w:r>
      <w:r w:rsidRPr="00C81D51">
        <w:t>Градостроительные регламенты зоны  промышленности  П1 –  производственная зона с размещением промышленных предприятий и складов V – IV классов вредности</w:t>
      </w:r>
      <w:r w:rsidRPr="00C81D51">
        <w:tab/>
      </w:r>
      <w:r w:rsidR="00C74541" w:rsidRPr="00C81D51">
        <w:fldChar w:fldCharType="begin"/>
      </w:r>
      <w:r w:rsidRPr="00C81D51">
        <w:instrText xml:space="preserve"> PAGEREF _Toc130989461 \h </w:instrText>
      </w:r>
      <w:r w:rsidR="00C74541" w:rsidRPr="00C81D51">
        <w:fldChar w:fldCharType="separate"/>
      </w:r>
      <w:r w:rsidR="00FE1C5D">
        <w:t>57</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30.6.</w:t>
      </w:r>
      <w:r>
        <w:t> </w:t>
      </w:r>
      <w:r w:rsidR="00C81D51" w:rsidRPr="00C81D51">
        <w:t>Градостроительные регламенты зоны промышленности  П2 -  промышленные предприятия III - I классов вредности</w:t>
      </w:r>
      <w:r w:rsidR="00C81D51" w:rsidRPr="00C81D51">
        <w:tab/>
      </w:r>
      <w:r w:rsidR="00C74541" w:rsidRPr="00C81D51">
        <w:fldChar w:fldCharType="begin"/>
      </w:r>
      <w:r w:rsidR="00C81D51" w:rsidRPr="00C81D51">
        <w:instrText xml:space="preserve"> PAGEREF _Toc130989462 \h </w:instrText>
      </w:r>
      <w:r w:rsidR="00C74541" w:rsidRPr="00C81D51">
        <w:fldChar w:fldCharType="separate"/>
      </w:r>
      <w:r w:rsidR="00FE1C5D">
        <w:t>59</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w:t>
      </w:r>
      <w:r>
        <w:t>.7. </w:t>
      </w:r>
      <w:r w:rsidR="00C81D51" w:rsidRPr="00C81D51">
        <w:t>Градостроительные регламенты зоны  ИТ1 - зона инженерно-транспортной инфраструктуры</w:t>
      </w:r>
      <w:r w:rsidR="00C81D51" w:rsidRPr="00C81D51">
        <w:tab/>
      </w:r>
      <w:r w:rsidR="00C74541" w:rsidRPr="00C81D51">
        <w:fldChar w:fldCharType="begin"/>
      </w:r>
      <w:r w:rsidR="00C81D51" w:rsidRPr="00C81D51">
        <w:instrText xml:space="preserve"> PAGEREF _Toc130989463 \h </w:instrText>
      </w:r>
      <w:r w:rsidR="00C74541" w:rsidRPr="00C81D51">
        <w:fldChar w:fldCharType="separate"/>
      </w:r>
      <w:r w:rsidR="00FE1C5D">
        <w:t>60</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30.8. </w:t>
      </w:r>
      <w:r w:rsidR="00C81D51" w:rsidRPr="00C81D51">
        <w:t>Градостроительные регламенты зоны  ИТ2 - зона автомобильного транспорта</w:t>
      </w:r>
      <w:r w:rsidR="00C81D51" w:rsidRPr="00C81D51">
        <w:tab/>
      </w:r>
      <w:r w:rsidR="00C74541" w:rsidRPr="00C81D51">
        <w:fldChar w:fldCharType="begin"/>
      </w:r>
      <w:r w:rsidR="00C81D51" w:rsidRPr="00C81D51">
        <w:instrText xml:space="preserve"> PAGEREF _Toc130989464 \h </w:instrText>
      </w:r>
      <w:r w:rsidR="00C74541" w:rsidRPr="00C81D51">
        <w:fldChar w:fldCharType="separate"/>
      </w:r>
      <w:r w:rsidR="00FE1C5D">
        <w:t>61</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30.9.</w:t>
      </w:r>
      <w:r>
        <w:t> </w:t>
      </w:r>
      <w:r w:rsidR="00C81D51" w:rsidRPr="00C81D51">
        <w:t>Градостроительные регламенты зоны сельскохозяйственного использования С2 – зоны, занятые объектами сельскохозяйственного назначения и предназначенные для ведения сельскохозяйственного производства</w:t>
      </w:r>
      <w:r w:rsidR="00C81D51" w:rsidRPr="00C81D51">
        <w:tab/>
      </w:r>
      <w:r w:rsidR="00C74541" w:rsidRPr="00C81D51">
        <w:fldChar w:fldCharType="begin"/>
      </w:r>
      <w:r w:rsidR="00C81D51" w:rsidRPr="00C81D51">
        <w:instrText xml:space="preserve"> PAGEREF _Toc130989465 \h </w:instrText>
      </w:r>
      <w:r w:rsidR="00C74541" w:rsidRPr="00C81D51">
        <w:fldChar w:fldCharType="separate"/>
      </w:r>
      <w:r w:rsidR="00FE1C5D">
        <w:t>62</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30.10. </w:t>
      </w:r>
      <w:r w:rsidR="00C81D51" w:rsidRPr="00C81D51">
        <w:t>Градостроительные регламенты зоны сельскохозяйственного использования С3 – зона размещения садово–дачных участков</w:t>
      </w:r>
      <w:r w:rsidR="00C81D51" w:rsidRPr="00C81D51">
        <w:tab/>
      </w:r>
      <w:r w:rsidR="00C74541" w:rsidRPr="00C81D51">
        <w:fldChar w:fldCharType="begin"/>
      </w:r>
      <w:r w:rsidR="00C81D51" w:rsidRPr="00C81D51">
        <w:instrText xml:space="preserve"> PAGEREF _Toc130989466 \h </w:instrText>
      </w:r>
      <w:r w:rsidR="00C74541" w:rsidRPr="00C81D51">
        <w:fldChar w:fldCharType="separate"/>
      </w:r>
      <w:r w:rsidR="00FE1C5D">
        <w:t>63</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30.11. </w:t>
      </w:r>
      <w:r w:rsidR="00C81D51" w:rsidRPr="00C81D51">
        <w:t>Режим использования зоны рекреационного назначения  Р1 – зона городских лесов, скверов, парков, бульваров, городских садов</w:t>
      </w:r>
      <w:r w:rsidR="00C81D51" w:rsidRPr="00C81D51">
        <w:tab/>
      </w:r>
      <w:r w:rsidR="00C74541" w:rsidRPr="00C81D51">
        <w:fldChar w:fldCharType="begin"/>
      </w:r>
      <w:r w:rsidR="00C81D51" w:rsidRPr="00C81D51">
        <w:instrText xml:space="preserve"> PAGEREF _Toc130989467 \h </w:instrText>
      </w:r>
      <w:r w:rsidR="00C74541" w:rsidRPr="00C81D51">
        <w:fldChar w:fldCharType="separate"/>
      </w:r>
      <w:r w:rsidR="00FE1C5D">
        <w:t>65</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30.12.</w:t>
      </w:r>
      <w:r>
        <w:t> </w:t>
      </w:r>
      <w:r w:rsidR="00C81D51" w:rsidRPr="00C81D51">
        <w:t>Режим использования зоны рекреационного назначения  Р2 – зона водных объектов (пруды, озера, водохранилища, пляжи)</w:t>
      </w:r>
      <w:r w:rsidR="00C81D51" w:rsidRPr="00C81D51">
        <w:tab/>
      </w:r>
      <w:r w:rsidR="00C74541" w:rsidRPr="00C81D51">
        <w:fldChar w:fldCharType="begin"/>
      </w:r>
      <w:r w:rsidR="00C81D51" w:rsidRPr="00C81D51">
        <w:instrText xml:space="preserve"> PAGEREF _Toc130989468 \h </w:instrText>
      </w:r>
      <w:r w:rsidR="00C74541" w:rsidRPr="00C81D51">
        <w:fldChar w:fldCharType="separate"/>
      </w:r>
      <w:r w:rsidR="00FE1C5D">
        <w:t>65</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30.13. </w:t>
      </w:r>
      <w:r w:rsidR="00C81D51" w:rsidRPr="00C81D51">
        <w:t>Градостроительные регламенты зоны рекреационного назначения Р3 – зона рекреационных объектов</w:t>
      </w:r>
      <w:r w:rsidR="00C81D51" w:rsidRPr="00C81D51">
        <w:tab/>
      </w:r>
      <w:r w:rsidR="00C74541" w:rsidRPr="00C81D51">
        <w:fldChar w:fldCharType="begin"/>
      </w:r>
      <w:r w:rsidR="00C81D51" w:rsidRPr="00C81D51">
        <w:instrText xml:space="preserve"> PAGEREF _Toc130989469 \h </w:instrText>
      </w:r>
      <w:r w:rsidR="00C74541" w:rsidRPr="00C81D51">
        <w:fldChar w:fldCharType="separate"/>
      </w:r>
      <w:r w:rsidR="00FE1C5D">
        <w:t>65</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30.14. </w:t>
      </w:r>
      <w:r w:rsidR="00C81D51" w:rsidRPr="00C81D51">
        <w:t>Режим использования зоны особо охраняемых территорий  ОХ2 - зона территории объектов культурного наследия</w:t>
      </w:r>
      <w:r w:rsidR="00C81D51" w:rsidRPr="00C81D51">
        <w:tab/>
      </w:r>
      <w:r w:rsidR="00C74541" w:rsidRPr="00C81D51">
        <w:fldChar w:fldCharType="begin"/>
      </w:r>
      <w:r w:rsidR="00C81D51" w:rsidRPr="00C81D51">
        <w:instrText xml:space="preserve"> PAGEREF _Toc130989470 \h </w:instrText>
      </w:r>
      <w:r w:rsidR="00C74541" w:rsidRPr="00C81D51">
        <w:fldChar w:fldCharType="separate"/>
      </w:r>
      <w:r w:rsidR="00FE1C5D">
        <w:t>66</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30.15. </w:t>
      </w:r>
      <w:r w:rsidR="00C81D51" w:rsidRPr="00C81D51">
        <w:t>Градостроительные регламенты зоны специального назначения СН1 – зона размещения кладбищ, скотомогильников, крематориев</w:t>
      </w:r>
      <w:r w:rsidR="00C81D51" w:rsidRPr="00C81D51">
        <w:tab/>
      </w:r>
      <w:r w:rsidR="00C74541" w:rsidRPr="00C81D51">
        <w:fldChar w:fldCharType="begin"/>
      </w:r>
      <w:r w:rsidR="00C81D51" w:rsidRPr="00C81D51">
        <w:instrText xml:space="preserve"> PAGEREF _Toc130989471 \h </w:instrText>
      </w:r>
      <w:r w:rsidR="00C74541" w:rsidRPr="00C81D51">
        <w:fldChar w:fldCharType="separate"/>
      </w:r>
      <w:r w:rsidR="00FE1C5D">
        <w:t>66</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30.16. </w:t>
      </w:r>
      <w:r w:rsidR="00C81D51" w:rsidRPr="00C81D51">
        <w:t>Перечень территорий, для которых градостроительные регламенты не устанавливаются и не распространяются</w:t>
      </w:r>
      <w:r w:rsidR="00C81D51" w:rsidRPr="00C81D51">
        <w:tab/>
      </w:r>
      <w:r w:rsidR="00C74541" w:rsidRPr="00C81D51">
        <w:fldChar w:fldCharType="begin"/>
      </w:r>
      <w:r w:rsidR="00C81D51" w:rsidRPr="00C81D51">
        <w:instrText xml:space="preserve"> PAGEREF _Toc130989472 \h </w:instrText>
      </w:r>
      <w:r w:rsidR="00C74541" w:rsidRPr="00C81D51">
        <w:fldChar w:fldCharType="separate"/>
      </w:r>
      <w:r w:rsidR="00FE1C5D">
        <w:t>67</w:t>
      </w:r>
      <w:r w:rsidR="00C74541" w:rsidRPr="00C81D51">
        <w:fldChar w:fldCharType="end"/>
      </w:r>
    </w:p>
    <w:p w:rsidR="00C81D51" w:rsidRPr="00C81D51" w:rsidRDefault="009B1CBD"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Pr>
          <w:color w:val="0D0D0D" w:themeColor="text1" w:themeTint="F2"/>
          <w:lang w:bidi="ru-RU"/>
        </w:rPr>
        <w:t>РАЗДЕЛ 8. </w:t>
      </w:r>
      <w:r w:rsidR="00C81D51" w:rsidRPr="00C81D51">
        <w:rPr>
          <w:color w:val="0D0D0D" w:themeColor="text1" w:themeTint="F2"/>
          <w:lang w:bidi="ru-RU"/>
        </w:rPr>
        <w:t>ГРАДОСТРОИТЕЛЬНЫЕ РЕГЛАМЕНТЫ В ЧАСТИ ОГРАНИЧЕНИЙ ИСПОЛЬЗОВАНИЯ ЗЕМЕЛЬНЫХ УЧАСТКОВ И ОБЪЕКТОВ КАПИТАЛЬНОГО СТРОИТЕЛЬСТВА</w:t>
      </w:r>
      <w:r w:rsidR="00C81D51" w:rsidRPr="00C81D51">
        <w:rPr>
          <w:color w:val="0D0D0D" w:themeColor="text1" w:themeTint="F2"/>
        </w:rPr>
        <w:tab/>
      </w:r>
      <w:r w:rsidR="00C74541" w:rsidRPr="00C81D51">
        <w:rPr>
          <w:color w:val="0D0D0D" w:themeColor="text1" w:themeTint="F2"/>
        </w:rPr>
        <w:fldChar w:fldCharType="begin"/>
      </w:r>
      <w:r w:rsidR="00C81D51" w:rsidRPr="00C81D51">
        <w:rPr>
          <w:color w:val="0D0D0D" w:themeColor="text1" w:themeTint="F2"/>
        </w:rPr>
        <w:instrText xml:space="preserve"> PAGEREF _Toc130989473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68</w:t>
      </w:r>
      <w:r w:rsidR="00C74541" w:rsidRPr="00C81D51">
        <w:rPr>
          <w:color w:val="0D0D0D" w:themeColor="text1" w:themeTint="F2"/>
        </w:rPr>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31. </w:t>
      </w:r>
      <w:r w:rsidR="00C81D51" w:rsidRPr="00C81D51">
        <w:t>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r w:rsidR="00C81D51" w:rsidRPr="00C81D51">
        <w:tab/>
      </w:r>
      <w:r w:rsidR="00C74541" w:rsidRPr="00C81D51">
        <w:fldChar w:fldCharType="begin"/>
      </w:r>
      <w:r w:rsidR="00C81D51" w:rsidRPr="00C81D51">
        <w:instrText xml:space="preserve"> PAGEREF _Toc130989474 \h </w:instrText>
      </w:r>
      <w:r w:rsidR="00C74541" w:rsidRPr="00C81D51">
        <w:fldChar w:fldCharType="separate"/>
      </w:r>
      <w:r w:rsidR="00FE1C5D">
        <w:t>68</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32. Перечень зон с особыми условиями использования территории</w:t>
      </w:r>
      <w:r w:rsidRPr="00C81D51">
        <w:tab/>
      </w:r>
      <w:r w:rsidR="00C74541" w:rsidRPr="00C81D51">
        <w:fldChar w:fldCharType="begin"/>
      </w:r>
      <w:r w:rsidRPr="00C81D51">
        <w:instrText xml:space="preserve"> PAGEREF _Toc130989475 \h </w:instrText>
      </w:r>
      <w:r w:rsidR="00C74541" w:rsidRPr="00C81D51">
        <w:fldChar w:fldCharType="separate"/>
      </w:r>
      <w:r w:rsidR="00FE1C5D">
        <w:t>68</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33. </w:t>
      </w:r>
      <w:r w:rsidR="00C81D51" w:rsidRPr="00C81D51">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r w:rsidR="00C81D51" w:rsidRPr="00C81D51">
        <w:tab/>
      </w:r>
      <w:r w:rsidR="00C74541" w:rsidRPr="00C81D51">
        <w:fldChar w:fldCharType="begin"/>
      </w:r>
      <w:r w:rsidR="00C81D51" w:rsidRPr="00C81D51">
        <w:instrText xml:space="preserve"> PAGEREF _Toc130989476 \h </w:instrText>
      </w:r>
      <w:r w:rsidR="00C74541" w:rsidRPr="00C81D51">
        <w:fldChar w:fldCharType="separate"/>
      </w:r>
      <w:r w:rsidR="00FE1C5D">
        <w:t>69</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34. </w:t>
      </w:r>
      <w:r w:rsidR="00C81D51" w:rsidRPr="00C81D51">
        <w:t>Зоны минимальных расстояний магистральных дорог улично-дорожной сети населенных пунктов до застройки</w:t>
      </w:r>
      <w:r w:rsidR="00C81D51" w:rsidRPr="00C81D51">
        <w:tab/>
      </w:r>
      <w:r w:rsidR="00C74541" w:rsidRPr="00C81D51">
        <w:fldChar w:fldCharType="begin"/>
      </w:r>
      <w:r w:rsidR="00C81D51" w:rsidRPr="00C81D51">
        <w:instrText xml:space="preserve"> PAGEREF _Toc130989477 \h </w:instrText>
      </w:r>
      <w:r w:rsidR="00C74541" w:rsidRPr="00C81D51">
        <w:fldChar w:fldCharType="separate"/>
      </w:r>
      <w:r w:rsidR="00FE1C5D">
        <w:t>70</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35. Придорожные полосы автомобильных дорог</w:t>
      </w:r>
      <w:r w:rsidRPr="00C81D51">
        <w:tab/>
      </w:r>
      <w:r w:rsidR="00C74541" w:rsidRPr="00C81D51">
        <w:fldChar w:fldCharType="begin"/>
      </w:r>
      <w:r w:rsidRPr="00C81D51">
        <w:instrText xml:space="preserve"> PAGEREF _Toc130989478 \h </w:instrText>
      </w:r>
      <w:r w:rsidR="00C74541" w:rsidRPr="00C81D51">
        <w:fldChar w:fldCharType="separate"/>
      </w:r>
      <w:r w:rsidR="00FE1C5D">
        <w:t>71</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36. Санитарно-защитные зоны железных дорог</w:t>
      </w:r>
      <w:r w:rsidRPr="00C81D51">
        <w:tab/>
      </w:r>
      <w:r w:rsidR="00C74541" w:rsidRPr="00C81D51">
        <w:fldChar w:fldCharType="begin"/>
      </w:r>
      <w:r w:rsidRPr="00C81D51">
        <w:instrText xml:space="preserve"> PAGEREF _Toc130989479 \h </w:instrText>
      </w:r>
      <w:r w:rsidR="00C74541" w:rsidRPr="00C81D51">
        <w:fldChar w:fldCharType="separate"/>
      </w:r>
      <w:r w:rsidR="00FE1C5D">
        <w:t>72</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lastRenderedPageBreak/>
        <w:t>Статья 37. Охранные зоны объектов газораспределительной сети</w:t>
      </w:r>
      <w:r w:rsidRPr="00C81D51">
        <w:tab/>
      </w:r>
      <w:r w:rsidR="00C74541" w:rsidRPr="00C81D51">
        <w:fldChar w:fldCharType="begin"/>
      </w:r>
      <w:r w:rsidRPr="00C81D51">
        <w:instrText xml:space="preserve"> PAGEREF _Toc130989480 \h </w:instrText>
      </w:r>
      <w:r w:rsidR="00C74541" w:rsidRPr="00C81D51">
        <w:fldChar w:fldCharType="separate"/>
      </w:r>
      <w:r w:rsidR="00FE1C5D">
        <w:t>72</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38. Охранные зоны магистральных трубопроводов</w:t>
      </w:r>
      <w:r w:rsidRPr="00C81D51">
        <w:tab/>
      </w:r>
      <w:r w:rsidR="00C74541" w:rsidRPr="00C81D51">
        <w:fldChar w:fldCharType="begin"/>
      </w:r>
      <w:r w:rsidRPr="00C81D51">
        <w:instrText xml:space="preserve"> PAGEREF _Toc130989481 \h </w:instrText>
      </w:r>
      <w:r w:rsidR="00C74541" w:rsidRPr="00C81D51">
        <w:fldChar w:fldCharType="separate"/>
      </w:r>
      <w:r w:rsidR="00FE1C5D">
        <w:t>74</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39. Охранные зоны объектов электросетевого хозяйства</w:t>
      </w:r>
      <w:r w:rsidRPr="00C81D51">
        <w:tab/>
      </w:r>
      <w:r w:rsidR="00C74541" w:rsidRPr="00C81D51">
        <w:fldChar w:fldCharType="begin"/>
      </w:r>
      <w:r w:rsidRPr="00C81D51">
        <w:instrText xml:space="preserve"> PAGEREF _Toc130989482 \h </w:instrText>
      </w:r>
      <w:r w:rsidR="00C74541" w:rsidRPr="00C81D51">
        <w:fldChar w:fldCharType="separate"/>
      </w:r>
      <w:r w:rsidR="00FE1C5D">
        <w:t>75</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40. Охранные зоны объектов связи</w:t>
      </w:r>
      <w:r w:rsidRPr="00C81D51">
        <w:tab/>
      </w:r>
      <w:r w:rsidR="00C74541" w:rsidRPr="00C81D51">
        <w:fldChar w:fldCharType="begin"/>
      </w:r>
      <w:r w:rsidRPr="00C81D51">
        <w:instrText xml:space="preserve"> PAGEREF _Toc130989483 \h </w:instrText>
      </w:r>
      <w:r w:rsidR="00C74541" w:rsidRPr="00C81D51">
        <w:fldChar w:fldCharType="separate"/>
      </w:r>
      <w:r w:rsidR="00FE1C5D">
        <w:t>77</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41. Зона санитарной охраны и санитарно-защитные полосы объектов водоснабжения</w:t>
      </w:r>
      <w:r w:rsidRPr="00C81D51">
        <w:tab/>
      </w:r>
      <w:r w:rsidR="00C74541" w:rsidRPr="00C81D51">
        <w:fldChar w:fldCharType="begin"/>
      </w:r>
      <w:r w:rsidRPr="00C81D51">
        <w:instrText xml:space="preserve"> PAGEREF _Toc130989484 \h </w:instrText>
      </w:r>
      <w:r w:rsidR="00C74541" w:rsidRPr="00C81D51">
        <w:fldChar w:fldCharType="separate"/>
      </w:r>
      <w:r w:rsidR="00FE1C5D">
        <w:t>79</w:t>
      </w:r>
      <w:r w:rsidR="00C74541" w:rsidRPr="00C81D51">
        <w:fldChar w:fldCharType="end"/>
      </w:r>
    </w:p>
    <w:p w:rsidR="00C81D51" w:rsidRPr="00C81D51" w:rsidRDefault="009B1CBD" w:rsidP="00FE1C5D">
      <w:pPr>
        <w:pStyle w:val="31"/>
        <w:rPr>
          <w:rFonts w:asciiTheme="minorHAnsi" w:eastAsiaTheme="minorEastAsia" w:hAnsiTheme="minorHAnsi" w:cstheme="minorBidi"/>
          <w:sz w:val="22"/>
          <w:szCs w:val="22"/>
        </w:rPr>
      </w:pPr>
      <w:r>
        <w:t>Статья </w:t>
      </w:r>
      <w:r w:rsidR="00C81D51" w:rsidRPr="00C81D51">
        <w:t>42</w:t>
      </w:r>
      <w:r>
        <w:t>. </w:t>
      </w:r>
      <w:r w:rsidR="00C81D51" w:rsidRPr="00C81D51">
        <w:t>Зоны минимальных расстояний подземных инженерных сетей до зданий и сооружений, соседних инженерных подземных сетей</w:t>
      </w:r>
      <w:r w:rsidR="00C81D51" w:rsidRPr="00C81D51">
        <w:tab/>
      </w:r>
      <w:r w:rsidR="00C74541" w:rsidRPr="00C81D51">
        <w:fldChar w:fldCharType="begin"/>
      </w:r>
      <w:r w:rsidR="00C81D51" w:rsidRPr="00C81D51">
        <w:instrText xml:space="preserve"> PAGEREF _Toc130989485 \h </w:instrText>
      </w:r>
      <w:r w:rsidR="00C74541" w:rsidRPr="00C81D51">
        <w:fldChar w:fldCharType="separate"/>
      </w:r>
      <w:r w:rsidR="00FE1C5D">
        <w:t>80</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 Водоохранные зоны, прибрежные защитные и береговые полосы рек и озер</w:t>
      </w:r>
      <w:r w:rsidRPr="00C81D51">
        <w:tab/>
      </w:r>
      <w:r w:rsidR="00C74541" w:rsidRPr="00C81D51">
        <w:fldChar w:fldCharType="begin"/>
      </w:r>
      <w:r w:rsidRPr="00C81D51">
        <w:instrText xml:space="preserve"> PAGEREF _Toc130989486 \h </w:instrText>
      </w:r>
      <w:r w:rsidR="00C74541" w:rsidRPr="00C81D51">
        <w:fldChar w:fldCharType="separate"/>
      </w:r>
      <w:r w:rsidR="00FE1C5D">
        <w:t>81</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43.1. Водоохранные зоны</w:t>
      </w:r>
      <w:r w:rsidRPr="00C81D51">
        <w:tab/>
      </w:r>
      <w:r w:rsidR="00C74541" w:rsidRPr="00C81D51">
        <w:fldChar w:fldCharType="begin"/>
      </w:r>
      <w:r w:rsidRPr="00C81D51">
        <w:instrText xml:space="preserve"> PAGEREF _Toc130989487 \h </w:instrText>
      </w:r>
      <w:r w:rsidR="00C74541" w:rsidRPr="00C81D51">
        <w:fldChar w:fldCharType="separate"/>
      </w:r>
      <w:r w:rsidR="00FE1C5D">
        <w:t>82</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43.2. Прибрежные защитные полосы</w:t>
      </w:r>
      <w:r w:rsidRPr="00C81D51">
        <w:tab/>
      </w:r>
      <w:r w:rsidR="00C74541" w:rsidRPr="00C81D51">
        <w:fldChar w:fldCharType="begin"/>
      </w:r>
      <w:r w:rsidRPr="00C81D51">
        <w:instrText xml:space="preserve"> PAGEREF _Toc130989488 \h </w:instrText>
      </w:r>
      <w:r w:rsidR="00C74541" w:rsidRPr="00C81D51">
        <w:fldChar w:fldCharType="separate"/>
      </w:r>
      <w:r w:rsidR="00FE1C5D">
        <w:t>84</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43.3. Береговые полосы</w:t>
      </w:r>
      <w:r w:rsidRPr="00C81D51">
        <w:tab/>
      </w:r>
      <w:r w:rsidR="00C74541" w:rsidRPr="00C81D51">
        <w:fldChar w:fldCharType="begin"/>
      </w:r>
      <w:r w:rsidRPr="00C81D51">
        <w:instrText xml:space="preserve"> PAGEREF _Toc130989489 \h </w:instrText>
      </w:r>
      <w:r w:rsidR="00C74541" w:rsidRPr="00C81D51">
        <w:fldChar w:fldCharType="separate"/>
      </w:r>
      <w:r w:rsidR="00FE1C5D">
        <w:t>84</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43.4. Зоны затопления и подтопления</w:t>
      </w:r>
      <w:r w:rsidRPr="00C81D51">
        <w:tab/>
      </w:r>
      <w:r w:rsidR="00C74541" w:rsidRPr="00C81D51">
        <w:fldChar w:fldCharType="begin"/>
      </w:r>
      <w:r w:rsidRPr="00C81D51">
        <w:instrText xml:space="preserve"> PAGEREF _Toc130989490 \h </w:instrText>
      </w:r>
      <w:r w:rsidR="00C74541" w:rsidRPr="00C81D51">
        <w:fldChar w:fldCharType="separate"/>
      </w:r>
      <w:r w:rsidR="00FE1C5D">
        <w:t>85</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44. Площади залегания полезных ископаемых</w:t>
      </w:r>
      <w:r w:rsidRPr="00C81D51">
        <w:tab/>
      </w:r>
      <w:r w:rsidR="00C74541" w:rsidRPr="00C81D51">
        <w:fldChar w:fldCharType="begin"/>
      </w:r>
      <w:r w:rsidRPr="00C81D51">
        <w:instrText xml:space="preserve"> PAGEREF _Toc130989491 \h </w:instrText>
      </w:r>
      <w:r w:rsidR="00C74541" w:rsidRPr="00C81D51">
        <w:fldChar w:fldCharType="separate"/>
      </w:r>
      <w:r w:rsidR="00FE1C5D">
        <w:t>86</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 Памятники истории и культуры</w:t>
      </w:r>
      <w:r w:rsidRPr="00C81D51">
        <w:tab/>
      </w:r>
      <w:r w:rsidR="00C74541" w:rsidRPr="00C81D51">
        <w:fldChar w:fldCharType="begin"/>
      </w:r>
      <w:r w:rsidRPr="00C81D51">
        <w:instrText xml:space="preserve"> PAGEREF _Toc130989492 \h </w:instrText>
      </w:r>
      <w:r w:rsidR="00C74541" w:rsidRPr="00C81D51">
        <w:fldChar w:fldCharType="separate"/>
      </w:r>
      <w:r w:rsidR="00FE1C5D">
        <w:t>87</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45.1. Территории объектов культурного наследия</w:t>
      </w:r>
      <w:r w:rsidRPr="00C81D51">
        <w:tab/>
      </w:r>
      <w:r w:rsidR="00C74541" w:rsidRPr="00C81D51">
        <w:fldChar w:fldCharType="begin"/>
      </w:r>
      <w:r w:rsidRPr="00C81D51">
        <w:instrText xml:space="preserve"> PAGEREF _Toc130989493 \h </w:instrText>
      </w:r>
      <w:r w:rsidR="00C74541" w:rsidRPr="00C81D51">
        <w:fldChar w:fldCharType="separate"/>
      </w:r>
      <w:r w:rsidR="00FE1C5D">
        <w:t>89</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45.2. Зоны охраны объектов культурного наследия</w:t>
      </w:r>
      <w:r w:rsidRPr="00C81D51">
        <w:tab/>
      </w:r>
      <w:r w:rsidR="00C74541" w:rsidRPr="00C81D51">
        <w:fldChar w:fldCharType="begin"/>
      </w:r>
      <w:r w:rsidRPr="00C81D51">
        <w:instrText xml:space="preserve"> PAGEREF _Toc130989494 \h </w:instrText>
      </w:r>
      <w:r w:rsidR="00C74541" w:rsidRPr="00C81D51">
        <w:fldChar w:fldCharType="separate"/>
      </w:r>
      <w:r w:rsidR="00FE1C5D">
        <w:t>92</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45.3. Защитные зоны объектов культурного наследия</w:t>
      </w:r>
      <w:r w:rsidRPr="00C81D51">
        <w:tab/>
      </w:r>
      <w:r w:rsidR="00C74541" w:rsidRPr="00C81D51">
        <w:fldChar w:fldCharType="begin"/>
      </w:r>
      <w:r w:rsidRPr="00C81D51">
        <w:instrText xml:space="preserve"> PAGEREF _Toc130989495 \h </w:instrText>
      </w:r>
      <w:r w:rsidR="00C74541" w:rsidRPr="00C81D51">
        <w:fldChar w:fldCharType="separate"/>
      </w:r>
      <w:r w:rsidR="00FE1C5D">
        <w:t>93</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Статья 45.4. Зоны минимальных расстояний памятников истории и культуры до транспортных и инженерных коммуникаций</w:t>
      </w:r>
      <w:r w:rsidRPr="00C81D51">
        <w:tab/>
      </w:r>
      <w:r w:rsidR="00C74541" w:rsidRPr="00C81D51">
        <w:fldChar w:fldCharType="begin"/>
      </w:r>
      <w:r w:rsidRPr="00C81D51">
        <w:instrText xml:space="preserve"> PAGEREF _Toc130989496 \h </w:instrText>
      </w:r>
      <w:r w:rsidR="00C74541" w:rsidRPr="00C81D51">
        <w:fldChar w:fldCharType="separate"/>
      </w:r>
      <w:r w:rsidR="00FE1C5D">
        <w:t>95</w:t>
      </w:r>
      <w:r w:rsidR="00C74541" w:rsidRPr="00C81D51">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ЧАСТЬ III. КАРТА ГРАДОСТРОИТЕЛЬНОГО ЗОНИРОВАНИЯ</w:t>
      </w:r>
      <w:r w:rsidRPr="00C81D51">
        <w:rPr>
          <w:color w:val="0D0D0D" w:themeColor="text1" w:themeTint="F2"/>
        </w:rPr>
        <w:tab/>
      </w:r>
      <w:r w:rsidR="00C74541" w:rsidRPr="00C81D51">
        <w:rPr>
          <w:color w:val="0D0D0D" w:themeColor="text1" w:themeTint="F2"/>
        </w:rPr>
        <w:fldChar w:fldCharType="begin"/>
      </w:r>
      <w:r w:rsidRPr="00C81D51">
        <w:rPr>
          <w:color w:val="0D0D0D" w:themeColor="text1" w:themeTint="F2"/>
        </w:rPr>
        <w:instrText xml:space="preserve"> PAGEREF _Toc130989497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96</w:t>
      </w:r>
      <w:r w:rsidR="00C74541" w:rsidRPr="00C81D51">
        <w:rPr>
          <w:color w:val="0D0D0D" w:themeColor="text1" w:themeTint="F2"/>
        </w:rPr>
        <w:fldChar w:fldCharType="end"/>
      </w:r>
    </w:p>
    <w:p w:rsidR="00C81D51" w:rsidRPr="00C81D51" w:rsidRDefault="00C81D51" w:rsidP="00FE1C5D">
      <w:pPr>
        <w:pStyle w:val="23"/>
        <w:tabs>
          <w:tab w:val="clear" w:pos="9214"/>
          <w:tab w:val="clear" w:pos="9356"/>
          <w:tab w:val="right" w:leader="dot" w:pos="9498"/>
        </w:tabs>
        <w:ind w:left="-993" w:right="-219"/>
        <w:rPr>
          <w:rFonts w:asciiTheme="minorHAnsi" w:eastAsiaTheme="minorEastAsia" w:hAnsiTheme="minorHAnsi" w:cstheme="minorBidi"/>
          <w:color w:val="0D0D0D" w:themeColor="text1" w:themeTint="F2"/>
          <w:sz w:val="22"/>
          <w:szCs w:val="22"/>
        </w:rPr>
      </w:pPr>
      <w:r w:rsidRPr="00C81D51">
        <w:rPr>
          <w:color w:val="0D0D0D" w:themeColor="text1" w:themeTint="F2"/>
          <w:lang w:bidi="ru-RU"/>
        </w:rPr>
        <w:t>РАЗДЕЛ 9. КАРТА ГРАДОСТРОИТЕЛЬНОГО ЗОНИРОВАНИЯ</w:t>
      </w:r>
      <w:r w:rsidRPr="00C81D51">
        <w:rPr>
          <w:color w:val="0D0D0D" w:themeColor="text1" w:themeTint="F2"/>
        </w:rPr>
        <w:tab/>
      </w:r>
      <w:r w:rsidR="00C74541" w:rsidRPr="00C81D51">
        <w:rPr>
          <w:color w:val="0D0D0D" w:themeColor="text1" w:themeTint="F2"/>
        </w:rPr>
        <w:fldChar w:fldCharType="begin"/>
      </w:r>
      <w:r w:rsidRPr="00C81D51">
        <w:rPr>
          <w:color w:val="0D0D0D" w:themeColor="text1" w:themeTint="F2"/>
        </w:rPr>
        <w:instrText xml:space="preserve"> PAGEREF _Toc130989498 \h </w:instrText>
      </w:r>
      <w:r w:rsidR="00C74541" w:rsidRPr="00C81D51">
        <w:rPr>
          <w:color w:val="0D0D0D" w:themeColor="text1" w:themeTint="F2"/>
        </w:rPr>
      </w:r>
      <w:r w:rsidR="00C74541" w:rsidRPr="00C81D51">
        <w:rPr>
          <w:color w:val="0D0D0D" w:themeColor="text1" w:themeTint="F2"/>
        </w:rPr>
        <w:fldChar w:fldCharType="separate"/>
      </w:r>
      <w:r w:rsidR="00FE1C5D">
        <w:rPr>
          <w:color w:val="0D0D0D" w:themeColor="text1" w:themeTint="F2"/>
        </w:rPr>
        <w:t>96</w:t>
      </w:r>
      <w:r w:rsidR="00C74541" w:rsidRPr="00C81D51">
        <w:rPr>
          <w:color w:val="0D0D0D" w:themeColor="text1" w:themeTint="F2"/>
        </w:rPr>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Приложение № 1</w:t>
      </w:r>
      <w:r w:rsidRPr="00C81D51">
        <w:tab/>
      </w:r>
      <w:r w:rsidR="00C74541" w:rsidRPr="00C81D51">
        <w:fldChar w:fldCharType="begin"/>
      </w:r>
      <w:r w:rsidRPr="00C81D51">
        <w:instrText xml:space="preserve"> PAGEREF _Toc130989499 \h </w:instrText>
      </w:r>
      <w:r w:rsidR="00C74541" w:rsidRPr="00C81D51">
        <w:fldChar w:fldCharType="separate"/>
      </w:r>
      <w:r w:rsidR="00FE1C5D">
        <w:t>97</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Приложение № 2</w:t>
      </w:r>
      <w:r w:rsidRPr="00C81D51">
        <w:tab/>
      </w:r>
      <w:r w:rsidR="00C74541" w:rsidRPr="00C81D51">
        <w:fldChar w:fldCharType="begin"/>
      </w:r>
      <w:r w:rsidRPr="00C81D51">
        <w:instrText xml:space="preserve"> PAGEREF _Toc130989500 \h </w:instrText>
      </w:r>
      <w:r w:rsidR="00C74541" w:rsidRPr="00C81D51">
        <w:fldChar w:fldCharType="separate"/>
      </w:r>
      <w:r w:rsidR="00FE1C5D">
        <w:t>98</w:t>
      </w:r>
      <w:r w:rsidR="00C74541" w:rsidRPr="00C81D51">
        <w:fldChar w:fldCharType="end"/>
      </w:r>
    </w:p>
    <w:p w:rsidR="00C81D51" w:rsidRPr="00C81D51" w:rsidRDefault="00C81D51" w:rsidP="00FE1C5D">
      <w:pPr>
        <w:pStyle w:val="31"/>
        <w:rPr>
          <w:rFonts w:asciiTheme="minorHAnsi" w:eastAsiaTheme="minorEastAsia" w:hAnsiTheme="minorHAnsi" w:cstheme="minorBidi"/>
          <w:sz w:val="22"/>
          <w:szCs w:val="22"/>
        </w:rPr>
      </w:pPr>
      <w:r w:rsidRPr="00C81D51">
        <w:t>Приложение № 3</w:t>
      </w:r>
      <w:r w:rsidRPr="00C81D51">
        <w:tab/>
      </w:r>
      <w:r w:rsidR="00C74541" w:rsidRPr="00C81D51">
        <w:fldChar w:fldCharType="begin"/>
      </w:r>
      <w:r w:rsidRPr="00C81D51">
        <w:instrText xml:space="preserve"> PAGEREF _Toc130989501 \h </w:instrText>
      </w:r>
      <w:r w:rsidR="00C74541" w:rsidRPr="00C81D51">
        <w:fldChar w:fldCharType="separate"/>
      </w:r>
      <w:r w:rsidR="00FE1C5D">
        <w:t>99</w:t>
      </w:r>
      <w:r w:rsidR="00C74541" w:rsidRPr="00C81D51">
        <w:fldChar w:fldCharType="end"/>
      </w:r>
    </w:p>
    <w:p w:rsidR="00CA6E1B" w:rsidRPr="00C81D51" w:rsidRDefault="00C74541" w:rsidP="00FE1C5D">
      <w:pPr>
        <w:pStyle w:val="29"/>
        <w:keepNext/>
        <w:keepLines/>
        <w:shd w:val="clear" w:color="auto" w:fill="auto"/>
        <w:tabs>
          <w:tab w:val="right" w:leader="dot" w:pos="9639"/>
        </w:tabs>
        <w:spacing w:after="100" w:line="240" w:lineRule="auto"/>
        <w:ind w:left="-993" w:right="-219" w:firstLine="0"/>
        <w:rPr>
          <w:bCs w:val="0"/>
          <w:color w:val="0D0D0D" w:themeColor="text1" w:themeTint="F2"/>
          <w:sz w:val="28"/>
          <w:szCs w:val="28"/>
        </w:rPr>
      </w:pPr>
      <w:r w:rsidRPr="00C81D51">
        <w:rPr>
          <w:rFonts w:eastAsia="SimSun"/>
          <w:bCs w:val="0"/>
          <w:color w:val="0D0D0D" w:themeColor="text1" w:themeTint="F2"/>
          <w:sz w:val="24"/>
          <w:szCs w:val="24"/>
          <w:lang w:eastAsia="zh-CN"/>
        </w:rPr>
        <w:fldChar w:fldCharType="end"/>
      </w:r>
      <w:r w:rsidR="00A348BC" w:rsidRPr="00C81D51">
        <w:rPr>
          <w:color w:val="0D0D0D" w:themeColor="text1" w:themeTint="F2"/>
        </w:rPr>
        <w:br w:type="page"/>
      </w:r>
      <w:bookmarkStart w:id="16" w:name="_Toc301255843"/>
      <w:bookmarkStart w:id="17" w:name="_Toc452336961"/>
      <w:bookmarkStart w:id="18" w:name="_Toc122348679"/>
      <w:bookmarkStart w:id="19" w:name="_Toc122348995"/>
      <w:bookmarkStart w:id="20" w:name="_Toc130989403"/>
      <w:bookmarkStart w:id="21" w:name="_Toc330317440"/>
      <w:r w:rsidR="00CA6E1B" w:rsidRPr="00C81D51">
        <w:rPr>
          <w:color w:val="0D0D0D" w:themeColor="text1" w:themeTint="F2"/>
          <w:sz w:val="28"/>
          <w:szCs w:val="28"/>
          <w:lang w:eastAsia="ru-RU" w:bidi="ru-RU"/>
        </w:rPr>
        <w:lastRenderedPageBreak/>
        <w:t xml:space="preserve">ЧАСТЬ I. ПОРЯДОК ПРИМЕНЕНИЯ ПРАВИЛ ЗЕМЛЕПОЛЬЗОВАНИЯ И ЗАСТРОЙКИ </w:t>
      </w:r>
      <w:r w:rsidR="00DA3620" w:rsidRPr="00C81D51">
        <w:rPr>
          <w:color w:val="0D0D0D" w:themeColor="text1" w:themeTint="F2"/>
          <w:sz w:val="28"/>
          <w:szCs w:val="28"/>
          <w:lang w:eastAsia="ru-RU" w:bidi="ru-RU"/>
        </w:rPr>
        <w:br/>
      </w:r>
      <w:r w:rsidR="00CA6E1B" w:rsidRPr="00C81D51">
        <w:rPr>
          <w:color w:val="0D0D0D" w:themeColor="text1" w:themeTint="F2"/>
          <w:sz w:val="28"/>
          <w:szCs w:val="28"/>
          <w:lang w:eastAsia="ru-RU" w:bidi="ru-RU"/>
        </w:rPr>
        <w:t xml:space="preserve">И ВНЕСЕНИЯ </w:t>
      </w:r>
      <w:bookmarkStart w:id="22" w:name="_Toc268484941"/>
      <w:bookmarkStart w:id="23" w:name="_Toc268487881"/>
      <w:r w:rsidR="00CA6E1B" w:rsidRPr="00C81D51">
        <w:rPr>
          <w:color w:val="0D0D0D" w:themeColor="text1" w:themeTint="F2"/>
          <w:sz w:val="28"/>
          <w:szCs w:val="28"/>
          <w:lang w:eastAsia="ru-RU" w:bidi="ru-RU"/>
        </w:rPr>
        <w:t>В НИХ ИЗМЕНЕНИЙ</w:t>
      </w:r>
      <w:bookmarkStart w:id="24" w:name="_Toc268484942"/>
      <w:bookmarkStart w:id="25" w:name="_Toc268487882"/>
      <w:bookmarkStart w:id="26" w:name="_Toc301255844"/>
      <w:bookmarkEnd w:id="16"/>
      <w:bookmarkEnd w:id="17"/>
      <w:bookmarkEnd w:id="18"/>
      <w:bookmarkEnd w:id="19"/>
      <w:bookmarkEnd w:id="20"/>
      <w:bookmarkEnd w:id="22"/>
      <w:bookmarkEnd w:id="23"/>
    </w:p>
    <w:p w:rsidR="00CA6E1B" w:rsidRPr="00C81D51" w:rsidRDefault="00CA6E1B"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27" w:name="_Toc122348680"/>
      <w:bookmarkStart w:id="28" w:name="_Toc122348996"/>
      <w:bookmarkStart w:id="29" w:name="_Toc130989404"/>
      <w:bookmarkEnd w:id="24"/>
      <w:bookmarkEnd w:id="25"/>
      <w:bookmarkEnd w:id="26"/>
      <w:r w:rsidRPr="00C81D51">
        <w:rPr>
          <w:color w:val="0D0D0D" w:themeColor="text1" w:themeTint="F2"/>
          <w:sz w:val="24"/>
          <w:szCs w:val="24"/>
          <w:lang w:eastAsia="ru-RU" w:bidi="ru-RU"/>
        </w:rPr>
        <w:t>РАЗДЕЛ 1. ПОЛОЖЕНИЕ О РЕГУЛИРОВАНИИ ЗЕМЛЕПОЛЬЗОВАНИЯ И ЗАСТРОЙКИ ОРГАНАМИ МЕСТНОГО САМОУПРАВЛЕНИЯ</w:t>
      </w:r>
      <w:bookmarkEnd w:id="27"/>
      <w:bookmarkEnd w:id="28"/>
      <w:bookmarkEnd w:id="29"/>
    </w:p>
    <w:p w:rsidR="008B71D5" w:rsidRPr="00C81D51" w:rsidRDefault="008B71D5" w:rsidP="00C81D51">
      <w:pPr>
        <w:pStyle w:val="3"/>
        <w:spacing w:before="200" w:after="120"/>
        <w:ind w:left="0" w:firstLine="0"/>
        <w:jc w:val="center"/>
        <w:rPr>
          <w:color w:val="0D0D0D" w:themeColor="text1" w:themeTint="F2"/>
          <w:szCs w:val="24"/>
        </w:rPr>
      </w:pPr>
      <w:bookmarkStart w:id="30" w:name="_Toc122348681"/>
      <w:bookmarkStart w:id="31" w:name="_Toc122348997"/>
      <w:bookmarkStart w:id="32" w:name="_Toc130989405"/>
      <w:r w:rsidRPr="00C81D51">
        <w:rPr>
          <w:color w:val="0D0D0D" w:themeColor="text1" w:themeTint="F2"/>
          <w:szCs w:val="24"/>
        </w:rPr>
        <w:t>Статья 1. Сфера применения правил землепользования и застройки</w:t>
      </w:r>
      <w:bookmarkEnd w:id="30"/>
      <w:bookmarkEnd w:id="31"/>
      <w:bookmarkEnd w:id="32"/>
    </w:p>
    <w:p w:rsidR="00375DCD" w:rsidRPr="00C81D51" w:rsidRDefault="0015169F"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bookmarkStart w:id="33" w:name="_Toc268484945"/>
      <w:bookmarkStart w:id="34" w:name="_Toc268487885"/>
      <w:bookmarkStart w:id="35" w:name="_Toc301255847"/>
      <w:bookmarkStart w:id="36" w:name="_Toc452336965"/>
      <w:r w:rsidRPr="00C81D51">
        <w:rPr>
          <w:rFonts w:ascii="Times New Roman" w:eastAsia="Times New Roman" w:hAnsi="Times New Roman"/>
          <w:color w:val="0D0D0D" w:themeColor="text1" w:themeTint="F2"/>
          <w:sz w:val="24"/>
          <w:szCs w:val="24"/>
          <w:lang w:eastAsia="ru-RU"/>
        </w:rPr>
        <w:t>1. </w:t>
      </w:r>
      <w:r w:rsidR="00375DCD" w:rsidRPr="00C81D51">
        <w:rPr>
          <w:rFonts w:ascii="Times New Roman" w:eastAsia="Times New Roman" w:hAnsi="Times New Roman"/>
          <w:color w:val="0D0D0D" w:themeColor="text1" w:themeTint="F2"/>
          <w:sz w:val="24"/>
          <w:szCs w:val="24"/>
          <w:lang w:eastAsia="ru-RU"/>
        </w:rPr>
        <w:t xml:space="preserve">Правила землепользования и застройки сельского поселения (далее - Правила) – являются нормативно правовым актом, принятым в соответствии с Градостроительным кодексом Российской Федерации (далее – </w:t>
      </w:r>
      <w:proofErr w:type="spellStart"/>
      <w:r w:rsidR="00375DCD" w:rsidRPr="00C81D51">
        <w:rPr>
          <w:rFonts w:ascii="Times New Roman" w:eastAsia="Times New Roman" w:hAnsi="Times New Roman"/>
          <w:color w:val="0D0D0D" w:themeColor="text1" w:themeTint="F2"/>
          <w:sz w:val="24"/>
          <w:szCs w:val="24"/>
          <w:lang w:eastAsia="ru-RU"/>
        </w:rPr>
        <w:t>ГрК</w:t>
      </w:r>
      <w:proofErr w:type="spellEnd"/>
      <w:r w:rsidR="00375DCD" w:rsidRPr="00C81D51">
        <w:rPr>
          <w:rFonts w:ascii="Times New Roman" w:eastAsia="Times New Roman" w:hAnsi="Times New Roman"/>
          <w:color w:val="0D0D0D" w:themeColor="text1" w:themeTint="F2"/>
          <w:sz w:val="24"/>
          <w:szCs w:val="24"/>
          <w:lang w:eastAsia="ru-RU"/>
        </w:rPr>
        <w:t xml:space="preserve"> РФ), Земельным кодексом Российской Федерации (далее ЗК РФ),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Калужской  области,  муниципальными правовыми актами муниципального района «Город Киров и Кировский район» и городского поселения «Город Киров», генеральным планом городского поселения «Город Киров»,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75DCD" w:rsidRPr="00C81D51" w:rsidRDefault="0015169F"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375DCD" w:rsidRPr="00C81D51">
        <w:rPr>
          <w:rFonts w:ascii="Times New Roman" w:eastAsia="Times New Roman" w:hAnsi="Times New Roman"/>
          <w:color w:val="0D0D0D" w:themeColor="text1" w:themeTint="F2"/>
          <w:sz w:val="24"/>
          <w:szCs w:val="24"/>
          <w:lang w:eastAsia="ru-RU"/>
        </w:rPr>
        <w:t>Настоящие Правила подготовлены применительно к территории муниципального образования «Городское поселение «Город Киров» (далее – поселение).</w:t>
      </w:r>
    </w:p>
    <w:p w:rsidR="000006FC" w:rsidRPr="00C81D51" w:rsidRDefault="00375D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3</w:t>
      </w:r>
      <w:r w:rsidR="0015169F"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 xml:space="preserve">Правила вводят в систему регулирования землепользования и застройки, которая основана на градостроительном зонировании - </w:t>
      </w:r>
      <w:r w:rsidR="000006FC" w:rsidRPr="00C81D51">
        <w:rPr>
          <w:rFonts w:ascii="Times New Roman" w:hAnsi="Times New Roman"/>
          <w:color w:val="0D0D0D" w:themeColor="text1" w:themeTint="F2"/>
          <w:sz w:val="24"/>
          <w:szCs w:val="24"/>
          <w:lang w:eastAsia="ru-RU"/>
        </w:rPr>
        <w:t>зонирование территорий муниципального образования в целях определения территориальных зон и установления градостроительных регламентов</w:t>
      </w:r>
      <w:r w:rsidR="000006FC" w:rsidRPr="00C81D51">
        <w:rPr>
          <w:rFonts w:ascii="Times New Roman" w:eastAsia="Times New Roman" w:hAnsi="Times New Roman"/>
          <w:color w:val="0D0D0D" w:themeColor="text1" w:themeTint="F2"/>
          <w:sz w:val="24"/>
          <w:szCs w:val="24"/>
          <w:lang w:eastAsia="ru-RU"/>
        </w:rPr>
        <w:t xml:space="preserve"> для: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создания условий для устойчивого развития территории, сохранения окружающей среды и объектов культурного наследия;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создания условий для планировки территорий муниципального образования;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006FC" w:rsidRPr="00C81D51" w:rsidRDefault="00375DCD"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w:t>
      </w:r>
      <w:r w:rsidR="008A688F"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Настоящие Правила включают в себя:</w:t>
      </w:r>
    </w:p>
    <w:p w:rsidR="000006FC" w:rsidRPr="00C81D51" w:rsidRDefault="000006F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порядок их применения и внесения изменений в указанные правила;</w:t>
      </w:r>
    </w:p>
    <w:p w:rsidR="000006FC" w:rsidRPr="00C81D51" w:rsidRDefault="000006F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карту градостроительного зонирования</w:t>
      </w:r>
      <w:r w:rsidR="00F41830" w:rsidRPr="00C81D51">
        <w:rPr>
          <w:rFonts w:ascii="Times New Roman" w:eastAsia="Times New Roman" w:hAnsi="Times New Roman"/>
          <w:color w:val="0D0D0D" w:themeColor="text1" w:themeTint="F2"/>
          <w:sz w:val="24"/>
          <w:szCs w:val="24"/>
          <w:lang w:eastAsia="ru-RU"/>
        </w:rPr>
        <w:t xml:space="preserve"> (</w:t>
      </w:r>
      <w:r w:rsidR="00FE1C5D">
        <w:rPr>
          <w:rFonts w:ascii="Times New Roman" w:eastAsia="Times New Roman" w:hAnsi="Times New Roman"/>
          <w:color w:val="0D0D0D" w:themeColor="text1" w:themeTint="F2"/>
          <w:sz w:val="24"/>
          <w:szCs w:val="24"/>
          <w:lang w:eastAsia="ru-RU"/>
        </w:rPr>
        <w:t>П</w:t>
      </w:r>
      <w:r w:rsidR="00F41830" w:rsidRPr="00C81D51">
        <w:rPr>
          <w:rFonts w:ascii="Times New Roman" w:eastAsia="Times New Roman" w:hAnsi="Times New Roman"/>
          <w:color w:val="0D0D0D" w:themeColor="text1" w:themeTint="F2"/>
          <w:sz w:val="24"/>
          <w:szCs w:val="24"/>
          <w:lang w:eastAsia="ru-RU"/>
        </w:rPr>
        <w:t>риложение 1)</w:t>
      </w:r>
      <w:r w:rsidRPr="00C81D51">
        <w:rPr>
          <w:rFonts w:ascii="Times New Roman" w:eastAsia="Times New Roman" w:hAnsi="Times New Roman"/>
          <w:color w:val="0D0D0D" w:themeColor="text1" w:themeTint="F2"/>
          <w:sz w:val="24"/>
          <w:szCs w:val="24"/>
          <w:lang w:eastAsia="ru-RU"/>
        </w:rPr>
        <w:t>;</w:t>
      </w:r>
    </w:p>
    <w:p w:rsidR="000006FC" w:rsidRPr="00C81D51" w:rsidRDefault="000006F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градостроительные регламенты.</w:t>
      </w:r>
    </w:p>
    <w:p w:rsidR="00F41830" w:rsidRPr="00C81D51" w:rsidRDefault="00375DCD"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w:t>
      </w:r>
      <w:r w:rsidR="008A688F" w:rsidRPr="00C81D51">
        <w:rPr>
          <w:rFonts w:ascii="Times New Roman" w:eastAsia="Times New Roman" w:hAnsi="Times New Roman"/>
          <w:color w:val="0D0D0D" w:themeColor="text1" w:themeTint="F2"/>
          <w:sz w:val="24"/>
          <w:szCs w:val="24"/>
          <w:lang w:eastAsia="ru-RU"/>
        </w:rPr>
        <w:t>.1. </w:t>
      </w:r>
      <w:r w:rsidR="00F41830" w:rsidRPr="00C81D51">
        <w:rPr>
          <w:rFonts w:ascii="Times New Roman" w:eastAsia="Times New Roman" w:hAnsi="Times New Roman"/>
          <w:color w:val="0D0D0D" w:themeColor="text1" w:themeTint="F2"/>
          <w:sz w:val="24"/>
          <w:szCs w:val="24"/>
          <w:lang w:eastAsia="ru-RU"/>
        </w:rPr>
        <w:t>Обязательным приложением к правилам землепользования и застройки являются сведения о границах территориальных зон (Приложение 2).</w:t>
      </w:r>
    </w:p>
    <w:p w:rsidR="000006FC" w:rsidRPr="00C81D51" w:rsidRDefault="00375DCD"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5</w:t>
      </w:r>
      <w:r w:rsidR="008A688F"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Настоящие Правила применяются наряду с:</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региональными и местными нормативами градостроительного проектирования;</w:t>
      </w:r>
    </w:p>
    <w:p w:rsidR="000006FC" w:rsidRPr="00C81D51" w:rsidRDefault="00282841"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 xml:space="preserve">иными нормативными правовыми актами по вопросам регулирования землепользования и застройки. </w:t>
      </w:r>
    </w:p>
    <w:p w:rsidR="000006FC" w:rsidRPr="00C81D51" w:rsidRDefault="00375D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6</w:t>
      </w:r>
      <w:r w:rsidR="008A688F" w:rsidRPr="00C81D51">
        <w:rPr>
          <w:rFonts w:ascii="Times New Roman" w:eastAsia="Times New Roman" w:hAnsi="Times New Roman"/>
          <w:color w:val="0D0D0D" w:themeColor="text1" w:themeTint="F2"/>
          <w:sz w:val="24"/>
          <w:szCs w:val="24"/>
          <w:lang w:eastAsia="ru-RU"/>
        </w:rPr>
        <w:t>. </w:t>
      </w:r>
      <w:r w:rsidR="000006FC" w:rsidRPr="00C81D51">
        <w:rPr>
          <w:rFonts w:ascii="Times New Roman" w:hAnsi="Times New Roman"/>
          <w:color w:val="0D0D0D" w:themeColor="text1" w:themeTint="F2"/>
          <w:sz w:val="24"/>
          <w:szCs w:val="24"/>
          <w:lang w:eastAsia="ru-RU"/>
        </w:rPr>
        <w:t xml:space="preserve">Настоящие Правила вводят порядок использования и застройки территории </w:t>
      </w:r>
      <w:r w:rsidR="00F41830" w:rsidRPr="00C81D51">
        <w:rPr>
          <w:rFonts w:ascii="Times New Roman" w:hAnsi="Times New Roman"/>
          <w:color w:val="0D0D0D" w:themeColor="text1" w:themeTint="F2"/>
          <w:sz w:val="24"/>
          <w:szCs w:val="24"/>
          <w:lang w:eastAsia="ru-RU"/>
        </w:rPr>
        <w:t xml:space="preserve">в границах </w:t>
      </w:r>
      <w:r w:rsidR="000006FC" w:rsidRPr="00C81D51">
        <w:rPr>
          <w:rFonts w:ascii="Times New Roman" w:hAnsi="Times New Roman"/>
          <w:color w:val="0D0D0D" w:themeColor="text1" w:themeTint="F2"/>
          <w:sz w:val="24"/>
          <w:szCs w:val="24"/>
          <w:lang w:eastAsia="ru-RU"/>
        </w:rPr>
        <w:t xml:space="preserve">муниципального образования «Городское поселение «Город Киров», </w:t>
      </w:r>
      <w:r w:rsidR="000006FC" w:rsidRPr="00C81D51">
        <w:rPr>
          <w:rFonts w:ascii="Times New Roman" w:hAnsi="Times New Roman"/>
          <w:color w:val="0D0D0D" w:themeColor="text1" w:themeTint="F2"/>
          <w:sz w:val="24"/>
          <w:szCs w:val="24"/>
          <w:lang w:eastAsia="ru-RU"/>
        </w:rPr>
        <w:lastRenderedPageBreak/>
        <w:t>основанный на градостроительном зонировании - делении всей территории города на территориальные зоны и установлении для каждой из них единого</w:t>
      </w:r>
      <w:r w:rsidR="004C6B4F" w:rsidRPr="00C81D51">
        <w:rPr>
          <w:rFonts w:ascii="Times New Roman" w:hAnsi="Times New Roman"/>
          <w:color w:val="0D0D0D" w:themeColor="text1" w:themeTint="F2"/>
          <w:sz w:val="24"/>
          <w:szCs w:val="24"/>
          <w:lang w:eastAsia="ru-RU"/>
        </w:rPr>
        <w:t xml:space="preserve"> градостроительного регламента.</w:t>
      </w:r>
    </w:p>
    <w:p w:rsidR="000006FC" w:rsidRPr="00C81D51" w:rsidRDefault="00375DCD"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7</w:t>
      </w:r>
      <w:r w:rsidR="008A688F" w:rsidRPr="00C81D51">
        <w:rPr>
          <w:rFonts w:ascii="Times New Roman" w:eastAsia="Times New Roman" w:hAnsi="Times New Roman"/>
          <w:color w:val="0D0D0D" w:themeColor="text1" w:themeTint="F2"/>
          <w:sz w:val="24"/>
          <w:szCs w:val="24"/>
          <w:lang w:eastAsia="ru-RU"/>
        </w:rPr>
        <w:t>. </w:t>
      </w:r>
      <w:r w:rsidR="000006FC" w:rsidRPr="00C81D51">
        <w:rPr>
          <w:rFonts w:ascii="Times New Roman" w:eastAsia="Times New Roman" w:hAnsi="Times New Roman"/>
          <w:color w:val="0D0D0D" w:themeColor="text1" w:themeTint="F2"/>
          <w:sz w:val="24"/>
          <w:szCs w:val="24"/>
          <w:lang w:eastAsia="ru-RU"/>
        </w:rPr>
        <w:t>Настоящие Правила являются обязательными для юридических и физических лиц, являющихся собственниками, владельцами или пользователями земельных участков, объектов капитального строительства и иных объектов, строений, сооружений, расположенных на территории городского поселения «Город Киров», а также обязательны для соблюдения органами государственной власти, органами местного самоуправления, должностными лицами, осуществляющими, регулирующими и контролирующими деятельность в области градостроительного планирования поселения, определения видов разрешенного использования земельных участков, проектирования, строительства и реконструкции объектов капитального строительства на территории поселения.</w:t>
      </w:r>
    </w:p>
    <w:p w:rsidR="008B71D5" w:rsidRPr="00C81D51" w:rsidRDefault="008B71D5" w:rsidP="00C81D51">
      <w:pPr>
        <w:pStyle w:val="3"/>
        <w:spacing w:before="200" w:after="120"/>
        <w:ind w:left="0" w:firstLine="0"/>
        <w:jc w:val="center"/>
        <w:rPr>
          <w:color w:val="0D0D0D" w:themeColor="text1" w:themeTint="F2"/>
          <w:szCs w:val="24"/>
        </w:rPr>
      </w:pPr>
      <w:bookmarkStart w:id="37" w:name="_Toc122348682"/>
      <w:bookmarkStart w:id="38" w:name="_Toc122348998"/>
      <w:bookmarkStart w:id="39" w:name="_Toc130989406"/>
      <w:r w:rsidRPr="00C81D51">
        <w:rPr>
          <w:color w:val="0D0D0D" w:themeColor="text1" w:themeTint="F2"/>
          <w:szCs w:val="24"/>
        </w:rPr>
        <w:t xml:space="preserve">Статья 2. </w:t>
      </w:r>
      <w:hyperlink w:anchor="_Toc452336964" w:history="1">
        <w:r w:rsidRPr="00C81D51">
          <w:rPr>
            <w:color w:val="0D0D0D" w:themeColor="text1" w:themeTint="F2"/>
            <w:szCs w:val="24"/>
          </w:rPr>
          <w:t>Основные понятия, используемые в правилах землепользования и застройки и их определения</w:t>
        </w:r>
        <w:bookmarkEnd w:id="37"/>
        <w:bookmarkEnd w:id="38"/>
        <w:bookmarkEnd w:id="39"/>
      </w:hyperlink>
    </w:p>
    <w:p w:rsidR="00C05E64" w:rsidRPr="00C81D51" w:rsidRDefault="00C05E64" w:rsidP="00C81D51">
      <w:pPr>
        <w:pStyle w:val="ConsPlusNormal"/>
        <w:spacing w:after="200"/>
        <w:ind w:firstLine="539"/>
        <w:jc w:val="both"/>
        <w:rPr>
          <w:rStyle w:val="af3"/>
          <w:rFonts w:ascii="Times New Roman" w:hAnsi="Times New Roman" w:cs="Times New Roman"/>
          <w:color w:val="0D0D0D" w:themeColor="text1" w:themeTint="F2"/>
          <w:sz w:val="24"/>
          <w:szCs w:val="24"/>
          <w:u w:val="none"/>
        </w:rPr>
      </w:pPr>
      <w:r w:rsidRPr="00C81D51">
        <w:rPr>
          <w:rStyle w:val="af3"/>
          <w:rFonts w:ascii="Times New Roman" w:hAnsi="Times New Roman" w:cs="Times New Roman"/>
          <w:color w:val="0D0D0D" w:themeColor="text1" w:themeTint="F2"/>
          <w:sz w:val="24"/>
          <w:szCs w:val="24"/>
          <w:u w:val="none"/>
        </w:rPr>
        <w:t xml:space="preserve">Основные понятия и их определения, используемые в настоящих Правилах, приведены в Приложении </w:t>
      </w:r>
      <w:r w:rsidR="00F41830" w:rsidRPr="00C81D51">
        <w:rPr>
          <w:rStyle w:val="af3"/>
          <w:rFonts w:ascii="Times New Roman" w:hAnsi="Times New Roman" w:cs="Times New Roman"/>
          <w:color w:val="0D0D0D" w:themeColor="text1" w:themeTint="F2"/>
          <w:sz w:val="24"/>
          <w:szCs w:val="24"/>
          <w:u w:val="none"/>
        </w:rPr>
        <w:t>3</w:t>
      </w:r>
      <w:r w:rsidRPr="00C81D51">
        <w:rPr>
          <w:rStyle w:val="af3"/>
          <w:rFonts w:ascii="Times New Roman" w:hAnsi="Times New Roman" w:cs="Times New Roman"/>
          <w:color w:val="0D0D0D" w:themeColor="text1" w:themeTint="F2"/>
          <w:sz w:val="24"/>
          <w:szCs w:val="24"/>
          <w:u w:val="none"/>
        </w:rPr>
        <w:t>.</w:t>
      </w:r>
    </w:p>
    <w:p w:rsidR="008B71D5" w:rsidRPr="00C81D51" w:rsidRDefault="008B71D5" w:rsidP="00C81D51">
      <w:pPr>
        <w:pStyle w:val="3"/>
        <w:spacing w:before="200" w:after="120"/>
        <w:ind w:left="0" w:firstLine="0"/>
        <w:jc w:val="center"/>
        <w:rPr>
          <w:color w:val="0D0D0D" w:themeColor="text1" w:themeTint="F2"/>
          <w:szCs w:val="24"/>
        </w:rPr>
      </w:pPr>
      <w:bookmarkStart w:id="40" w:name="_Toc122348683"/>
      <w:bookmarkStart w:id="41" w:name="_Toc122348999"/>
      <w:bookmarkStart w:id="42" w:name="_Toc130989407"/>
      <w:r w:rsidRPr="00C81D51">
        <w:rPr>
          <w:color w:val="0D0D0D" w:themeColor="text1" w:themeTint="F2"/>
          <w:szCs w:val="24"/>
        </w:rPr>
        <w:t>Статья 3. Полномочия органов ме</w:t>
      </w:r>
      <w:r w:rsidR="000006FC" w:rsidRPr="00C81D51">
        <w:rPr>
          <w:color w:val="0D0D0D" w:themeColor="text1" w:themeTint="F2"/>
          <w:szCs w:val="24"/>
        </w:rPr>
        <w:t xml:space="preserve">стного самоуправления в области </w:t>
      </w:r>
      <w:r w:rsidRPr="00C81D51">
        <w:rPr>
          <w:color w:val="0D0D0D" w:themeColor="text1" w:themeTint="F2"/>
          <w:szCs w:val="24"/>
        </w:rPr>
        <w:t>регулирования отношений по вопросам землепользования и застройки</w:t>
      </w:r>
      <w:bookmarkEnd w:id="33"/>
      <w:bookmarkEnd w:id="34"/>
      <w:bookmarkEnd w:id="35"/>
      <w:bookmarkEnd w:id="36"/>
      <w:bookmarkEnd w:id="40"/>
      <w:bookmarkEnd w:id="41"/>
      <w:bookmarkEnd w:id="42"/>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bookmarkStart w:id="43" w:name="_Toc268484946"/>
      <w:bookmarkStart w:id="44" w:name="_Toc268487886"/>
      <w:bookmarkStart w:id="45" w:name="_Toc301255848"/>
      <w:bookmarkStart w:id="46" w:name="_Toc452336966"/>
      <w:r w:rsidRPr="00C81D51">
        <w:rPr>
          <w:rFonts w:ascii="Times New Roman" w:hAnsi="Times New Roman" w:cs="Times New Roman"/>
          <w:color w:val="0D0D0D" w:themeColor="text1" w:themeTint="F2"/>
          <w:sz w:val="24"/>
          <w:szCs w:val="24"/>
        </w:rPr>
        <w:t>1. </w:t>
      </w:r>
      <w:r w:rsidR="00301B75" w:rsidRPr="00C81D51">
        <w:rPr>
          <w:rFonts w:ascii="Times New Roman" w:hAnsi="Times New Roman" w:cs="Times New Roman"/>
          <w:color w:val="0D0D0D" w:themeColor="text1" w:themeTint="F2"/>
          <w:sz w:val="24"/>
          <w:szCs w:val="24"/>
        </w:rPr>
        <w:t>К полномочиям Городской Думы в области регулирования отношений по вопросам землепользования и застройки относятся:</w:t>
      </w:r>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 </w:t>
      </w:r>
      <w:r w:rsidR="00301B75" w:rsidRPr="00C81D51">
        <w:rPr>
          <w:rFonts w:ascii="Times New Roman" w:hAnsi="Times New Roman" w:cs="Times New Roman"/>
          <w:color w:val="0D0D0D" w:themeColor="text1" w:themeTint="F2"/>
          <w:sz w:val="24"/>
          <w:szCs w:val="24"/>
        </w:rPr>
        <w:t xml:space="preserve">утверждение Правил землепользования и застройки, </w:t>
      </w:r>
      <w:r w:rsidR="0046604A" w:rsidRPr="00C81D51">
        <w:rPr>
          <w:rFonts w:ascii="Times New Roman" w:hAnsi="Times New Roman" w:cs="Times New Roman"/>
          <w:color w:val="0D0D0D" w:themeColor="text1" w:themeTint="F2"/>
          <w:sz w:val="24"/>
          <w:szCs w:val="24"/>
        </w:rPr>
        <w:t xml:space="preserve">утверждение внесение изменений </w:t>
      </w:r>
      <w:r w:rsidR="00301B75" w:rsidRPr="00C81D51">
        <w:rPr>
          <w:rFonts w:ascii="Times New Roman" w:hAnsi="Times New Roman" w:cs="Times New Roman"/>
          <w:color w:val="0D0D0D" w:themeColor="text1" w:themeTint="F2"/>
          <w:sz w:val="24"/>
          <w:szCs w:val="24"/>
        </w:rPr>
        <w:t>и дополнений в Правила землепользования и застройки;</w:t>
      </w:r>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 </w:t>
      </w:r>
      <w:r w:rsidR="00301B75" w:rsidRPr="00C81D51">
        <w:rPr>
          <w:rFonts w:ascii="Times New Roman" w:hAnsi="Times New Roman" w:cs="Times New Roman"/>
          <w:color w:val="0D0D0D" w:themeColor="text1" w:themeTint="F2"/>
          <w:sz w:val="24"/>
          <w:szCs w:val="24"/>
        </w:rPr>
        <w:t>утверждение местных нормативов градостроительного проектирования;</w:t>
      </w:r>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3) </w:t>
      </w:r>
      <w:r w:rsidR="00301B75" w:rsidRPr="00C81D51">
        <w:rPr>
          <w:rFonts w:ascii="Times New Roman" w:hAnsi="Times New Roman" w:cs="Times New Roman"/>
          <w:color w:val="0D0D0D" w:themeColor="text1" w:themeTint="F2"/>
          <w:sz w:val="24"/>
          <w:szCs w:val="24"/>
        </w:rPr>
        <w:t>иные полномочия в соответствии с действующим законодательством.</w:t>
      </w:r>
    </w:p>
    <w:p w:rsidR="00301B75" w:rsidRPr="00C81D51" w:rsidRDefault="00282841"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2. </w:t>
      </w:r>
      <w:r w:rsidR="00301B75" w:rsidRPr="00C81D51">
        <w:rPr>
          <w:rFonts w:ascii="Times New Roman" w:hAnsi="Times New Roman" w:cs="Times New Roman"/>
          <w:color w:val="0D0D0D" w:themeColor="text1" w:themeTint="F2"/>
          <w:sz w:val="24"/>
          <w:szCs w:val="24"/>
        </w:rPr>
        <w:t>К полномочиям Кировской районной администрации (исполни</w:t>
      </w:r>
      <w:r w:rsidR="0046604A" w:rsidRPr="00C81D51">
        <w:rPr>
          <w:rFonts w:ascii="Times New Roman" w:hAnsi="Times New Roman" w:cs="Times New Roman"/>
          <w:color w:val="0D0D0D" w:themeColor="text1" w:themeTint="F2"/>
          <w:sz w:val="24"/>
          <w:szCs w:val="24"/>
        </w:rPr>
        <w:t xml:space="preserve">тельно-распорядительный орган) </w:t>
      </w:r>
      <w:r w:rsidR="00301B75" w:rsidRPr="00C81D51">
        <w:rPr>
          <w:rFonts w:ascii="Times New Roman" w:hAnsi="Times New Roman" w:cs="Times New Roman"/>
          <w:color w:val="0D0D0D" w:themeColor="text1" w:themeTint="F2"/>
          <w:sz w:val="24"/>
          <w:szCs w:val="24"/>
        </w:rPr>
        <w:t xml:space="preserve">муниципального района «Город Киров и Кировский район» (далее </w:t>
      </w:r>
      <w:r w:rsidR="0046604A" w:rsidRPr="00C81D51">
        <w:rPr>
          <w:rFonts w:ascii="Times New Roman" w:hAnsi="Times New Roman" w:cs="Times New Roman"/>
          <w:color w:val="0D0D0D" w:themeColor="text1" w:themeTint="F2"/>
          <w:sz w:val="24"/>
          <w:szCs w:val="24"/>
        </w:rPr>
        <w:t>–</w:t>
      </w:r>
      <w:r w:rsidR="00301B75" w:rsidRPr="00C81D51">
        <w:rPr>
          <w:rFonts w:ascii="Times New Roman" w:hAnsi="Times New Roman" w:cs="Times New Roman"/>
          <w:color w:val="0D0D0D" w:themeColor="text1" w:themeTint="F2"/>
          <w:sz w:val="24"/>
          <w:szCs w:val="24"/>
        </w:rPr>
        <w:t xml:space="preserve"> Администрация) в области регулирования отношений по вопросам землепользования и застройки относятся:</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 </w:t>
      </w:r>
      <w:r w:rsidR="00301B75" w:rsidRPr="00C81D51">
        <w:rPr>
          <w:rFonts w:ascii="Times New Roman" w:hAnsi="Times New Roman" w:cs="Times New Roman"/>
          <w:color w:val="0D0D0D" w:themeColor="text1" w:themeTint="F2"/>
          <w:sz w:val="24"/>
          <w:szCs w:val="24"/>
        </w:rPr>
        <w:t>проведение публичных слушаний и общественных обсуждений;</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 </w:t>
      </w:r>
      <w:r w:rsidR="00301B75" w:rsidRPr="00C81D51">
        <w:rPr>
          <w:rFonts w:ascii="Times New Roman" w:hAnsi="Times New Roman" w:cs="Times New Roman"/>
          <w:color w:val="0D0D0D" w:themeColor="text1" w:themeTint="F2"/>
          <w:sz w:val="24"/>
          <w:szCs w:val="24"/>
        </w:rPr>
        <w:t>принятие решения о подготовке проекта правил землепользования и застройки и внесения в них изменений;</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3) </w:t>
      </w:r>
      <w:r w:rsidR="00301B75" w:rsidRPr="00C81D51">
        <w:rPr>
          <w:rFonts w:ascii="Times New Roman" w:hAnsi="Times New Roman" w:cs="Times New Roman"/>
          <w:color w:val="0D0D0D" w:themeColor="text1" w:themeTint="F2"/>
          <w:sz w:val="24"/>
          <w:szCs w:val="24"/>
        </w:rPr>
        <w:t>принятие решений о подготовке документации по планировке территорий;</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4) </w:t>
      </w:r>
      <w:r w:rsidR="00301B75" w:rsidRPr="00C81D51">
        <w:rPr>
          <w:rFonts w:ascii="Times New Roman" w:hAnsi="Times New Roman" w:cs="Times New Roman"/>
          <w:color w:val="0D0D0D" w:themeColor="text1" w:themeTint="F2"/>
          <w:sz w:val="24"/>
          <w:szCs w:val="24"/>
        </w:rPr>
        <w:t>утверждение документации по планировке территорий;</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5) </w:t>
      </w:r>
      <w:r w:rsidR="00301B75" w:rsidRPr="00C81D51">
        <w:rPr>
          <w:rFonts w:ascii="Times New Roman" w:hAnsi="Times New Roman" w:cs="Times New Roman"/>
          <w:color w:val="0D0D0D" w:themeColor="text1" w:themeTint="F2"/>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6) </w:t>
      </w:r>
      <w:r w:rsidR="00301B75" w:rsidRPr="00C81D51">
        <w:rPr>
          <w:rFonts w:ascii="Times New Roman" w:hAnsi="Times New Roman" w:cs="Times New Roman"/>
          <w:color w:val="0D0D0D" w:themeColor="text1" w:themeTint="F2"/>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71567"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9) </w:t>
      </w:r>
      <w:r w:rsidR="00C71567" w:rsidRPr="00C81D51">
        <w:rPr>
          <w:rFonts w:ascii="Times New Roman" w:hAnsi="Times New Roman" w:cs="Times New Roman"/>
          <w:color w:val="0D0D0D" w:themeColor="text1" w:themeTint="F2"/>
          <w:sz w:val="24"/>
          <w:szCs w:val="24"/>
        </w:rPr>
        <w:t xml:space="preserve">подготовка и </w:t>
      </w:r>
      <w:r w:rsidR="00301B75" w:rsidRPr="00C81D51">
        <w:rPr>
          <w:rFonts w:ascii="Times New Roman" w:hAnsi="Times New Roman" w:cs="Times New Roman"/>
          <w:color w:val="0D0D0D" w:themeColor="text1" w:themeTint="F2"/>
          <w:sz w:val="24"/>
          <w:szCs w:val="24"/>
        </w:rPr>
        <w:t xml:space="preserve">выдача </w:t>
      </w:r>
      <w:r w:rsidR="00C71567" w:rsidRPr="00C81D51">
        <w:rPr>
          <w:rFonts w:ascii="Times New Roman" w:hAnsi="Times New Roman" w:cs="Times New Roman"/>
          <w:color w:val="0D0D0D" w:themeColor="text1" w:themeTint="F2"/>
          <w:sz w:val="24"/>
          <w:szCs w:val="24"/>
        </w:rPr>
        <w:t xml:space="preserve">градостроительного плана земельного участка, </w:t>
      </w:r>
      <w:r w:rsidR="00301B75" w:rsidRPr="00C81D51">
        <w:rPr>
          <w:rFonts w:ascii="Times New Roman" w:hAnsi="Times New Roman" w:cs="Times New Roman"/>
          <w:color w:val="0D0D0D" w:themeColor="text1" w:themeTint="F2"/>
          <w:sz w:val="24"/>
          <w:szCs w:val="24"/>
        </w:rPr>
        <w:t>разрешени</w:t>
      </w:r>
      <w:r w:rsidR="00C71567" w:rsidRPr="00C81D51">
        <w:rPr>
          <w:rFonts w:ascii="Times New Roman" w:hAnsi="Times New Roman" w:cs="Times New Roman"/>
          <w:color w:val="0D0D0D" w:themeColor="text1" w:themeTint="F2"/>
          <w:sz w:val="24"/>
          <w:szCs w:val="24"/>
        </w:rPr>
        <w:t>я</w:t>
      </w:r>
      <w:r w:rsidR="00301B75" w:rsidRPr="00C81D51">
        <w:rPr>
          <w:rFonts w:ascii="Times New Roman" w:hAnsi="Times New Roman" w:cs="Times New Roman"/>
          <w:color w:val="0D0D0D" w:themeColor="text1" w:themeTint="F2"/>
          <w:sz w:val="24"/>
          <w:szCs w:val="24"/>
        </w:rPr>
        <w:t xml:space="preserve"> на строительство, реконструкцию объектов капитального строительства, выдача разрешени</w:t>
      </w:r>
      <w:r w:rsidR="00C71567" w:rsidRPr="00C81D51">
        <w:rPr>
          <w:rFonts w:ascii="Times New Roman" w:hAnsi="Times New Roman" w:cs="Times New Roman"/>
          <w:color w:val="0D0D0D" w:themeColor="text1" w:themeTint="F2"/>
          <w:sz w:val="24"/>
          <w:szCs w:val="24"/>
        </w:rPr>
        <w:t>я</w:t>
      </w:r>
      <w:r w:rsidR="00301B75" w:rsidRPr="00C81D51">
        <w:rPr>
          <w:rFonts w:ascii="Times New Roman" w:hAnsi="Times New Roman" w:cs="Times New Roman"/>
          <w:color w:val="0D0D0D" w:themeColor="text1" w:themeTint="F2"/>
          <w:sz w:val="24"/>
          <w:szCs w:val="24"/>
        </w:rPr>
        <w:t xml:space="preserve"> на ввод объектов капитального строительства в эксплуатацию;</w:t>
      </w:r>
    </w:p>
    <w:p w:rsidR="00301B75" w:rsidRPr="00C81D51" w:rsidRDefault="008A688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10) </w:t>
      </w:r>
      <w:r w:rsidR="00301B75" w:rsidRPr="00C81D51">
        <w:rPr>
          <w:rFonts w:ascii="Times New Roman" w:hAnsi="Times New Roman" w:cs="Times New Roman"/>
          <w:color w:val="0D0D0D" w:themeColor="text1" w:themeTint="F2"/>
          <w:sz w:val="24"/>
          <w:szCs w:val="24"/>
        </w:rPr>
        <w:t>иные вопросы землепользования и застройки, относящиеся к ведению исполнительных органов местного само</w:t>
      </w:r>
      <w:r w:rsidR="007B414F" w:rsidRPr="00C81D51">
        <w:rPr>
          <w:rFonts w:ascii="Times New Roman" w:hAnsi="Times New Roman" w:cs="Times New Roman"/>
          <w:color w:val="0D0D0D" w:themeColor="text1" w:themeTint="F2"/>
          <w:sz w:val="24"/>
          <w:szCs w:val="24"/>
        </w:rPr>
        <w:t>управления городского поселения в соответствии с действующим законодательством.</w:t>
      </w:r>
    </w:p>
    <w:p w:rsidR="000006FC" w:rsidRPr="00C81D51" w:rsidRDefault="000006F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Отношения по вопросам самовольного занятия земельных участков, самовольного строительства, использования самовольно занятых земельных участков и самовольных </w:t>
      </w:r>
      <w:r w:rsidRPr="00C81D51">
        <w:rPr>
          <w:rFonts w:ascii="Times New Roman" w:hAnsi="Times New Roman"/>
          <w:color w:val="0D0D0D" w:themeColor="text1" w:themeTint="F2"/>
          <w:sz w:val="24"/>
          <w:szCs w:val="24"/>
        </w:rPr>
        <w:lastRenderedPageBreak/>
        <w:t>построек регулируются гражданским</w:t>
      </w:r>
      <w:r w:rsidR="00F314A2"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 xml:space="preserve"> земельным</w:t>
      </w:r>
      <w:r w:rsidR="00F314A2" w:rsidRPr="00C81D51">
        <w:rPr>
          <w:rFonts w:ascii="Times New Roman" w:hAnsi="Times New Roman"/>
          <w:color w:val="0D0D0D" w:themeColor="text1" w:themeTint="F2"/>
          <w:sz w:val="24"/>
          <w:szCs w:val="24"/>
        </w:rPr>
        <w:t xml:space="preserve"> законодательством, а также законодательством о градостроительной деятельности</w:t>
      </w:r>
      <w:r w:rsidRPr="00C81D51">
        <w:rPr>
          <w:rFonts w:ascii="Times New Roman" w:hAnsi="Times New Roman"/>
          <w:color w:val="0D0D0D" w:themeColor="text1" w:themeTint="F2"/>
          <w:sz w:val="24"/>
          <w:szCs w:val="24"/>
        </w:rPr>
        <w:t xml:space="preserve">. </w:t>
      </w:r>
    </w:p>
    <w:p w:rsidR="000006FC" w:rsidRPr="00C81D51" w:rsidRDefault="000006F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Полномочия, не предусмотренные настоящей статьей в области регулирования отношений по вопросам землепользования и застройки</w:t>
      </w:r>
      <w:r w:rsidR="007B414F"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 xml:space="preserve"> осуществляет уполномоченный орган местного самоуправления (далее по тексту – уполномоченный орган) в соответствии с действующим законодательством.</w:t>
      </w:r>
    </w:p>
    <w:p w:rsidR="008B71D5" w:rsidRPr="00C81D51" w:rsidRDefault="008B71D5" w:rsidP="00C81D51">
      <w:pPr>
        <w:pStyle w:val="3"/>
        <w:spacing w:before="200" w:after="120"/>
        <w:ind w:left="0" w:firstLine="0"/>
        <w:jc w:val="center"/>
        <w:rPr>
          <w:color w:val="0D0D0D" w:themeColor="text1" w:themeTint="F2"/>
          <w:szCs w:val="24"/>
        </w:rPr>
      </w:pPr>
      <w:bookmarkStart w:id="47" w:name="_Toc122348684"/>
      <w:bookmarkStart w:id="48" w:name="_Toc122349000"/>
      <w:bookmarkStart w:id="49" w:name="_Toc130989408"/>
      <w:r w:rsidRPr="00C81D51">
        <w:rPr>
          <w:color w:val="0D0D0D" w:themeColor="text1" w:themeTint="F2"/>
          <w:szCs w:val="24"/>
        </w:rPr>
        <w:t xml:space="preserve">Статья 4. Комиссия </w:t>
      </w:r>
      <w:r w:rsidR="00FD428B" w:rsidRPr="00C81D51">
        <w:rPr>
          <w:color w:val="0D0D0D" w:themeColor="text1" w:themeTint="F2"/>
          <w:szCs w:val="24"/>
        </w:rPr>
        <w:t>по градостроительным и земельным вопросам</w:t>
      </w:r>
      <w:bookmarkEnd w:id="47"/>
      <w:bookmarkEnd w:id="48"/>
      <w:bookmarkEnd w:id="49"/>
    </w:p>
    <w:p w:rsidR="00EE1B37" w:rsidRPr="00C81D51" w:rsidRDefault="00EE1B37" w:rsidP="00C81D51">
      <w:pPr>
        <w:pStyle w:val="ConsPlusNormal"/>
        <w:numPr>
          <w:ilvl w:val="0"/>
          <w:numId w:val="35"/>
        </w:numPr>
        <w:tabs>
          <w:tab w:val="clear" w:pos="1260"/>
          <w:tab w:val="num" w:pos="900"/>
        </w:tabs>
        <w:ind w:left="0" w:firstLine="540"/>
        <w:jc w:val="both"/>
        <w:rPr>
          <w:rFonts w:ascii="Times New Roman" w:hAnsi="Times New Roman" w:cs="Times New Roman"/>
          <w:color w:val="0D0D0D" w:themeColor="text1" w:themeTint="F2"/>
          <w:sz w:val="24"/>
          <w:szCs w:val="24"/>
        </w:rPr>
      </w:pPr>
      <w:r w:rsidRPr="00C81D51">
        <w:rPr>
          <w:rFonts w:ascii="Times New Roman" w:hAnsi="Times New Roman"/>
          <w:color w:val="0D0D0D" w:themeColor="text1" w:themeTint="F2"/>
          <w:sz w:val="24"/>
          <w:szCs w:val="24"/>
        </w:rPr>
        <w:t xml:space="preserve">Комиссия </w:t>
      </w:r>
      <w:r w:rsidR="00A750C0" w:rsidRPr="00C81D51">
        <w:rPr>
          <w:rFonts w:ascii="Times New Roman" w:hAnsi="Times New Roman"/>
          <w:color w:val="0D0D0D" w:themeColor="text1" w:themeTint="F2"/>
          <w:sz w:val="24"/>
          <w:szCs w:val="24"/>
        </w:rPr>
        <w:t xml:space="preserve">по градостроительным и земельным вопросам </w:t>
      </w:r>
      <w:r w:rsidR="003369C7" w:rsidRPr="00C81D51">
        <w:rPr>
          <w:rFonts w:ascii="Times New Roman" w:hAnsi="Times New Roman"/>
          <w:color w:val="0D0D0D" w:themeColor="text1" w:themeTint="F2"/>
          <w:sz w:val="24"/>
          <w:szCs w:val="24"/>
        </w:rPr>
        <w:t xml:space="preserve">муниципального района «Город Киров и Кировский район» </w:t>
      </w:r>
      <w:r w:rsidR="00A750C0" w:rsidRPr="00C81D51">
        <w:rPr>
          <w:rFonts w:ascii="Times New Roman" w:hAnsi="Times New Roman"/>
          <w:color w:val="0D0D0D" w:themeColor="text1" w:themeTint="F2"/>
          <w:sz w:val="24"/>
          <w:szCs w:val="24"/>
        </w:rPr>
        <w:t xml:space="preserve">(далее </w:t>
      </w:r>
      <w:r w:rsidRPr="00C81D51">
        <w:rPr>
          <w:rFonts w:ascii="Times New Roman" w:hAnsi="Times New Roman"/>
          <w:color w:val="0D0D0D" w:themeColor="text1" w:themeTint="F2"/>
          <w:sz w:val="24"/>
          <w:szCs w:val="24"/>
        </w:rPr>
        <w:t>–</w:t>
      </w:r>
      <w:r w:rsidR="00A750C0" w:rsidRPr="00C81D51">
        <w:rPr>
          <w:rFonts w:ascii="Times New Roman" w:hAnsi="Times New Roman"/>
          <w:color w:val="0D0D0D" w:themeColor="text1" w:themeTint="F2"/>
          <w:sz w:val="24"/>
          <w:szCs w:val="24"/>
        </w:rPr>
        <w:t xml:space="preserve"> Комиссия), создается </w:t>
      </w:r>
      <w:r w:rsidRPr="00C81D51">
        <w:rPr>
          <w:rFonts w:ascii="Times New Roman" w:hAnsi="Times New Roman" w:cs="Times New Roman"/>
          <w:color w:val="0D0D0D" w:themeColor="text1" w:themeTint="F2"/>
          <w:sz w:val="24"/>
          <w:szCs w:val="24"/>
        </w:rPr>
        <w:t>постановлением Кировской районной администрации</w:t>
      </w:r>
      <w:r w:rsidRPr="00C81D51">
        <w:rPr>
          <w:rFonts w:ascii="Times New Roman" w:hAnsi="Times New Roman"/>
          <w:color w:val="0D0D0D" w:themeColor="text1" w:themeTint="F2"/>
          <w:sz w:val="24"/>
          <w:szCs w:val="24"/>
        </w:rPr>
        <w:t xml:space="preserve">, которым утверждается Положение и персональный состав Комиссии, в целях </w:t>
      </w:r>
      <w:r w:rsidRPr="00C81D51">
        <w:rPr>
          <w:rFonts w:ascii="Times New Roman" w:hAnsi="Times New Roman" w:cs="Times New Roman"/>
          <w:color w:val="0D0D0D" w:themeColor="text1" w:themeTint="F2"/>
          <w:sz w:val="24"/>
          <w:szCs w:val="24"/>
        </w:rPr>
        <w:t>совершенствования и обеспечения эффективного функционирования системы регулирования землепользования и застройки городского поселения.</w:t>
      </w:r>
    </w:p>
    <w:p w:rsidR="0093374D" w:rsidRPr="00C81D51" w:rsidRDefault="0093374D" w:rsidP="00C81D51">
      <w:pPr>
        <w:numPr>
          <w:ilvl w:val="0"/>
          <w:numId w:val="35"/>
        </w:numPr>
        <w:tabs>
          <w:tab w:val="clear" w:pos="1260"/>
          <w:tab w:val="num" w:pos="900"/>
        </w:tabs>
        <w:spacing w:after="0" w:line="240" w:lineRule="auto"/>
        <w:ind w:left="0"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Председателем Комиссии является заместитель Главы Администрации. Положение о комиссии по градостроительным и земельным вопросам, а также персональный состав Комиссии утверждается постановлением Кировской районной администрации.</w:t>
      </w:r>
    </w:p>
    <w:p w:rsidR="00A750C0" w:rsidRPr="00C81D51" w:rsidRDefault="001A7CE0" w:rsidP="00C81D51">
      <w:pPr>
        <w:numPr>
          <w:ilvl w:val="0"/>
          <w:numId w:val="35"/>
        </w:numPr>
        <w:tabs>
          <w:tab w:val="left" w:pos="900"/>
        </w:tabs>
        <w:spacing w:after="0" w:line="240" w:lineRule="auto"/>
        <w:ind w:left="0"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Задачи и функции Комиссии</w:t>
      </w:r>
      <w:r w:rsidR="00A750C0" w:rsidRPr="00C81D51">
        <w:rPr>
          <w:rFonts w:ascii="Times New Roman" w:hAnsi="Times New Roman"/>
          <w:color w:val="0D0D0D" w:themeColor="text1" w:themeTint="F2"/>
          <w:sz w:val="24"/>
          <w:szCs w:val="24"/>
        </w:rPr>
        <w:t>:</w:t>
      </w:r>
    </w:p>
    <w:p w:rsidR="00A750C0" w:rsidRPr="00C81D51" w:rsidRDefault="00A750C0"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w:t>
      </w:r>
      <w:r w:rsidR="00E355BD" w:rsidRPr="00C81D51">
        <w:rPr>
          <w:rFonts w:ascii="Times New Roman" w:hAnsi="Times New Roman"/>
          <w:color w:val="0D0D0D" w:themeColor="text1" w:themeTint="F2"/>
          <w:sz w:val="24"/>
          <w:szCs w:val="24"/>
        </w:rPr>
        <w:tab/>
      </w:r>
      <w:r w:rsidRPr="00C81D51">
        <w:rPr>
          <w:rFonts w:ascii="Times New Roman" w:hAnsi="Times New Roman"/>
          <w:color w:val="0D0D0D" w:themeColor="text1" w:themeTint="F2"/>
          <w:sz w:val="24"/>
          <w:szCs w:val="24"/>
        </w:rPr>
        <w:t xml:space="preserve">рассмотрение вопросов, связанных с внесением изменений в генеральные </w:t>
      </w:r>
      <w:hyperlink r:id="rId8" w:history="1">
        <w:r w:rsidRPr="00C81D51">
          <w:rPr>
            <w:rStyle w:val="af3"/>
            <w:rFonts w:ascii="Times New Roman" w:hAnsi="Times New Roman"/>
            <w:color w:val="0D0D0D" w:themeColor="text1" w:themeTint="F2"/>
            <w:sz w:val="24"/>
            <w:szCs w:val="24"/>
            <w:u w:val="none"/>
          </w:rPr>
          <w:t>план</w:t>
        </w:r>
      </w:hyperlink>
      <w:r w:rsidRPr="00C81D51">
        <w:rPr>
          <w:rFonts w:ascii="Times New Roman" w:hAnsi="Times New Roman"/>
          <w:color w:val="0D0D0D" w:themeColor="text1" w:themeTint="F2"/>
          <w:sz w:val="24"/>
          <w:szCs w:val="24"/>
        </w:rPr>
        <w:t>ы поселений муниципального района «Город Киров и Кировский район»;</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 xml:space="preserve">рассмотрение вопросов, связанных с внесением изменений в </w:t>
      </w:r>
      <w:hyperlink r:id="rId9" w:history="1">
        <w:r w:rsidR="00A750C0" w:rsidRPr="00C81D51">
          <w:rPr>
            <w:rStyle w:val="af3"/>
            <w:rFonts w:ascii="Times New Roman" w:hAnsi="Times New Roman"/>
            <w:color w:val="0D0D0D" w:themeColor="text1" w:themeTint="F2"/>
            <w:sz w:val="24"/>
            <w:szCs w:val="24"/>
            <w:u w:val="none"/>
          </w:rPr>
          <w:t>Правила</w:t>
        </w:r>
      </w:hyperlink>
      <w:r w:rsidR="00A750C0" w:rsidRPr="00C81D51">
        <w:rPr>
          <w:rFonts w:ascii="Times New Roman" w:hAnsi="Times New Roman"/>
          <w:color w:val="0D0D0D" w:themeColor="text1" w:themeTint="F2"/>
          <w:sz w:val="24"/>
          <w:szCs w:val="24"/>
        </w:rPr>
        <w:t>землепользования и застройки поселений муниципального района «Город Киров и Кировский район»;</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вопросов, связанных с разработкой, внесением изменений и утверждением проектов планировки территорий;</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предложений юридических и физических лиц о внесении изменений в проекты планировки территорий и подготовка соответствующего заключения;</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результатов публичных слушаний по проектам планировки территории;</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предложений о предоставлении условно разрешенного вида использования земельных участков или объектов капитального строительства;</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предложений об отклонении от предельных параметров разрешенного строительства, реконструкции объектов капитального строительства;</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рассмотрение вопросов, связанных с внесением изменений в Местные нормативы градостроительного проектирования муниципального района «Город Киров и Кировский район»;</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проведение</w:t>
      </w:r>
      <w:r w:rsidR="004701E6" w:rsidRPr="00C81D51">
        <w:rPr>
          <w:rFonts w:ascii="Times New Roman" w:hAnsi="Times New Roman"/>
          <w:color w:val="0D0D0D" w:themeColor="text1" w:themeTint="F2"/>
          <w:sz w:val="24"/>
          <w:szCs w:val="24"/>
        </w:rPr>
        <w:t>,</w:t>
      </w:r>
      <w:r w:rsidR="00A750C0" w:rsidRPr="00C81D51">
        <w:rPr>
          <w:rFonts w:ascii="Times New Roman" w:hAnsi="Times New Roman"/>
          <w:color w:val="0D0D0D" w:themeColor="text1" w:themeTint="F2"/>
          <w:sz w:val="24"/>
          <w:szCs w:val="24"/>
        </w:rPr>
        <w:t xml:space="preserve"> в установленном порядке</w:t>
      </w:r>
      <w:r w:rsidR="004701E6" w:rsidRPr="00C81D51">
        <w:rPr>
          <w:rFonts w:ascii="Times New Roman" w:hAnsi="Times New Roman"/>
          <w:color w:val="0D0D0D" w:themeColor="text1" w:themeTint="F2"/>
          <w:sz w:val="24"/>
          <w:szCs w:val="24"/>
        </w:rPr>
        <w:t>,</w:t>
      </w:r>
      <w:r w:rsidR="00A750C0" w:rsidRPr="00C81D51">
        <w:rPr>
          <w:rFonts w:ascii="Times New Roman" w:hAnsi="Times New Roman"/>
          <w:color w:val="0D0D0D" w:themeColor="text1" w:themeTint="F2"/>
          <w:sz w:val="24"/>
          <w:szCs w:val="24"/>
        </w:rPr>
        <w:t xml:space="preserve"> публичных слушаний по вопросам, требующим внесения изменений в действующие генеральные </w:t>
      </w:r>
      <w:r w:rsidR="006A7103" w:rsidRPr="00C81D51">
        <w:rPr>
          <w:rFonts w:ascii="Times New Roman" w:hAnsi="Times New Roman"/>
          <w:color w:val="0D0D0D" w:themeColor="text1" w:themeTint="F2"/>
          <w:sz w:val="24"/>
          <w:szCs w:val="24"/>
        </w:rPr>
        <w:t>планы</w:t>
      </w:r>
      <w:r w:rsidR="00A750C0" w:rsidRPr="00C81D51">
        <w:rPr>
          <w:rFonts w:ascii="Times New Roman" w:hAnsi="Times New Roman"/>
          <w:color w:val="0D0D0D" w:themeColor="text1" w:themeTint="F2"/>
          <w:sz w:val="24"/>
          <w:szCs w:val="24"/>
        </w:rPr>
        <w:t xml:space="preserve"> поселений муниципального района «Город Киров и Кировский район», </w:t>
      </w:r>
      <w:hyperlink r:id="rId10" w:history="1">
        <w:r w:rsidR="00A750C0" w:rsidRPr="00C81D51">
          <w:rPr>
            <w:rStyle w:val="af3"/>
            <w:rFonts w:ascii="Times New Roman" w:hAnsi="Times New Roman"/>
            <w:color w:val="0D0D0D" w:themeColor="text1" w:themeTint="F2"/>
            <w:sz w:val="24"/>
            <w:szCs w:val="24"/>
            <w:u w:val="none"/>
          </w:rPr>
          <w:t>Правила</w:t>
        </w:r>
      </w:hyperlink>
      <w:r w:rsidR="00A750C0" w:rsidRPr="00C81D51">
        <w:rPr>
          <w:rFonts w:ascii="Times New Roman" w:hAnsi="Times New Roman"/>
          <w:color w:val="0D0D0D" w:themeColor="text1" w:themeTint="F2"/>
          <w:sz w:val="24"/>
          <w:szCs w:val="24"/>
        </w:rPr>
        <w:t xml:space="preserve"> землепользования и застройки поселений муниципального района «Город Киров и Кировский район», Местные нормативы градостроительного проектирования муниципального района «Город Киров и Кировский район», внесении изменений в проекты планировки </w:t>
      </w:r>
      <w:r w:rsidR="004701E6" w:rsidRPr="00C81D51">
        <w:rPr>
          <w:rFonts w:ascii="Times New Roman" w:hAnsi="Times New Roman"/>
          <w:color w:val="0D0D0D" w:themeColor="text1" w:themeTint="F2"/>
          <w:sz w:val="24"/>
          <w:szCs w:val="24"/>
        </w:rPr>
        <w:t xml:space="preserve">и (или) межевания </w:t>
      </w:r>
      <w:r w:rsidR="00A750C0" w:rsidRPr="00C81D51">
        <w:rPr>
          <w:rFonts w:ascii="Times New Roman" w:hAnsi="Times New Roman"/>
          <w:color w:val="0D0D0D" w:themeColor="text1" w:themeTint="F2"/>
          <w:sz w:val="24"/>
          <w:szCs w:val="24"/>
        </w:rPr>
        <w:t>территории, получени</w:t>
      </w:r>
      <w:r w:rsidR="004701E6" w:rsidRPr="00C81D51">
        <w:rPr>
          <w:rFonts w:ascii="Times New Roman" w:hAnsi="Times New Roman"/>
          <w:color w:val="0D0D0D" w:themeColor="text1" w:themeTint="F2"/>
          <w:sz w:val="24"/>
          <w:szCs w:val="24"/>
        </w:rPr>
        <w:t>е</w:t>
      </w:r>
      <w:r w:rsidR="00A750C0" w:rsidRPr="00C81D51">
        <w:rPr>
          <w:rFonts w:ascii="Times New Roman" w:hAnsi="Times New Roman"/>
          <w:color w:val="0D0D0D" w:themeColor="text1" w:themeTint="F2"/>
          <w:sz w:val="24"/>
          <w:szCs w:val="24"/>
        </w:rPr>
        <w:t xml:space="preserve"> разрешения на условно разрешенный вид использования земельного участка или объекта капитального строительства, получени</w:t>
      </w:r>
      <w:r w:rsidR="004701E6" w:rsidRPr="00C81D51">
        <w:rPr>
          <w:rFonts w:ascii="Times New Roman" w:hAnsi="Times New Roman"/>
          <w:color w:val="0D0D0D" w:themeColor="text1" w:themeTint="F2"/>
          <w:sz w:val="24"/>
          <w:szCs w:val="24"/>
        </w:rPr>
        <w:t>е</w:t>
      </w:r>
      <w:r w:rsidR="00A750C0" w:rsidRPr="00C81D51">
        <w:rPr>
          <w:rFonts w:ascii="Times New Roman" w:hAnsi="Times New Roman"/>
          <w:color w:val="0D0D0D" w:themeColor="text1" w:themeTint="F2"/>
          <w:sz w:val="24"/>
          <w:szCs w:val="24"/>
        </w:rPr>
        <w:t xml:space="preserve"> разрешения на отклонение от предельных параметров разрешенного строительства, реконструкцию объектов капитального строительства;</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 xml:space="preserve">с учетом результатов публичных слушаний подготовка рекомендаций о внесении изменений в генеральные </w:t>
      </w:r>
      <w:r w:rsidR="008347D9" w:rsidRPr="00C81D51">
        <w:rPr>
          <w:rFonts w:ascii="Times New Roman" w:hAnsi="Times New Roman"/>
          <w:color w:val="0D0D0D" w:themeColor="text1" w:themeTint="F2"/>
          <w:sz w:val="24"/>
          <w:szCs w:val="24"/>
        </w:rPr>
        <w:t xml:space="preserve">планы </w:t>
      </w:r>
      <w:r w:rsidR="00A750C0" w:rsidRPr="00C81D51">
        <w:rPr>
          <w:rFonts w:ascii="Times New Roman" w:hAnsi="Times New Roman"/>
          <w:color w:val="0D0D0D" w:themeColor="text1" w:themeTint="F2"/>
          <w:sz w:val="24"/>
          <w:szCs w:val="24"/>
        </w:rPr>
        <w:t xml:space="preserve">поселений муниципального района «Город Киров и Кировский район», </w:t>
      </w:r>
      <w:hyperlink r:id="rId11" w:history="1">
        <w:r w:rsidR="00A750C0" w:rsidRPr="00C81D51">
          <w:rPr>
            <w:rStyle w:val="af3"/>
            <w:rFonts w:ascii="Times New Roman" w:hAnsi="Times New Roman"/>
            <w:color w:val="0D0D0D" w:themeColor="text1" w:themeTint="F2"/>
            <w:sz w:val="24"/>
            <w:szCs w:val="24"/>
            <w:u w:val="none"/>
          </w:rPr>
          <w:t>Правила</w:t>
        </w:r>
      </w:hyperlink>
      <w:r w:rsidR="00A750C0" w:rsidRPr="00C81D51">
        <w:rPr>
          <w:rFonts w:ascii="Times New Roman" w:hAnsi="Times New Roman"/>
          <w:color w:val="0D0D0D" w:themeColor="text1" w:themeTint="F2"/>
          <w:sz w:val="24"/>
          <w:szCs w:val="24"/>
        </w:rPr>
        <w:t xml:space="preserve"> землепользования и застройки поселений муниципального </w:t>
      </w:r>
      <w:r w:rsidR="00A750C0" w:rsidRPr="00C81D51">
        <w:rPr>
          <w:rFonts w:ascii="Times New Roman" w:hAnsi="Times New Roman"/>
          <w:color w:val="0D0D0D" w:themeColor="text1" w:themeTint="F2"/>
          <w:sz w:val="24"/>
          <w:szCs w:val="24"/>
        </w:rPr>
        <w:lastRenderedPageBreak/>
        <w:t xml:space="preserve">района «Город Киров и Кировский район», Местные нормативы градостроительного проектирования муниципального района «Город Киров и Кировский район», внесении изменений в проекты планировки </w:t>
      </w:r>
      <w:r w:rsidR="00DC020B" w:rsidRPr="00C81D51">
        <w:rPr>
          <w:rFonts w:ascii="Times New Roman" w:hAnsi="Times New Roman"/>
          <w:color w:val="0D0D0D" w:themeColor="text1" w:themeTint="F2"/>
          <w:sz w:val="24"/>
          <w:szCs w:val="24"/>
        </w:rPr>
        <w:t xml:space="preserve">и (или) межевания </w:t>
      </w:r>
      <w:r w:rsidR="00A750C0" w:rsidRPr="00C81D51">
        <w:rPr>
          <w:rFonts w:ascii="Times New Roman" w:hAnsi="Times New Roman"/>
          <w:color w:val="0D0D0D" w:themeColor="text1" w:themeTint="F2"/>
          <w:sz w:val="24"/>
          <w:szCs w:val="24"/>
        </w:rPr>
        <w:t>территории, утверждени</w:t>
      </w:r>
      <w:r w:rsidR="00DC020B" w:rsidRPr="00C81D51">
        <w:rPr>
          <w:rFonts w:ascii="Times New Roman" w:hAnsi="Times New Roman"/>
          <w:color w:val="0D0D0D" w:themeColor="text1" w:themeTint="F2"/>
          <w:sz w:val="24"/>
          <w:szCs w:val="24"/>
        </w:rPr>
        <w:t>е</w:t>
      </w:r>
      <w:r w:rsidR="00A750C0" w:rsidRPr="00C81D51">
        <w:rPr>
          <w:rFonts w:ascii="Times New Roman" w:hAnsi="Times New Roman"/>
          <w:color w:val="0D0D0D" w:themeColor="text1" w:themeTint="F2"/>
          <w:sz w:val="24"/>
          <w:szCs w:val="24"/>
        </w:rPr>
        <w:t xml:space="preserve"> проектов планировки</w:t>
      </w:r>
      <w:r w:rsidR="00DC020B" w:rsidRPr="00C81D51">
        <w:rPr>
          <w:rFonts w:ascii="Times New Roman" w:hAnsi="Times New Roman"/>
          <w:color w:val="0D0D0D" w:themeColor="text1" w:themeTint="F2"/>
          <w:sz w:val="24"/>
          <w:szCs w:val="24"/>
        </w:rPr>
        <w:t xml:space="preserve"> и (или) межевания</w:t>
      </w:r>
      <w:r w:rsidR="00A750C0" w:rsidRPr="00C81D51">
        <w:rPr>
          <w:rFonts w:ascii="Times New Roman" w:hAnsi="Times New Roman"/>
          <w:color w:val="0D0D0D" w:themeColor="text1" w:themeTint="F2"/>
          <w:sz w:val="24"/>
          <w:szCs w:val="24"/>
        </w:rPr>
        <w:t xml:space="preserve"> территорий, о предоставлении разрешения на условно разрешенный вид использования земельного участка или объект капитального строительства, о предоставлении разрешения на отклонение от предельных параметров разрешенного строительства, реконструкцию объектов капитального строительства или об отказе с указанием причин принятия решения и направлении их Главе </w:t>
      </w:r>
      <w:r w:rsidR="00726832" w:rsidRPr="00C81D51">
        <w:rPr>
          <w:rFonts w:ascii="Times New Roman" w:hAnsi="Times New Roman"/>
          <w:color w:val="0D0D0D" w:themeColor="text1" w:themeTint="F2"/>
          <w:sz w:val="24"/>
          <w:szCs w:val="24"/>
        </w:rPr>
        <w:t>Администрации</w:t>
      </w:r>
      <w:r w:rsidR="00A750C0" w:rsidRPr="00C81D51">
        <w:rPr>
          <w:rFonts w:ascii="Times New Roman" w:hAnsi="Times New Roman"/>
          <w:color w:val="0D0D0D" w:themeColor="text1" w:themeTint="F2"/>
          <w:sz w:val="24"/>
          <w:szCs w:val="24"/>
        </w:rPr>
        <w:t>.</w:t>
      </w:r>
    </w:p>
    <w:p w:rsidR="00A750C0" w:rsidRPr="00C81D51" w:rsidRDefault="00E355BD"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ab/>
      </w:r>
      <w:r w:rsidR="00A750C0" w:rsidRPr="00C81D51">
        <w:rPr>
          <w:rFonts w:ascii="Times New Roman" w:hAnsi="Times New Roman"/>
          <w:color w:val="0D0D0D" w:themeColor="text1" w:themeTint="F2"/>
          <w:sz w:val="24"/>
          <w:szCs w:val="24"/>
        </w:rPr>
        <w:t xml:space="preserve">подготовка рекомендаций по иным вопросам по заданию Главы </w:t>
      </w:r>
      <w:r w:rsidR="00726832" w:rsidRPr="00C81D51">
        <w:rPr>
          <w:rFonts w:ascii="Times New Roman" w:hAnsi="Times New Roman"/>
          <w:color w:val="0D0D0D" w:themeColor="text1" w:themeTint="F2"/>
          <w:sz w:val="24"/>
          <w:szCs w:val="24"/>
        </w:rPr>
        <w:t>Администрации</w:t>
      </w:r>
      <w:r w:rsidR="00A750C0" w:rsidRPr="00C81D51">
        <w:rPr>
          <w:rFonts w:ascii="Times New Roman" w:hAnsi="Times New Roman"/>
          <w:color w:val="0D0D0D" w:themeColor="text1" w:themeTint="F2"/>
          <w:sz w:val="24"/>
          <w:szCs w:val="24"/>
        </w:rPr>
        <w:t>.</w:t>
      </w:r>
    </w:p>
    <w:p w:rsidR="008B71D5" w:rsidRPr="00C81D51" w:rsidRDefault="008B71D5" w:rsidP="00C81D51">
      <w:pPr>
        <w:pStyle w:val="3"/>
        <w:spacing w:before="200" w:after="120"/>
        <w:ind w:left="0" w:firstLine="0"/>
        <w:jc w:val="center"/>
        <w:rPr>
          <w:color w:val="0D0D0D" w:themeColor="text1" w:themeTint="F2"/>
          <w:szCs w:val="24"/>
        </w:rPr>
      </w:pPr>
      <w:bookmarkStart w:id="50" w:name="_Toc268484947"/>
      <w:bookmarkStart w:id="51" w:name="_Toc268487887"/>
      <w:bookmarkStart w:id="52" w:name="_Toc301255849"/>
      <w:bookmarkStart w:id="53" w:name="_Toc452336967"/>
      <w:bookmarkStart w:id="54" w:name="_Toc122348685"/>
      <w:bookmarkStart w:id="55" w:name="_Toc122349001"/>
      <w:bookmarkStart w:id="56" w:name="_Toc130989409"/>
      <w:bookmarkEnd w:id="43"/>
      <w:bookmarkEnd w:id="44"/>
      <w:bookmarkEnd w:id="45"/>
      <w:bookmarkEnd w:id="46"/>
      <w:r w:rsidRPr="00C81D51">
        <w:rPr>
          <w:color w:val="0D0D0D" w:themeColor="text1" w:themeTint="F2"/>
          <w:szCs w:val="24"/>
        </w:rPr>
        <w:t xml:space="preserve">Статья 5. Общие положения о градостроительном зонировании </w:t>
      </w:r>
      <w:r w:rsidR="009B1314" w:rsidRPr="00C81D51">
        <w:rPr>
          <w:color w:val="0D0D0D" w:themeColor="text1" w:themeTint="F2"/>
          <w:szCs w:val="24"/>
        </w:rPr>
        <w:br/>
      </w:r>
      <w:r w:rsidRPr="00C81D51">
        <w:rPr>
          <w:color w:val="0D0D0D" w:themeColor="text1" w:themeTint="F2"/>
          <w:szCs w:val="24"/>
        </w:rPr>
        <w:t xml:space="preserve">территории </w:t>
      </w:r>
      <w:bookmarkEnd w:id="50"/>
      <w:bookmarkEnd w:id="51"/>
      <w:bookmarkEnd w:id="52"/>
      <w:bookmarkEnd w:id="53"/>
      <w:r w:rsidR="00346664" w:rsidRPr="00C81D51">
        <w:rPr>
          <w:color w:val="0D0D0D" w:themeColor="text1" w:themeTint="F2"/>
          <w:szCs w:val="24"/>
        </w:rPr>
        <w:t xml:space="preserve">городского </w:t>
      </w:r>
      <w:r w:rsidRPr="00C81D51">
        <w:rPr>
          <w:color w:val="0D0D0D" w:themeColor="text1" w:themeTint="F2"/>
          <w:szCs w:val="24"/>
        </w:rPr>
        <w:t>поселения</w:t>
      </w:r>
      <w:bookmarkEnd w:id="54"/>
      <w:bookmarkEnd w:id="55"/>
      <w:bookmarkEnd w:id="56"/>
    </w:p>
    <w:p w:rsidR="009D0097" w:rsidRPr="00C81D51" w:rsidRDefault="00A7352A"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9D0097" w:rsidRPr="00C81D51">
        <w:rPr>
          <w:rFonts w:ascii="Times New Roman" w:eastAsia="Times New Roman" w:hAnsi="Times New Roman"/>
          <w:color w:val="0D0D0D" w:themeColor="text1" w:themeTint="F2"/>
          <w:sz w:val="24"/>
          <w:szCs w:val="24"/>
          <w:lang w:eastAsia="ru-RU"/>
        </w:rPr>
        <w:t xml:space="preserve">На карте градостроительного зонирования территории </w:t>
      </w:r>
      <w:r w:rsidR="00C5418B" w:rsidRPr="00C81D51">
        <w:rPr>
          <w:rFonts w:ascii="Times New Roman" w:eastAsia="Times New Roman" w:hAnsi="Times New Roman"/>
          <w:color w:val="0D0D0D" w:themeColor="text1" w:themeTint="F2"/>
          <w:sz w:val="24"/>
          <w:szCs w:val="24"/>
          <w:lang w:eastAsia="ru-RU"/>
        </w:rPr>
        <w:t xml:space="preserve">городского </w:t>
      </w:r>
      <w:r w:rsidR="009D0097" w:rsidRPr="00C81D51">
        <w:rPr>
          <w:rFonts w:ascii="Times New Roman" w:eastAsia="Times New Roman" w:hAnsi="Times New Roman"/>
          <w:color w:val="0D0D0D" w:themeColor="text1" w:themeTint="F2"/>
          <w:sz w:val="24"/>
          <w:szCs w:val="24"/>
          <w:lang w:eastAsia="ru-RU"/>
        </w:rPr>
        <w:t xml:space="preserve">поселения отображаются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9D0097" w:rsidRPr="00C81D51" w:rsidRDefault="00A7352A"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9D0097" w:rsidRPr="00C81D51">
        <w:rPr>
          <w:rFonts w:ascii="Times New Roman" w:eastAsia="Times New Roman" w:hAnsi="Times New Roman"/>
          <w:color w:val="0D0D0D" w:themeColor="text1" w:themeTint="F2"/>
          <w:sz w:val="24"/>
          <w:szCs w:val="24"/>
          <w:lang w:eastAsia="ru-RU"/>
        </w:rPr>
        <w:t xml:space="preserve">Границы территориальных зон имеют </w:t>
      </w:r>
      <w:r w:rsidR="009D0097" w:rsidRPr="00C81D51">
        <w:rPr>
          <w:rFonts w:ascii="Times New Roman" w:hAnsi="Times New Roman"/>
          <w:color w:val="0D0D0D" w:themeColor="text1" w:themeTint="F2"/>
          <w:sz w:val="24"/>
          <w:szCs w:val="24"/>
          <w:lang w:eastAsia="ru-RU"/>
        </w:rPr>
        <w:t>перечень координат характерных точек этих границ в системе координат, используемой для ведения Единого государственного реестра недвижимости</w:t>
      </w:r>
      <w:r w:rsidR="00F23DAF" w:rsidRPr="00C81D51">
        <w:rPr>
          <w:rFonts w:ascii="Times New Roman" w:eastAsia="Times New Roman" w:hAnsi="Times New Roman"/>
          <w:color w:val="0D0D0D" w:themeColor="text1" w:themeTint="F2"/>
          <w:sz w:val="24"/>
          <w:szCs w:val="24"/>
          <w:lang w:eastAsia="ru-RU"/>
        </w:rPr>
        <w:t>(П</w:t>
      </w:r>
      <w:r w:rsidR="009D0097" w:rsidRPr="00C81D51">
        <w:rPr>
          <w:rFonts w:ascii="Times New Roman" w:eastAsia="Times New Roman" w:hAnsi="Times New Roman"/>
          <w:color w:val="0D0D0D" w:themeColor="text1" w:themeTint="F2"/>
          <w:sz w:val="24"/>
          <w:szCs w:val="24"/>
          <w:lang w:eastAsia="ru-RU"/>
        </w:rPr>
        <w:t xml:space="preserve">риложение </w:t>
      </w:r>
      <w:r w:rsidR="00A57B69" w:rsidRPr="00C81D51">
        <w:rPr>
          <w:rFonts w:ascii="Times New Roman" w:eastAsia="Times New Roman" w:hAnsi="Times New Roman"/>
          <w:color w:val="0D0D0D" w:themeColor="text1" w:themeTint="F2"/>
          <w:sz w:val="24"/>
          <w:szCs w:val="24"/>
          <w:lang w:eastAsia="ru-RU"/>
        </w:rPr>
        <w:t>2</w:t>
      </w:r>
      <w:r w:rsidR="009D0097" w:rsidRPr="00C81D51">
        <w:rPr>
          <w:rFonts w:ascii="Times New Roman" w:eastAsia="Times New Roman" w:hAnsi="Times New Roman"/>
          <w:color w:val="0D0D0D" w:themeColor="text1" w:themeTint="F2"/>
          <w:sz w:val="24"/>
          <w:szCs w:val="24"/>
          <w:lang w:eastAsia="ru-RU"/>
        </w:rPr>
        <w:t>)</w:t>
      </w:r>
      <w:r w:rsidR="00A57B69" w:rsidRPr="00C81D51">
        <w:rPr>
          <w:rFonts w:ascii="Times New Roman" w:eastAsia="Times New Roman" w:hAnsi="Times New Roman"/>
          <w:color w:val="0D0D0D" w:themeColor="text1" w:themeTint="F2"/>
          <w:sz w:val="24"/>
          <w:szCs w:val="24"/>
          <w:lang w:eastAsia="ru-RU"/>
        </w:rPr>
        <w:t>.</w:t>
      </w:r>
    </w:p>
    <w:p w:rsidR="00502D92"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502D92" w:rsidRPr="00C81D51">
        <w:rPr>
          <w:rFonts w:ascii="Times New Roman" w:hAnsi="Times New Roman"/>
          <w:color w:val="0D0D0D" w:themeColor="text1" w:themeTint="F2"/>
          <w:sz w:val="24"/>
          <w:szCs w:val="24"/>
          <w:lang w:eastAsia="ru-RU"/>
        </w:rPr>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 устанавливается градостроительный регламент.</w:t>
      </w:r>
    </w:p>
    <w:p w:rsidR="00FF166D" w:rsidRPr="00C81D51" w:rsidRDefault="00502D9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w:t>
      </w:r>
      <w:r w:rsidR="00A7352A" w:rsidRPr="00C81D51">
        <w:rPr>
          <w:rFonts w:ascii="Times New Roman" w:eastAsia="Times New Roman" w:hAnsi="Times New Roman"/>
          <w:color w:val="0D0D0D" w:themeColor="text1" w:themeTint="F2"/>
          <w:sz w:val="24"/>
          <w:szCs w:val="24"/>
          <w:lang w:eastAsia="ru-RU"/>
        </w:rPr>
        <w:t>. </w:t>
      </w:r>
      <w:r w:rsidR="00FF166D" w:rsidRPr="00C81D51">
        <w:rPr>
          <w:rFonts w:ascii="Times New Roman" w:hAnsi="Times New Roman"/>
          <w:color w:val="0D0D0D" w:themeColor="text1" w:themeTint="F2"/>
          <w:sz w:val="24"/>
          <w:szCs w:val="24"/>
          <w:lang w:eastAsia="ru-RU"/>
        </w:rPr>
        <w:t>Для земельных участков, расположенных в границах одной территориальной зоны, устанавливается единый градостроительный регламент.Градостроительный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FF166D" w:rsidRPr="00C81D51" w:rsidRDefault="00A7352A"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FF166D" w:rsidRPr="00C81D51">
        <w:rPr>
          <w:rFonts w:ascii="Times New Roman" w:hAnsi="Times New Roman"/>
          <w:color w:val="0D0D0D" w:themeColor="text1" w:themeTint="F2"/>
          <w:sz w:val="24"/>
          <w:szCs w:val="24"/>
          <w:lang w:eastAsia="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F166D"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FF166D" w:rsidRPr="00C81D51">
        <w:rPr>
          <w:rFonts w:ascii="Times New Roman" w:hAnsi="Times New Roman"/>
          <w:color w:val="0D0D0D" w:themeColor="text1" w:themeTint="F2"/>
          <w:sz w:val="24"/>
          <w:szCs w:val="24"/>
          <w:lang w:eastAsia="ru-RU"/>
        </w:rPr>
        <w:t>виды разрешенного использования земельных участков и объектов капитального строительства;</w:t>
      </w:r>
    </w:p>
    <w:p w:rsidR="00FF166D"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hyperlink r:id="rId12" w:history="1">
        <w:r w:rsidR="00FF166D" w:rsidRPr="00C81D51">
          <w:rPr>
            <w:rFonts w:ascii="Times New Roman" w:hAnsi="Times New Roman"/>
            <w:color w:val="0D0D0D" w:themeColor="text1" w:themeTint="F2"/>
            <w:sz w:val="24"/>
            <w:szCs w:val="24"/>
            <w:lang w:eastAsia="ru-RU"/>
          </w:rPr>
          <w:t>предельные</w:t>
        </w:r>
      </w:hyperlink>
      <w:r w:rsidR="00FF166D" w:rsidRPr="00C81D51">
        <w:rPr>
          <w:rFonts w:ascii="Times New Roman" w:hAnsi="Times New Roman"/>
          <w:color w:val="0D0D0D" w:themeColor="text1" w:themeTint="F2"/>
          <w:sz w:val="24"/>
          <w:szCs w:val="24"/>
          <w:lang w:eastAsia="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F166D"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FF166D" w:rsidRPr="00C81D51">
        <w:rPr>
          <w:rFonts w:ascii="Times New Roman" w:hAnsi="Times New Roman"/>
          <w:color w:val="0D0D0D" w:themeColor="text1" w:themeTint="F2"/>
          <w:sz w:val="24"/>
          <w:szCs w:val="24"/>
          <w:lang w:eastAsia="ru-RU"/>
        </w:rPr>
        <w:t xml:space="preserve">ограничения использования земельных участков и объектов капитального строительства, устанавливаемые в </w:t>
      </w:r>
      <w:r w:rsidR="00FF166D" w:rsidRPr="00C81D51">
        <w:rPr>
          <w:rFonts w:ascii="Times New Roman" w:eastAsia="Times New Roman" w:hAnsi="Times New Roman"/>
          <w:color w:val="0D0D0D" w:themeColor="text1" w:themeTint="F2"/>
          <w:sz w:val="24"/>
          <w:szCs w:val="24"/>
          <w:lang w:eastAsia="ru-RU"/>
        </w:rPr>
        <w:t xml:space="preserve">соответствии с </w:t>
      </w:r>
      <w:hyperlink r:id="rId13" w:history="1">
        <w:r w:rsidR="00FF166D" w:rsidRPr="00C81D51">
          <w:rPr>
            <w:rFonts w:ascii="Times New Roman" w:eastAsia="Times New Roman" w:hAnsi="Times New Roman"/>
            <w:color w:val="0D0D0D" w:themeColor="text1" w:themeTint="F2"/>
            <w:sz w:val="24"/>
            <w:szCs w:val="24"/>
            <w:lang w:eastAsia="ru-RU"/>
          </w:rPr>
          <w:t>законодательством</w:t>
        </w:r>
      </w:hyperlink>
      <w:r w:rsidR="00FF166D" w:rsidRPr="00C81D51">
        <w:rPr>
          <w:rFonts w:ascii="Times New Roman" w:eastAsia="Times New Roman" w:hAnsi="Times New Roman"/>
          <w:color w:val="0D0D0D" w:themeColor="text1" w:themeTint="F2"/>
          <w:sz w:val="24"/>
          <w:szCs w:val="24"/>
          <w:lang w:eastAsia="ru-RU"/>
        </w:rPr>
        <w:t xml:space="preserve"> Российской</w:t>
      </w:r>
      <w:r w:rsidR="00FF166D" w:rsidRPr="00C81D51">
        <w:rPr>
          <w:rFonts w:ascii="Times New Roman" w:hAnsi="Times New Roman"/>
          <w:color w:val="0D0D0D" w:themeColor="text1" w:themeTint="F2"/>
          <w:sz w:val="24"/>
          <w:szCs w:val="24"/>
          <w:lang w:eastAsia="ru-RU"/>
        </w:rPr>
        <w:t xml:space="preserve"> Федерации;</w:t>
      </w:r>
    </w:p>
    <w:p w:rsidR="00FF166D" w:rsidRPr="00C81D51" w:rsidRDefault="00A7352A"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FF166D" w:rsidRPr="00C81D51">
        <w:rPr>
          <w:rFonts w:ascii="Times New Roman" w:hAnsi="Times New Roman"/>
          <w:color w:val="0D0D0D" w:themeColor="text1" w:themeTint="F2"/>
          <w:sz w:val="24"/>
          <w:szCs w:val="24"/>
          <w:lang w:eastAsia="ru-RU"/>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9D0097"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6</w:t>
      </w:r>
      <w:r w:rsidR="00A7352A" w:rsidRPr="00C81D51">
        <w:rPr>
          <w:rFonts w:ascii="Times New Roman" w:eastAsia="Times New Roman" w:hAnsi="Times New Roman"/>
          <w:color w:val="0D0D0D" w:themeColor="text1" w:themeTint="F2"/>
          <w:sz w:val="24"/>
          <w:szCs w:val="24"/>
          <w:lang w:eastAsia="ru-RU"/>
        </w:rPr>
        <w:t>. </w:t>
      </w:r>
      <w:r w:rsidRPr="00C81D51">
        <w:rPr>
          <w:rFonts w:ascii="Times New Roman" w:eastAsia="Times New Roman" w:hAnsi="Times New Roman"/>
          <w:color w:val="0D0D0D" w:themeColor="text1" w:themeTint="F2"/>
          <w:sz w:val="24"/>
          <w:szCs w:val="24"/>
          <w:lang w:eastAsia="ru-RU"/>
        </w:rPr>
        <w:t>Р</w:t>
      </w:r>
      <w:r w:rsidR="009D0097" w:rsidRPr="00C81D51">
        <w:rPr>
          <w:rFonts w:ascii="Times New Roman" w:eastAsia="Times New Roman" w:hAnsi="Times New Roman"/>
          <w:color w:val="0D0D0D" w:themeColor="text1" w:themeTint="F2"/>
          <w:sz w:val="24"/>
          <w:szCs w:val="24"/>
          <w:lang w:eastAsia="ru-RU"/>
        </w:rPr>
        <w:t xml:space="preserve">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w:t>
      </w:r>
      <w:r w:rsidR="001403D3" w:rsidRPr="00C81D51">
        <w:rPr>
          <w:rFonts w:ascii="Times New Roman" w:eastAsia="Times New Roman" w:hAnsi="Times New Roman"/>
          <w:color w:val="0D0D0D" w:themeColor="text1" w:themeTint="F2"/>
          <w:sz w:val="24"/>
          <w:szCs w:val="24"/>
          <w:lang w:eastAsia="ru-RU"/>
        </w:rPr>
        <w:t xml:space="preserve">Калужской </w:t>
      </w:r>
      <w:r w:rsidR="009D0097" w:rsidRPr="00C81D51">
        <w:rPr>
          <w:rFonts w:ascii="Times New Roman" w:eastAsia="Times New Roman" w:hAnsi="Times New Roman"/>
          <w:color w:val="0D0D0D" w:themeColor="text1" w:themeTint="F2"/>
          <w:sz w:val="24"/>
          <w:szCs w:val="24"/>
          <w:lang w:eastAsia="ru-RU"/>
        </w:rPr>
        <w:t>области.</w:t>
      </w:r>
    </w:p>
    <w:p w:rsidR="003816D6" w:rsidRPr="00C81D51" w:rsidRDefault="00A7352A" w:rsidP="00C81D51">
      <w:pPr>
        <w:pStyle w:val="ConsPlusNormal"/>
        <w:ind w:firstLine="567"/>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7. </w:t>
      </w:r>
      <w:r w:rsidR="003816D6" w:rsidRPr="00C81D51">
        <w:rPr>
          <w:rFonts w:ascii="Times New Roman" w:hAnsi="Times New Roman" w:cs="Times New Roman"/>
          <w:color w:val="0D0D0D" w:themeColor="text1" w:themeTint="F2"/>
          <w:sz w:val="24"/>
          <w:szCs w:val="24"/>
        </w:rPr>
        <w:t>На карте градостроительного зонирования отображены территории, на которы</w:t>
      </w:r>
      <w:r w:rsidR="00A23487" w:rsidRPr="00C81D51">
        <w:rPr>
          <w:rFonts w:ascii="Times New Roman" w:hAnsi="Times New Roman" w:cs="Times New Roman"/>
          <w:color w:val="0D0D0D" w:themeColor="text1" w:themeTint="F2"/>
          <w:sz w:val="24"/>
          <w:szCs w:val="24"/>
        </w:rPr>
        <w:t>х</w:t>
      </w:r>
      <w:r w:rsidR="003816D6" w:rsidRPr="00C81D51">
        <w:rPr>
          <w:rFonts w:ascii="Times New Roman" w:hAnsi="Times New Roman" w:cs="Times New Roman"/>
          <w:color w:val="0D0D0D" w:themeColor="text1" w:themeTint="F2"/>
          <w:sz w:val="24"/>
          <w:szCs w:val="24"/>
        </w:rPr>
        <w:t xml:space="preserve"> действие градостроительных регламентов не распространяется, а также земли, для которых градостроительные регламенты не устанавливаются.</w:t>
      </w:r>
    </w:p>
    <w:p w:rsidR="009D0097" w:rsidRPr="00C81D51" w:rsidRDefault="00A7352A" w:rsidP="00C81D51">
      <w:pPr>
        <w:spacing w:after="0" w:line="240" w:lineRule="auto"/>
        <w:ind w:firstLine="567"/>
        <w:jc w:val="both"/>
        <w:rPr>
          <w:rFonts w:ascii="Times New Roman" w:eastAsia="Times New Roman" w:hAnsi="Times New Roman"/>
          <w:color w:val="0D0D0D" w:themeColor="text1" w:themeTint="F2"/>
          <w:sz w:val="24"/>
          <w:szCs w:val="24"/>
          <w:lang w:eastAsia="ru-RU"/>
        </w:rPr>
      </w:pPr>
      <w:bookmarkStart w:id="57" w:name="P141"/>
      <w:bookmarkEnd w:id="57"/>
      <w:r w:rsidRPr="00C81D51">
        <w:rPr>
          <w:rFonts w:ascii="Times New Roman" w:eastAsia="Times New Roman" w:hAnsi="Times New Roman"/>
          <w:color w:val="0D0D0D" w:themeColor="text1" w:themeTint="F2"/>
          <w:sz w:val="24"/>
          <w:szCs w:val="24"/>
          <w:lang w:eastAsia="ru-RU"/>
        </w:rPr>
        <w:t>8. </w:t>
      </w:r>
      <w:r w:rsidR="009D0097" w:rsidRPr="00C81D51">
        <w:rPr>
          <w:rFonts w:ascii="Times New Roman" w:eastAsia="Times New Roman" w:hAnsi="Times New Roman"/>
          <w:color w:val="0D0D0D" w:themeColor="text1" w:themeTint="F2"/>
          <w:sz w:val="24"/>
          <w:szCs w:val="24"/>
          <w:lang w:eastAsia="ru-RU"/>
        </w:rPr>
        <w:t>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9D0097" w:rsidRPr="00C81D51" w:rsidRDefault="009D0097"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природно-экологические факторы:</w:t>
      </w:r>
    </w:p>
    <w:p w:rsidR="009D0097"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водные объекты</w:t>
      </w:r>
      <w:r w:rsidR="00B101EC" w:rsidRPr="00C81D51">
        <w:rPr>
          <w:rFonts w:ascii="Times New Roman" w:eastAsia="Times New Roman" w:hAnsi="Times New Roman"/>
          <w:color w:val="0D0D0D" w:themeColor="text1" w:themeTint="F2"/>
          <w:sz w:val="24"/>
          <w:szCs w:val="24"/>
          <w:lang w:eastAsia="ru-RU"/>
        </w:rPr>
        <w:t>,</w:t>
      </w:r>
      <w:r w:rsidR="009D0097" w:rsidRPr="00C81D51">
        <w:rPr>
          <w:rFonts w:ascii="Times New Roman" w:eastAsia="Times New Roman" w:hAnsi="Times New Roman"/>
          <w:color w:val="0D0D0D" w:themeColor="text1" w:themeTint="F2"/>
          <w:sz w:val="24"/>
          <w:szCs w:val="24"/>
          <w:lang w:eastAsia="ru-RU"/>
        </w:rPr>
        <w:t xml:space="preserve"> их </w:t>
      </w:r>
      <w:proofErr w:type="spellStart"/>
      <w:r w:rsidR="009D0097" w:rsidRPr="00C81D51">
        <w:rPr>
          <w:rFonts w:ascii="Times New Roman" w:eastAsia="Times New Roman" w:hAnsi="Times New Roman"/>
          <w:color w:val="0D0D0D" w:themeColor="text1" w:themeTint="F2"/>
          <w:sz w:val="24"/>
          <w:szCs w:val="24"/>
          <w:lang w:eastAsia="ru-RU"/>
        </w:rPr>
        <w:t>водоохранные</w:t>
      </w:r>
      <w:proofErr w:type="spellEnd"/>
      <w:r w:rsidR="009D0097" w:rsidRPr="00C81D51">
        <w:rPr>
          <w:rFonts w:ascii="Times New Roman" w:eastAsia="Times New Roman" w:hAnsi="Times New Roman"/>
          <w:color w:val="0D0D0D" w:themeColor="text1" w:themeTint="F2"/>
          <w:sz w:val="24"/>
          <w:szCs w:val="24"/>
          <w:lang w:eastAsia="ru-RU"/>
        </w:rPr>
        <w:t xml:space="preserve"> зоны</w:t>
      </w:r>
      <w:r w:rsidR="00ED17B9" w:rsidRPr="00C81D51">
        <w:rPr>
          <w:rFonts w:ascii="Times New Roman" w:eastAsia="Times New Roman" w:hAnsi="Times New Roman"/>
          <w:color w:val="0D0D0D" w:themeColor="text1" w:themeTint="F2"/>
          <w:sz w:val="24"/>
          <w:szCs w:val="24"/>
          <w:lang w:eastAsia="ru-RU"/>
        </w:rPr>
        <w:t>,</w:t>
      </w:r>
      <w:r w:rsidR="009D0097" w:rsidRPr="00C81D51">
        <w:rPr>
          <w:rFonts w:ascii="Times New Roman" w:eastAsia="Times New Roman" w:hAnsi="Times New Roman"/>
          <w:color w:val="0D0D0D" w:themeColor="text1" w:themeTint="F2"/>
          <w:sz w:val="24"/>
          <w:szCs w:val="24"/>
          <w:lang w:eastAsia="ru-RU"/>
        </w:rPr>
        <w:t xml:space="preserve"> прибрежные защитные полосы</w:t>
      </w:r>
      <w:r w:rsidR="00ED17B9" w:rsidRPr="00C81D51">
        <w:rPr>
          <w:rFonts w:ascii="Times New Roman" w:eastAsia="Times New Roman" w:hAnsi="Times New Roman"/>
          <w:color w:val="0D0D0D" w:themeColor="text1" w:themeTint="F2"/>
          <w:sz w:val="24"/>
          <w:szCs w:val="24"/>
          <w:lang w:eastAsia="ru-RU"/>
        </w:rPr>
        <w:t xml:space="preserve"> и береговые полосы</w:t>
      </w:r>
      <w:r w:rsidR="009D0097" w:rsidRPr="00C81D51">
        <w:rPr>
          <w:rFonts w:ascii="Times New Roman" w:eastAsia="Times New Roman" w:hAnsi="Times New Roman"/>
          <w:color w:val="0D0D0D" w:themeColor="text1" w:themeTint="F2"/>
          <w:sz w:val="24"/>
          <w:szCs w:val="24"/>
          <w:lang w:eastAsia="ru-RU"/>
        </w:rPr>
        <w:t>;</w:t>
      </w:r>
    </w:p>
    <w:p w:rsidR="009D0097"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санитарно-защитные зоны и зоны охраны</w:t>
      </w:r>
      <w:r w:rsidR="00B101EC" w:rsidRPr="00C81D51">
        <w:rPr>
          <w:rFonts w:ascii="Times New Roman" w:eastAsia="Times New Roman" w:hAnsi="Times New Roman"/>
          <w:color w:val="0D0D0D" w:themeColor="text1" w:themeTint="F2"/>
          <w:sz w:val="24"/>
          <w:szCs w:val="24"/>
          <w:lang w:eastAsia="ru-RU"/>
        </w:rPr>
        <w:t xml:space="preserve"> объектов социального назначения (кладбища, скотомогильники, полигоны твердых бытовых отходов)</w:t>
      </w:r>
      <w:r w:rsidR="009D0097" w:rsidRPr="00C81D51">
        <w:rPr>
          <w:rFonts w:ascii="Times New Roman" w:eastAsia="Times New Roman" w:hAnsi="Times New Roman"/>
          <w:color w:val="0D0D0D" w:themeColor="text1" w:themeTint="F2"/>
          <w:sz w:val="24"/>
          <w:szCs w:val="24"/>
          <w:lang w:eastAsia="ru-RU"/>
        </w:rPr>
        <w:t>;</w:t>
      </w:r>
    </w:p>
    <w:p w:rsidR="00ED17B9" w:rsidRPr="00C81D51" w:rsidRDefault="00ED17B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охранная зона особо охраняемой природной территории.</w:t>
      </w:r>
    </w:p>
    <w:p w:rsidR="009D0097" w:rsidRPr="00C81D51" w:rsidRDefault="009D0097"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техногенные факторы:</w:t>
      </w:r>
    </w:p>
    <w:p w:rsidR="00ED17B9"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санитарно-защитные зоны</w:t>
      </w:r>
      <w:r w:rsidR="00ED17B9" w:rsidRPr="00C81D51">
        <w:rPr>
          <w:rFonts w:ascii="Times New Roman" w:eastAsia="Times New Roman" w:hAnsi="Times New Roman"/>
          <w:color w:val="0D0D0D" w:themeColor="text1" w:themeTint="F2"/>
          <w:sz w:val="24"/>
          <w:szCs w:val="24"/>
          <w:lang w:eastAsia="ru-RU"/>
        </w:rPr>
        <w:t xml:space="preserve"> промышленных, коммунальных и сельскохозяйственных предприятий</w:t>
      </w:r>
      <w:r w:rsidR="009D0097" w:rsidRPr="00C81D51">
        <w:rPr>
          <w:rFonts w:ascii="Times New Roman" w:eastAsia="Times New Roman" w:hAnsi="Times New Roman"/>
          <w:color w:val="0D0D0D" w:themeColor="text1" w:themeTint="F2"/>
          <w:sz w:val="24"/>
          <w:szCs w:val="24"/>
          <w:lang w:eastAsia="ru-RU"/>
        </w:rPr>
        <w:t>;</w:t>
      </w:r>
    </w:p>
    <w:p w:rsidR="00B101EC" w:rsidRPr="00C81D51" w:rsidRDefault="00B101EC"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t>зоны санитарной охраны источников водоснабжения;</w:t>
      </w:r>
    </w:p>
    <w:p w:rsidR="009D0097" w:rsidRPr="00C81D51" w:rsidRDefault="00ED17B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придорожные полосы автомобильных дорог;</w:t>
      </w:r>
    </w:p>
    <w:p w:rsidR="009D0097"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охранные зоны</w:t>
      </w:r>
      <w:r w:rsidR="00ED17B9" w:rsidRPr="00C81D51">
        <w:rPr>
          <w:rFonts w:ascii="Times New Roman" w:eastAsia="Times New Roman" w:hAnsi="Times New Roman"/>
          <w:color w:val="0D0D0D" w:themeColor="text1" w:themeTint="F2"/>
          <w:sz w:val="24"/>
          <w:szCs w:val="24"/>
          <w:lang w:eastAsia="ru-RU"/>
        </w:rPr>
        <w:t xml:space="preserve"> объектов электроэнергетики;</w:t>
      </w:r>
    </w:p>
    <w:p w:rsidR="009D0097" w:rsidRPr="00C81D51" w:rsidRDefault="003404C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ab/>
      </w:r>
      <w:r w:rsidR="009D0097" w:rsidRPr="00C81D51">
        <w:rPr>
          <w:rFonts w:ascii="Times New Roman" w:eastAsia="Times New Roman" w:hAnsi="Times New Roman"/>
          <w:color w:val="0D0D0D" w:themeColor="text1" w:themeTint="F2"/>
          <w:sz w:val="24"/>
          <w:szCs w:val="24"/>
          <w:lang w:eastAsia="ru-RU"/>
        </w:rPr>
        <w:t>охранные зоны</w:t>
      </w:r>
      <w:r w:rsidR="00ED17B9" w:rsidRPr="00C81D51">
        <w:rPr>
          <w:rFonts w:ascii="Times New Roman" w:eastAsia="Times New Roman" w:hAnsi="Times New Roman"/>
          <w:color w:val="0D0D0D" w:themeColor="text1" w:themeTint="F2"/>
          <w:sz w:val="24"/>
          <w:szCs w:val="24"/>
          <w:lang w:eastAsia="ru-RU"/>
        </w:rPr>
        <w:t xml:space="preserve"> газораспределительных сетей и объектов</w:t>
      </w:r>
      <w:r w:rsidR="009D0097" w:rsidRPr="00C81D51">
        <w:rPr>
          <w:rFonts w:ascii="Times New Roman" w:eastAsia="Times New Roman" w:hAnsi="Times New Roman"/>
          <w:color w:val="0D0D0D" w:themeColor="text1" w:themeTint="F2"/>
          <w:sz w:val="24"/>
          <w:szCs w:val="24"/>
          <w:lang w:eastAsia="ru-RU"/>
        </w:rPr>
        <w:t>.</w:t>
      </w:r>
    </w:p>
    <w:p w:rsidR="009D0097" w:rsidRPr="00C81D51" w:rsidRDefault="00A7352A"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9</w:t>
      </w:r>
      <w:r w:rsidR="009D0097" w:rsidRPr="00C81D51">
        <w:rPr>
          <w:rFonts w:ascii="Times New Roman" w:eastAsia="Times New Roman" w:hAnsi="Times New Roman"/>
          <w:color w:val="0D0D0D" w:themeColor="text1" w:themeTint="F2"/>
          <w:sz w:val="24"/>
          <w:szCs w:val="24"/>
          <w:lang w:eastAsia="ru-RU"/>
        </w:rPr>
        <w:t>.</w:t>
      </w:r>
      <w:r w:rsidR="00282841" w:rsidRPr="00C81D51">
        <w:rPr>
          <w:rFonts w:ascii="Times New Roman" w:eastAsia="Times New Roman" w:hAnsi="Times New Roman"/>
          <w:color w:val="0D0D0D" w:themeColor="text1" w:themeTint="F2"/>
          <w:sz w:val="24"/>
          <w:szCs w:val="24"/>
          <w:lang w:eastAsia="ru-RU"/>
        </w:rPr>
        <w:t> </w:t>
      </w:r>
      <w:r w:rsidR="009D0097" w:rsidRPr="00C81D51">
        <w:rPr>
          <w:rFonts w:ascii="Times New Roman" w:eastAsia="Times New Roman" w:hAnsi="Times New Roman"/>
          <w:color w:val="0D0D0D" w:themeColor="text1" w:themeTint="F2"/>
          <w:sz w:val="24"/>
          <w:szCs w:val="24"/>
          <w:lang w:eastAsia="ru-RU"/>
        </w:rPr>
        <w:t xml:space="preserve">Границы </w:t>
      </w:r>
      <w:r w:rsidR="00A03FB7" w:rsidRPr="00C81D51">
        <w:rPr>
          <w:rFonts w:ascii="Times New Roman" w:eastAsia="Times New Roman" w:hAnsi="Times New Roman"/>
          <w:color w:val="0D0D0D" w:themeColor="text1" w:themeTint="F2"/>
          <w:sz w:val="24"/>
          <w:szCs w:val="24"/>
          <w:lang w:eastAsia="ru-RU"/>
        </w:rPr>
        <w:t xml:space="preserve">зон, </w:t>
      </w:r>
      <w:r w:rsidR="009D0097" w:rsidRPr="00C81D51">
        <w:rPr>
          <w:rFonts w:ascii="Times New Roman" w:eastAsia="Times New Roman" w:hAnsi="Times New Roman"/>
          <w:color w:val="0D0D0D" w:themeColor="text1" w:themeTint="F2"/>
          <w:sz w:val="24"/>
          <w:szCs w:val="24"/>
          <w:lang w:eastAsia="ru-RU"/>
        </w:rPr>
        <w:t>территорий</w:t>
      </w:r>
      <w:r w:rsidR="002B0401" w:rsidRPr="00C81D51">
        <w:rPr>
          <w:rFonts w:ascii="Times New Roman" w:eastAsia="Times New Roman" w:hAnsi="Times New Roman"/>
          <w:color w:val="0D0D0D" w:themeColor="text1" w:themeTint="F2"/>
          <w:sz w:val="24"/>
          <w:szCs w:val="24"/>
          <w:lang w:eastAsia="ru-RU"/>
        </w:rPr>
        <w:t xml:space="preserve">на карты градостроительного зонирования </w:t>
      </w:r>
      <w:r w:rsidR="009D0097" w:rsidRPr="00C81D51">
        <w:rPr>
          <w:rFonts w:ascii="Times New Roman" w:eastAsia="Times New Roman" w:hAnsi="Times New Roman"/>
          <w:color w:val="0D0D0D" w:themeColor="text1" w:themeTint="F2"/>
          <w:sz w:val="24"/>
          <w:szCs w:val="24"/>
          <w:lang w:eastAsia="ru-RU"/>
        </w:rPr>
        <w:t xml:space="preserve">наносятся в соответствии с нормативными правовыми актами уполномоченных органов исполнительной власти или </w:t>
      </w:r>
      <w:r w:rsidR="00E50CB8" w:rsidRPr="00C81D51">
        <w:rPr>
          <w:rFonts w:ascii="Times New Roman" w:eastAsia="Times New Roman" w:hAnsi="Times New Roman"/>
          <w:color w:val="0D0D0D" w:themeColor="text1" w:themeTint="F2"/>
          <w:sz w:val="24"/>
          <w:szCs w:val="24"/>
          <w:lang w:eastAsia="ru-RU"/>
        </w:rPr>
        <w:t xml:space="preserve">органами </w:t>
      </w:r>
      <w:r w:rsidR="009D0097" w:rsidRPr="00C81D51">
        <w:rPr>
          <w:rFonts w:ascii="Times New Roman" w:eastAsia="Times New Roman" w:hAnsi="Times New Roman"/>
          <w:color w:val="0D0D0D" w:themeColor="text1" w:themeTint="F2"/>
          <w:sz w:val="24"/>
          <w:szCs w:val="24"/>
          <w:lang w:eastAsia="ru-RU"/>
        </w:rPr>
        <w:t>местного самоуправления; содержащими описание границ</w:t>
      </w:r>
      <w:r w:rsidR="002B0401" w:rsidRPr="00C81D51">
        <w:rPr>
          <w:rFonts w:ascii="Times New Roman" w:eastAsia="Times New Roman" w:hAnsi="Times New Roman"/>
          <w:color w:val="0D0D0D" w:themeColor="text1" w:themeTint="F2"/>
          <w:sz w:val="24"/>
          <w:szCs w:val="24"/>
          <w:lang w:eastAsia="ru-RU"/>
        </w:rPr>
        <w:t>,</w:t>
      </w:r>
      <w:r w:rsidR="009D0097" w:rsidRPr="00C81D51">
        <w:rPr>
          <w:rFonts w:ascii="Times New Roman" w:eastAsia="Times New Roman" w:hAnsi="Times New Roman"/>
          <w:color w:val="0D0D0D" w:themeColor="text1" w:themeTint="F2"/>
          <w:sz w:val="24"/>
          <w:szCs w:val="24"/>
          <w:lang w:eastAsia="ru-RU"/>
        </w:rPr>
        <w:t xml:space="preserve"> в соответствии с установленными законодательством параметрами таких территорий и зон; на основании</w:t>
      </w:r>
      <w:r w:rsidR="002B0401" w:rsidRPr="00C81D51">
        <w:rPr>
          <w:rFonts w:ascii="Times New Roman" w:eastAsia="Times New Roman" w:hAnsi="Times New Roman"/>
          <w:color w:val="0D0D0D" w:themeColor="text1" w:themeTint="F2"/>
          <w:sz w:val="24"/>
          <w:szCs w:val="24"/>
          <w:lang w:eastAsia="ru-RU"/>
        </w:rPr>
        <w:t xml:space="preserve"> материалов генерального плана поселения, </w:t>
      </w:r>
      <w:r w:rsidR="009D0097" w:rsidRPr="00C81D51">
        <w:rPr>
          <w:rFonts w:ascii="Times New Roman" w:eastAsia="Times New Roman" w:hAnsi="Times New Roman"/>
          <w:color w:val="0D0D0D" w:themeColor="text1" w:themeTint="F2"/>
          <w:sz w:val="24"/>
          <w:szCs w:val="24"/>
          <w:lang w:eastAsia="ru-RU"/>
        </w:rPr>
        <w:t>документов кадастрового учета; иных документов, содержащих описания местоположения границ указанных территорий и зон.</w:t>
      </w:r>
    </w:p>
    <w:p w:rsidR="008B71D5" w:rsidRPr="00C81D51" w:rsidRDefault="008B71D5" w:rsidP="00C81D51">
      <w:pPr>
        <w:pStyle w:val="3"/>
        <w:spacing w:before="200" w:after="120"/>
        <w:ind w:left="0" w:firstLine="0"/>
        <w:jc w:val="center"/>
        <w:rPr>
          <w:color w:val="0D0D0D" w:themeColor="text1" w:themeTint="F2"/>
          <w:szCs w:val="24"/>
        </w:rPr>
      </w:pPr>
      <w:bookmarkStart w:id="58" w:name="_Toc268484948"/>
      <w:bookmarkStart w:id="59" w:name="_Toc268487888"/>
      <w:bookmarkStart w:id="60" w:name="_Toc301255850"/>
      <w:bookmarkStart w:id="61" w:name="_Toc452336968"/>
      <w:bookmarkStart w:id="62" w:name="_Toc122348686"/>
      <w:bookmarkStart w:id="63" w:name="_Toc122349002"/>
      <w:bookmarkStart w:id="64" w:name="_Toc130989410"/>
      <w:r w:rsidRPr="00C81D51">
        <w:rPr>
          <w:color w:val="0D0D0D" w:themeColor="text1" w:themeTint="F2"/>
          <w:szCs w:val="24"/>
        </w:rPr>
        <w:t>Статья</w:t>
      </w:r>
      <w:r w:rsidR="00E50CB8" w:rsidRPr="00C81D51">
        <w:rPr>
          <w:color w:val="0D0D0D" w:themeColor="text1" w:themeTint="F2"/>
          <w:szCs w:val="24"/>
        </w:rPr>
        <w:t xml:space="preserve"> 6</w:t>
      </w:r>
      <w:r w:rsidRPr="00C81D51">
        <w:rPr>
          <w:color w:val="0D0D0D" w:themeColor="text1" w:themeTint="F2"/>
          <w:szCs w:val="24"/>
        </w:rPr>
        <w:t>. Использование земельных участков, на которые распространяется действие градостроительных регламентов</w:t>
      </w:r>
      <w:bookmarkEnd w:id="58"/>
      <w:bookmarkEnd w:id="59"/>
      <w:bookmarkEnd w:id="60"/>
      <w:bookmarkEnd w:id="61"/>
      <w:bookmarkEnd w:id="62"/>
      <w:bookmarkEnd w:id="63"/>
      <w:bookmarkEnd w:id="64"/>
    </w:p>
    <w:p w:rsidR="002E0AC7" w:rsidRPr="00C81D51" w:rsidRDefault="00E16175" w:rsidP="00C81D51">
      <w:pPr>
        <w:spacing w:after="0" w:line="240" w:lineRule="auto"/>
        <w:ind w:firstLine="567"/>
        <w:jc w:val="both"/>
        <w:rPr>
          <w:rFonts w:ascii="Times New Roman" w:eastAsia="Times New Roman" w:hAnsi="Times New Roman"/>
          <w:color w:val="0D0D0D" w:themeColor="text1" w:themeTint="F2"/>
          <w:sz w:val="24"/>
          <w:szCs w:val="24"/>
          <w:lang w:eastAsia="ru-RU"/>
        </w:rPr>
      </w:pPr>
      <w:bookmarkStart w:id="65" w:name="_Toc268484949"/>
      <w:bookmarkStart w:id="66" w:name="_Toc268487889"/>
      <w:bookmarkStart w:id="67" w:name="_Toc301255851"/>
      <w:bookmarkStart w:id="68" w:name="_Toc452336969"/>
      <w:r w:rsidRPr="00C81D51">
        <w:rPr>
          <w:rFonts w:ascii="Times New Roman" w:eastAsia="Times New Roman" w:hAnsi="Times New Roman"/>
          <w:color w:val="0D0D0D" w:themeColor="text1" w:themeTint="F2"/>
          <w:sz w:val="24"/>
          <w:szCs w:val="24"/>
          <w:lang w:eastAsia="ru-RU"/>
        </w:rPr>
        <w:t>1. </w:t>
      </w:r>
      <w:r w:rsidR="002E0AC7" w:rsidRPr="00C81D51">
        <w:rPr>
          <w:rFonts w:ascii="Times New Roman" w:eastAsia="Times New Roman" w:hAnsi="Times New Roman"/>
          <w:color w:val="0D0D0D" w:themeColor="text1" w:themeTint="F2"/>
          <w:sz w:val="24"/>
          <w:szCs w:val="24"/>
          <w:lang w:eastAsia="ru-RU"/>
        </w:rPr>
        <w:t>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параметров объе</w:t>
      </w:r>
      <w:r w:rsidR="00A01E99" w:rsidRPr="00C81D51">
        <w:rPr>
          <w:rFonts w:ascii="Times New Roman" w:eastAsia="Times New Roman" w:hAnsi="Times New Roman"/>
          <w:color w:val="0D0D0D" w:themeColor="text1" w:themeTint="F2"/>
          <w:sz w:val="24"/>
          <w:szCs w:val="24"/>
          <w:lang w:eastAsia="ru-RU"/>
        </w:rPr>
        <w:t>ктов капитального строительства, с</w:t>
      </w:r>
      <w:r w:rsidR="002E0AC7" w:rsidRPr="00C81D51">
        <w:rPr>
          <w:rFonts w:ascii="Times New Roman" w:eastAsia="Times New Roman" w:hAnsi="Times New Roman"/>
          <w:color w:val="0D0D0D" w:themeColor="text1" w:themeTint="F2"/>
          <w:sz w:val="24"/>
          <w:szCs w:val="24"/>
          <w:lang w:eastAsia="ru-RU"/>
        </w:rPr>
        <w:t xml:space="preserve"> соблюдением ограничений использования земельных участков и объектов капитального строительства, установленных в соответствии с действующимзаконодательством и настоящими Правилами.</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2E0AC7" w:rsidRPr="00C81D51">
        <w:rPr>
          <w:rFonts w:ascii="Times New Roman" w:eastAsia="Times New Roman" w:hAnsi="Times New Roman"/>
          <w:color w:val="0D0D0D" w:themeColor="text1" w:themeTint="F2"/>
          <w:sz w:val="24"/>
          <w:szCs w:val="24"/>
          <w:lang w:eastAsia="ru-RU"/>
        </w:rPr>
        <w:t>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E0AC7" w:rsidRPr="00C81D51" w:rsidRDefault="00E16175" w:rsidP="00C81D51">
      <w:pPr>
        <w:tabs>
          <w:tab w:val="left" w:pos="720"/>
          <w:tab w:val="left" w:pos="900"/>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а) </w:t>
      </w:r>
      <w:r w:rsidR="002E0AC7" w:rsidRPr="00C81D51">
        <w:rPr>
          <w:rFonts w:ascii="Times New Roman" w:eastAsia="Times New Roman" w:hAnsi="Times New Roman"/>
          <w:color w:val="0D0D0D" w:themeColor="text1" w:themeTint="F2"/>
          <w:sz w:val="24"/>
          <w:szCs w:val="24"/>
          <w:lang w:eastAsia="ru-RU"/>
        </w:rPr>
        <w:t xml:space="preserve">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w:t>
      </w:r>
      <w:r w:rsidR="002E0AC7" w:rsidRPr="00C81D51">
        <w:rPr>
          <w:rFonts w:ascii="Times New Roman" w:eastAsia="Times New Roman" w:hAnsi="Times New Roman"/>
          <w:color w:val="0D0D0D" w:themeColor="text1" w:themeTint="F2"/>
          <w:sz w:val="24"/>
          <w:szCs w:val="24"/>
          <w:lang w:eastAsia="ru-RU"/>
        </w:rPr>
        <w:lastRenderedPageBreak/>
        <w:t>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2E0AC7" w:rsidRPr="00C81D51" w:rsidRDefault="00E16175" w:rsidP="00C81D51">
      <w:pPr>
        <w:tabs>
          <w:tab w:val="left" w:pos="900"/>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 </w:t>
      </w:r>
      <w:r w:rsidR="002E0AC7" w:rsidRPr="00C81D51">
        <w:rPr>
          <w:rFonts w:ascii="Times New Roman" w:eastAsia="Times New Roman" w:hAnsi="Times New Roman"/>
          <w:color w:val="0D0D0D" w:themeColor="text1" w:themeTint="F2"/>
          <w:sz w:val="24"/>
          <w:szCs w:val="24"/>
          <w:lang w:eastAsia="ru-RU"/>
        </w:rPr>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2E0AC7" w:rsidRPr="00C81D51" w:rsidRDefault="00E16175" w:rsidP="00C81D51">
      <w:pPr>
        <w:tabs>
          <w:tab w:val="left" w:pos="900"/>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w:t>
      </w:r>
      <w:r w:rsidR="002E0AC7" w:rsidRPr="00C81D51">
        <w:rPr>
          <w:rFonts w:ascii="Times New Roman" w:eastAsia="Times New Roman" w:hAnsi="Times New Roman"/>
          <w:color w:val="0D0D0D" w:themeColor="text1" w:themeTint="F2"/>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w:t>
      </w:r>
      <w:r w:rsidR="00C657BD" w:rsidRPr="00C81D51">
        <w:rPr>
          <w:rFonts w:ascii="Times New Roman" w:eastAsia="Times New Roman" w:hAnsi="Times New Roman"/>
          <w:color w:val="0D0D0D" w:themeColor="text1" w:themeTint="F2"/>
          <w:sz w:val="24"/>
          <w:szCs w:val="24"/>
          <w:lang w:eastAsia="ru-RU"/>
        </w:rPr>
        <w:t>о</w:t>
      </w:r>
      <w:r w:rsidR="002E0AC7" w:rsidRPr="00C81D51">
        <w:rPr>
          <w:rFonts w:ascii="Times New Roman" w:eastAsia="Times New Roman" w:hAnsi="Times New Roman"/>
          <w:color w:val="0D0D0D" w:themeColor="text1" w:themeTint="F2"/>
          <w:sz w:val="24"/>
          <w:szCs w:val="24"/>
          <w:lang w:eastAsia="ru-RU"/>
        </w:rPr>
        <w:t xml:space="preserve"> с ним</w:t>
      </w:r>
      <w:r w:rsidR="00C657BD" w:rsidRPr="00C81D51">
        <w:rPr>
          <w:rFonts w:ascii="Times New Roman" w:eastAsia="Times New Roman" w:hAnsi="Times New Roman"/>
          <w:color w:val="0D0D0D" w:themeColor="text1" w:themeTint="F2"/>
          <w:sz w:val="24"/>
          <w:szCs w:val="24"/>
          <w:lang w:eastAsia="ru-RU"/>
        </w:rPr>
        <w:t>и</w:t>
      </w:r>
      <w:r w:rsidR="002E0AC7" w:rsidRPr="00C81D51">
        <w:rPr>
          <w:rFonts w:ascii="Times New Roman" w:eastAsia="Times New Roman" w:hAnsi="Times New Roman"/>
          <w:color w:val="0D0D0D" w:themeColor="text1" w:themeTint="F2"/>
          <w:sz w:val="24"/>
          <w:szCs w:val="24"/>
          <w:lang w:eastAsia="ru-RU"/>
        </w:rPr>
        <w:t>.</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2E0AC7" w:rsidRPr="00C81D51">
        <w:rPr>
          <w:rFonts w:ascii="Times New Roman" w:eastAsia="Times New Roman" w:hAnsi="Times New Roman"/>
          <w:color w:val="0D0D0D" w:themeColor="text1" w:themeTint="F2"/>
          <w:sz w:val="24"/>
          <w:szCs w:val="24"/>
          <w:lang w:eastAsia="ru-RU"/>
        </w:rPr>
        <w:t xml:space="preserve">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2E0AC7" w:rsidRPr="00C81D51">
        <w:rPr>
          <w:rFonts w:ascii="Times New Roman" w:eastAsia="Times New Roman" w:hAnsi="Times New Roman"/>
          <w:color w:val="0D0D0D" w:themeColor="text1" w:themeTint="F2"/>
          <w:sz w:val="24"/>
          <w:szCs w:val="24"/>
          <w:lang w:eastAsia="ru-RU"/>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2E0AC7" w:rsidRPr="00C81D51">
        <w:rPr>
          <w:rFonts w:ascii="Times New Roman" w:eastAsia="Times New Roman" w:hAnsi="Times New Roman"/>
          <w:color w:val="0D0D0D" w:themeColor="text1" w:themeTint="F2"/>
          <w:sz w:val="24"/>
          <w:szCs w:val="24"/>
          <w:lang w:eastAsia="ru-RU"/>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4. </w:t>
      </w:r>
      <w:r w:rsidR="002E0AC7" w:rsidRPr="00C81D51">
        <w:rPr>
          <w:rFonts w:ascii="Times New Roman" w:eastAsia="Times New Roman" w:hAnsi="Times New Roman"/>
          <w:color w:val="0D0D0D" w:themeColor="text1" w:themeTint="F2"/>
          <w:sz w:val="24"/>
          <w:szCs w:val="24"/>
          <w:lang w:eastAsia="ru-RU"/>
        </w:rPr>
        <w:t xml:space="preserve">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2E0AC7"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5. </w:t>
      </w:r>
      <w:r w:rsidR="002E0AC7" w:rsidRPr="00C81D51">
        <w:rPr>
          <w:rFonts w:ascii="Times New Roman" w:eastAsia="Times New Roman" w:hAnsi="Times New Roman"/>
          <w:color w:val="0D0D0D" w:themeColor="text1" w:themeTint="F2"/>
          <w:sz w:val="24"/>
          <w:szCs w:val="24"/>
          <w:lang w:eastAsia="ru-RU"/>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E50CB8" w:rsidRPr="00C81D51" w:rsidRDefault="00E50CB8" w:rsidP="00C81D51">
      <w:pPr>
        <w:keepNext/>
        <w:spacing w:before="200" w:after="120" w:line="240" w:lineRule="auto"/>
        <w:ind w:firstLine="567"/>
        <w:jc w:val="center"/>
        <w:outlineLvl w:val="2"/>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 xml:space="preserve">Статья 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w:t>
      </w:r>
    </w:p>
    <w:p w:rsidR="00E50CB8" w:rsidRPr="00C81D51" w:rsidRDefault="0054580E" w:rsidP="00C81D51">
      <w:pPr>
        <w:widowControl w:val="0"/>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E50CB8" w:rsidRPr="00C81D51">
        <w:rPr>
          <w:rFonts w:ascii="Times New Roman" w:eastAsia="Times New Roman" w:hAnsi="Times New Roman"/>
          <w:color w:val="0D0D0D" w:themeColor="text1" w:themeTint="F2"/>
          <w:sz w:val="24"/>
          <w:szCs w:val="24"/>
          <w:lang w:eastAsia="ru-RU"/>
        </w:rPr>
        <w:t>Действие градостроительного регламента не распространяется на земельные участки:</w:t>
      </w:r>
    </w:p>
    <w:p w:rsidR="00E50CB8" w:rsidRPr="00C81D51" w:rsidRDefault="0054580E" w:rsidP="00C81D51">
      <w:pPr>
        <w:tabs>
          <w:tab w:val="left" w:pos="900"/>
        </w:tabs>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rPr>
        <w:t>1) </w:t>
      </w:r>
      <w:r w:rsidR="00E50CB8" w:rsidRPr="00C81D51">
        <w:rPr>
          <w:rFonts w:ascii="Times New Roman" w:eastAsia="Times New Roman" w:hAnsi="Times New Roman"/>
          <w:color w:val="0D0D0D" w:themeColor="text1" w:themeTint="F2"/>
          <w:sz w:val="24"/>
          <w:szCs w:val="24"/>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w:t>
      </w:r>
      <w:r w:rsidR="00E50CB8" w:rsidRPr="00C81D51">
        <w:rPr>
          <w:rFonts w:ascii="Times New Roman" w:eastAsia="Times New Roman" w:hAnsi="Times New Roman"/>
          <w:color w:val="0D0D0D" w:themeColor="text1" w:themeTint="F2"/>
          <w:sz w:val="24"/>
          <w:szCs w:val="24"/>
          <w:lang w:eastAsia="ru-RU"/>
        </w:rPr>
        <w:lastRenderedPageBreak/>
        <w:t>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50CB8" w:rsidRPr="00C81D51" w:rsidRDefault="0054580E" w:rsidP="00C81D51">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E50CB8" w:rsidRPr="00C81D51">
        <w:rPr>
          <w:rFonts w:ascii="Times New Roman" w:eastAsia="Times New Roman" w:hAnsi="Times New Roman"/>
          <w:color w:val="0D0D0D" w:themeColor="text1" w:themeTint="F2"/>
          <w:sz w:val="24"/>
          <w:szCs w:val="24"/>
          <w:lang w:eastAsia="ru-RU"/>
        </w:rPr>
        <w:t>в границах территорий общего пользования;</w:t>
      </w:r>
    </w:p>
    <w:p w:rsidR="00E50CB8" w:rsidRPr="00C81D51" w:rsidRDefault="0054580E" w:rsidP="00C81D51">
      <w:pPr>
        <w:widowControl w:val="0"/>
        <w:tabs>
          <w:tab w:val="left" w:pos="900"/>
        </w:tabs>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E50CB8" w:rsidRPr="00C81D51">
        <w:rPr>
          <w:rFonts w:ascii="Times New Roman" w:eastAsia="Times New Roman" w:hAnsi="Times New Roman"/>
          <w:color w:val="0D0D0D" w:themeColor="text1" w:themeTint="F2"/>
          <w:sz w:val="24"/>
          <w:szCs w:val="24"/>
          <w:lang w:eastAsia="ru-RU"/>
        </w:rPr>
        <w:t>предназначенные для размещения линейных объектов и (или) занятые линейными объектами;</w:t>
      </w:r>
    </w:p>
    <w:p w:rsidR="00E50CB8" w:rsidRPr="00C81D51" w:rsidRDefault="0054580E" w:rsidP="00C81D51">
      <w:pPr>
        <w:widowControl w:val="0"/>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 </w:t>
      </w:r>
      <w:r w:rsidR="00E50CB8" w:rsidRPr="00C81D51">
        <w:rPr>
          <w:rFonts w:ascii="Times New Roman" w:eastAsia="Times New Roman" w:hAnsi="Times New Roman"/>
          <w:color w:val="0D0D0D" w:themeColor="text1" w:themeTint="F2"/>
          <w:sz w:val="24"/>
          <w:szCs w:val="24"/>
          <w:lang w:eastAsia="ru-RU"/>
        </w:rPr>
        <w:t>предоставленные для добычи полезных ископаемых.</w:t>
      </w:r>
    </w:p>
    <w:p w:rsidR="0054580E"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w:t>
      </w:r>
      <w:r w:rsidR="0054580E" w:rsidRPr="00C81D51">
        <w:rPr>
          <w:rFonts w:ascii="Times New Roman" w:eastAsia="Times New Roman" w:hAnsi="Times New Roman"/>
          <w:color w:val="0D0D0D" w:themeColor="text1" w:themeTint="F2"/>
          <w:sz w:val="24"/>
          <w:szCs w:val="24"/>
          <w:lang w:eastAsia="ru-RU"/>
        </w:rPr>
        <w:t>м Российской Федерации.</w:t>
      </w:r>
    </w:p>
    <w:p w:rsidR="00E50CB8"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4" w:history="1">
        <w:r w:rsidRPr="00C81D51">
          <w:rPr>
            <w:rFonts w:ascii="Times New Roman" w:eastAsia="Times New Roman" w:hAnsi="Times New Roman"/>
            <w:color w:val="0D0D0D" w:themeColor="text1" w:themeTint="F2"/>
            <w:sz w:val="24"/>
            <w:szCs w:val="24"/>
            <w:lang w:eastAsia="ru-RU"/>
          </w:rPr>
          <w:t>регламентом</w:t>
        </w:r>
      </w:hyperlink>
      <w:r w:rsidRPr="00C81D51">
        <w:rPr>
          <w:rFonts w:ascii="Times New Roman" w:eastAsia="Times New Roman" w:hAnsi="Times New Roman"/>
          <w:color w:val="0D0D0D" w:themeColor="text1" w:themeTint="F2"/>
          <w:sz w:val="24"/>
          <w:szCs w:val="24"/>
          <w:lang w:eastAsia="ru-RU"/>
        </w:rPr>
        <w:t xml:space="preserve">, положением об особо охраняемой природной территории в соответствии с лесным </w:t>
      </w:r>
      <w:hyperlink r:id="rId15" w:history="1">
        <w:r w:rsidRPr="00C81D51">
          <w:rPr>
            <w:rFonts w:ascii="Times New Roman" w:eastAsia="Times New Roman" w:hAnsi="Times New Roman"/>
            <w:color w:val="0D0D0D" w:themeColor="text1" w:themeTint="F2"/>
            <w:sz w:val="24"/>
            <w:szCs w:val="24"/>
            <w:lang w:eastAsia="ru-RU"/>
          </w:rPr>
          <w:t>законодательством</w:t>
        </w:r>
      </w:hyperlink>
      <w:r w:rsidRPr="00C81D51">
        <w:rPr>
          <w:rFonts w:ascii="Times New Roman" w:eastAsia="Times New Roman" w:hAnsi="Times New Roman"/>
          <w:color w:val="0D0D0D" w:themeColor="text1" w:themeTint="F2"/>
          <w:sz w:val="24"/>
          <w:szCs w:val="24"/>
          <w:lang w:eastAsia="ru-RU"/>
        </w:rPr>
        <w:t xml:space="preserve">, </w:t>
      </w:r>
      <w:hyperlink r:id="rId16" w:history="1">
        <w:r w:rsidRPr="00C81D51">
          <w:rPr>
            <w:rFonts w:ascii="Times New Roman" w:eastAsia="Times New Roman" w:hAnsi="Times New Roman"/>
            <w:color w:val="0D0D0D" w:themeColor="text1" w:themeTint="F2"/>
            <w:sz w:val="24"/>
            <w:szCs w:val="24"/>
            <w:lang w:eastAsia="ru-RU"/>
          </w:rPr>
          <w:t>законодательством</w:t>
        </w:r>
      </w:hyperlink>
      <w:r w:rsidRPr="00C81D51">
        <w:rPr>
          <w:rFonts w:ascii="Times New Roman" w:eastAsia="Times New Roman" w:hAnsi="Times New Roman"/>
          <w:color w:val="0D0D0D" w:themeColor="text1" w:themeTint="F2"/>
          <w:sz w:val="24"/>
          <w:szCs w:val="24"/>
          <w:lang w:eastAsia="ru-RU"/>
        </w:rPr>
        <w:t xml:space="preserve"> об особо охраняемых природных территориях.</w:t>
      </w:r>
    </w:p>
    <w:p w:rsidR="00E50CB8"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2. </w:t>
      </w:r>
      <w:r w:rsidRPr="00C81D51">
        <w:rPr>
          <w:rFonts w:ascii="Times New Roman" w:eastAsia="Times New Roman" w:hAnsi="Times New Roman"/>
          <w:color w:val="0D0D0D" w:themeColor="text1" w:themeTint="F2"/>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50CB8" w:rsidRPr="00C81D51" w:rsidRDefault="00E50CB8"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E50CB8" w:rsidRPr="00C81D51" w:rsidRDefault="00E50CB8"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17" w:history="1">
        <w:r w:rsidRPr="00C81D51">
          <w:rPr>
            <w:rFonts w:ascii="Times New Roman" w:eastAsia="Times New Roman" w:hAnsi="Times New Roman"/>
            <w:color w:val="0D0D0D" w:themeColor="text1" w:themeTint="F2"/>
            <w:sz w:val="24"/>
            <w:szCs w:val="24"/>
            <w:lang w:eastAsia="ru-RU"/>
          </w:rPr>
          <w:t>регламентом</w:t>
        </w:r>
      </w:hyperlink>
      <w:r w:rsidRPr="00C81D51">
        <w:rPr>
          <w:rFonts w:ascii="Times New Roman" w:eastAsia="Times New Roman" w:hAnsi="Times New Roman"/>
          <w:color w:val="0D0D0D" w:themeColor="text1" w:themeTint="F2"/>
          <w:sz w:val="24"/>
          <w:szCs w:val="24"/>
          <w:lang w:eastAsia="ru-RU"/>
        </w:rPr>
        <w:t xml:space="preserve">, положением об особо охраняемой природной территории в соответствии с лесным </w:t>
      </w:r>
      <w:hyperlink r:id="rId18" w:history="1">
        <w:r w:rsidRPr="00C81D51">
          <w:rPr>
            <w:rFonts w:ascii="Times New Roman" w:eastAsia="Times New Roman" w:hAnsi="Times New Roman"/>
            <w:color w:val="0D0D0D" w:themeColor="text1" w:themeTint="F2"/>
            <w:sz w:val="24"/>
            <w:szCs w:val="24"/>
            <w:lang w:eastAsia="ru-RU"/>
          </w:rPr>
          <w:t>законодательством</w:t>
        </w:r>
      </w:hyperlink>
      <w:r w:rsidRPr="00C81D51">
        <w:rPr>
          <w:rFonts w:ascii="Times New Roman" w:eastAsia="Times New Roman" w:hAnsi="Times New Roman"/>
          <w:color w:val="0D0D0D" w:themeColor="text1" w:themeTint="F2"/>
          <w:sz w:val="24"/>
          <w:szCs w:val="24"/>
          <w:lang w:eastAsia="ru-RU"/>
        </w:rPr>
        <w:t xml:space="preserve">, </w:t>
      </w:r>
      <w:hyperlink r:id="rId19" w:history="1">
        <w:r w:rsidRPr="00C81D51">
          <w:rPr>
            <w:rFonts w:ascii="Times New Roman" w:eastAsia="Times New Roman" w:hAnsi="Times New Roman"/>
            <w:color w:val="0D0D0D" w:themeColor="text1" w:themeTint="F2"/>
            <w:sz w:val="24"/>
            <w:szCs w:val="24"/>
            <w:lang w:eastAsia="ru-RU"/>
          </w:rPr>
          <w:t>законодательством</w:t>
        </w:r>
      </w:hyperlink>
      <w:r w:rsidRPr="00C81D51">
        <w:rPr>
          <w:rFonts w:ascii="Times New Roman" w:eastAsia="Times New Roman" w:hAnsi="Times New Roman"/>
          <w:color w:val="0D0D0D" w:themeColor="text1" w:themeTint="F2"/>
          <w:sz w:val="24"/>
          <w:szCs w:val="24"/>
          <w:lang w:eastAsia="ru-RU"/>
        </w:rPr>
        <w:t xml:space="preserve"> об особо охраняемых природных территориях.</w:t>
      </w:r>
    </w:p>
    <w:p w:rsidR="002E0AC7" w:rsidRPr="00C81D51" w:rsidRDefault="002E0AC7" w:rsidP="00C81D51">
      <w:pPr>
        <w:pStyle w:val="3"/>
        <w:spacing w:before="200" w:after="120"/>
        <w:ind w:left="0" w:firstLine="0"/>
        <w:jc w:val="center"/>
        <w:rPr>
          <w:color w:val="0D0D0D" w:themeColor="text1" w:themeTint="F2"/>
          <w:szCs w:val="24"/>
        </w:rPr>
      </w:pPr>
      <w:bookmarkStart w:id="69" w:name="_Toc122348687"/>
      <w:bookmarkStart w:id="70" w:name="_Toc122349003"/>
      <w:bookmarkStart w:id="71" w:name="_Toc130989411"/>
      <w:bookmarkStart w:id="72" w:name="_Toc268484950"/>
      <w:bookmarkStart w:id="73" w:name="_Toc268487890"/>
      <w:bookmarkStart w:id="74" w:name="_Toc301255852"/>
      <w:bookmarkStart w:id="75" w:name="_Toc452336970"/>
      <w:bookmarkEnd w:id="65"/>
      <w:bookmarkEnd w:id="66"/>
      <w:bookmarkEnd w:id="67"/>
      <w:bookmarkEnd w:id="68"/>
      <w:r w:rsidRPr="00C81D51">
        <w:rPr>
          <w:color w:val="0D0D0D" w:themeColor="text1" w:themeTint="F2"/>
          <w:szCs w:val="24"/>
        </w:rPr>
        <w:t xml:space="preserve">Статья </w:t>
      </w:r>
      <w:r w:rsidR="00BB56B2" w:rsidRPr="00C81D51">
        <w:rPr>
          <w:color w:val="0D0D0D" w:themeColor="text1" w:themeTint="F2"/>
          <w:szCs w:val="24"/>
        </w:rPr>
        <w:t>8</w:t>
      </w:r>
      <w:r w:rsidRPr="00C81D51">
        <w:rPr>
          <w:color w:val="0D0D0D" w:themeColor="text1" w:themeTint="F2"/>
          <w:szCs w:val="24"/>
        </w:rPr>
        <w:t>. Общие положения, относящиеся к ранее возникшим правам</w:t>
      </w:r>
      <w:bookmarkEnd w:id="69"/>
      <w:bookmarkEnd w:id="70"/>
      <w:bookmarkEnd w:id="71"/>
    </w:p>
    <w:p w:rsidR="002E0AC7" w:rsidRPr="00C81D51" w:rsidRDefault="008A688F" w:rsidP="00C81D51">
      <w:pPr>
        <w:tabs>
          <w:tab w:val="left" w:pos="900"/>
        </w:tabs>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Pr="00C81D51">
        <w:rPr>
          <w:rFonts w:ascii="Times New Roman" w:hAnsi="Times New Roman"/>
          <w:color w:val="0D0D0D" w:themeColor="text1" w:themeTint="F2"/>
          <w:sz w:val="24"/>
          <w:szCs w:val="24"/>
          <w:lang w:val="en-US"/>
        </w:rPr>
        <w:t> </w:t>
      </w:r>
      <w:r w:rsidR="002E0AC7" w:rsidRPr="00C81D51">
        <w:rPr>
          <w:rFonts w:ascii="Times New Roman" w:hAnsi="Times New Roman"/>
          <w:color w:val="0D0D0D" w:themeColor="text1" w:themeTint="F2"/>
          <w:sz w:val="24"/>
          <w:szCs w:val="24"/>
        </w:rPr>
        <w:t xml:space="preserve">Принятые до введения в действие настоящих Правил нормативные правовые акты муниципального образования </w:t>
      </w:r>
      <w:r w:rsidR="003F2126" w:rsidRPr="00C81D51">
        <w:rPr>
          <w:rFonts w:ascii="Times New Roman" w:hAnsi="Times New Roman"/>
          <w:color w:val="0D0D0D" w:themeColor="text1" w:themeTint="F2"/>
          <w:sz w:val="24"/>
          <w:szCs w:val="24"/>
        </w:rPr>
        <w:t>«</w:t>
      </w:r>
      <w:r w:rsidR="002E0AC7" w:rsidRPr="00C81D51">
        <w:rPr>
          <w:rFonts w:ascii="Times New Roman" w:hAnsi="Times New Roman"/>
          <w:color w:val="0D0D0D" w:themeColor="text1" w:themeTint="F2"/>
          <w:sz w:val="24"/>
          <w:szCs w:val="24"/>
        </w:rPr>
        <w:t>Город Киров и Кировский район</w:t>
      </w:r>
      <w:r w:rsidR="003F2126" w:rsidRPr="00C81D51">
        <w:rPr>
          <w:rFonts w:ascii="Times New Roman" w:hAnsi="Times New Roman"/>
          <w:color w:val="0D0D0D" w:themeColor="text1" w:themeTint="F2"/>
          <w:sz w:val="24"/>
          <w:szCs w:val="24"/>
        </w:rPr>
        <w:t>»</w:t>
      </w:r>
      <w:r w:rsidR="002E0AC7" w:rsidRPr="00C81D51">
        <w:rPr>
          <w:rFonts w:ascii="Times New Roman" w:hAnsi="Times New Roman"/>
          <w:color w:val="0D0D0D" w:themeColor="text1" w:themeTint="F2"/>
          <w:sz w:val="24"/>
          <w:szCs w:val="24"/>
        </w:rPr>
        <w:t xml:space="preserve"> по вопросам землепользования и застройки применяются в части, не противоречащей настоящим Правилам.</w:t>
      </w:r>
    </w:p>
    <w:p w:rsidR="002E0AC7" w:rsidRPr="00C81D51" w:rsidRDefault="002E0AC7" w:rsidP="00C81D51">
      <w:pPr>
        <w:tabs>
          <w:tab w:val="left" w:pos="720"/>
          <w:tab w:val="left" w:pos="900"/>
        </w:tabs>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rPr>
        <w:tab/>
      </w:r>
      <w:r w:rsidR="008A688F" w:rsidRPr="00C81D51">
        <w:rPr>
          <w:rFonts w:ascii="Times New Roman" w:hAnsi="Times New Roman"/>
          <w:color w:val="0D0D0D" w:themeColor="text1" w:themeTint="F2"/>
          <w:sz w:val="24"/>
          <w:szCs w:val="24"/>
          <w:lang w:val="en-US"/>
        </w:rPr>
        <w:t> </w:t>
      </w:r>
      <w:r w:rsidRPr="00C81D51">
        <w:rPr>
          <w:rFonts w:ascii="Times New Roman" w:hAnsi="Times New Roman"/>
          <w:color w:val="0D0D0D" w:themeColor="text1" w:themeTint="F2"/>
          <w:sz w:val="24"/>
          <w:szCs w:val="24"/>
        </w:rPr>
        <w:t>Разрешения на строительство и реконструкцию остаются в силе при условии, что на день принятия настоящих Правил срок действия разрешения на строительство не истек.</w:t>
      </w:r>
    </w:p>
    <w:p w:rsidR="002E0AC7" w:rsidRPr="00C81D51" w:rsidRDefault="008A688F" w:rsidP="00C81D51">
      <w:pPr>
        <w:spacing w:after="0" w:line="240" w:lineRule="auto"/>
        <w:ind w:firstLine="539"/>
        <w:jc w:val="both"/>
        <w:rPr>
          <w:rFonts w:ascii="Times New Roman" w:hAnsi="Times New Roman"/>
          <w:color w:val="0D0D0D" w:themeColor="text1" w:themeTint="F2"/>
          <w:sz w:val="24"/>
          <w:szCs w:val="24"/>
        </w:rPr>
      </w:pPr>
      <w:bookmarkStart w:id="76" w:name="P299"/>
      <w:bookmarkEnd w:id="76"/>
      <w:r w:rsidRPr="00C81D51">
        <w:rPr>
          <w:rFonts w:ascii="Times New Roman" w:hAnsi="Times New Roman"/>
          <w:color w:val="0D0D0D" w:themeColor="text1" w:themeTint="F2"/>
          <w:sz w:val="24"/>
          <w:szCs w:val="24"/>
        </w:rPr>
        <w:lastRenderedPageBreak/>
        <w:t>3. </w:t>
      </w:r>
      <w:r w:rsidR="002E0AC7" w:rsidRPr="00C81D51">
        <w:rPr>
          <w:rFonts w:ascii="Times New Roman" w:hAnsi="Times New Roman"/>
          <w:color w:val="0D0D0D" w:themeColor="text1" w:themeTint="F2"/>
          <w:sz w:val="24"/>
          <w:szCs w:val="24"/>
        </w:rPr>
        <w:t>Земельные участки, объекты капитального строительства, существовавшие на законных основаниях до вступления в силу настоящих Правил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2E0AC7" w:rsidRPr="00C81D51" w:rsidRDefault="008A688F"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а) </w:t>
      </w:r>
      <w:r w:rsidR="002E0AC7" w:rsidRPr="00C81D51">
        <w:rPr>
          <w:rFonts w:ascii="Times New Roman" w:hAnsi="Times New Roman"/>
          <w:color w:val="0D0D0D" w:themeColor="text1" w:themeTint="F2"/>
          <w:sz w:val="24"/>
          <w:szCs w:val="24"/>
        </w:rPr>
        <w:t>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для соответствующих территориальных зон (</w:t>
      </w:r>
      <w:hyperlink w:anchor="P650" w:history="1">
        <w:r w:rsidR="002E0AC7" w:rsidRPr="00C81D51">
          <w:rPr>
            <w:rStyle w:val="af3"/>
            <w:rFonts w:ascii="Times New Roman" w:hAnsi="Times New Roman"/>
            <w:color w:val="0D0D0D" w:themeColor="text1" w:themeTint="F2"/>
            <w:sz w:val="24"/>
            <w:szCs w:val="24"/>
            <w:u w:val="none"/>
          </w:rPr>
          <w:t>часть II</w:t>
        </w:r>
      </w:hyperlink>
      <w:r w:rsidR="002E0AC7" w:rsidRPr="00C81D51">
        <w:rPr>
          <w:rFonts w:ascii="Times New Roman" w:hAnsi="Times New Roman"/>
          <w:color w:val="0D0D0D" w:themeColor="text1" w:themeTint="F2"/>
          <w:sz w:val="24"/>
          <w:szCs w:val="24"/>
        </w:rPr>
        <w:t>настоящих Правил);</w:t>
      </w:r>
    </w:p>
    <w:p w:rsidR="002E0AC7" w:rsidRPr="00C81D51" w:rsidRDefault="00A177E0"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б</w:t>
      </w:r>
      <w:r w:rsidR="008A688F" w:rsidRPr="00C81D51">
        <w:rPr>
          <w:rFonts w:ascii="Times New Roman" w:hAnsi="Times New Roman"/>
          <w:color w:val="0D0D0D" w:themeColor="text1" w:themeTint="F2"/>
          <w:sz w:val="24"/>
          <w:szCs w:val="24"/>
        </w:rPr>
        <w:t>) </w:t>
      </w:r>
      <w:r w:rsidR="002E0AC7" w:rsidRPr="00C81D51">
        <w:rPr>
          <w:rFonts w:ascii="Times New Roman" w:hAnsi="Times New Roman"/>
          <w:color w:val="0D0D0D" w:themeColor="text1" w:themeTint="F2"/>
          <w:sz w:val="24"/>
          <w:szCs w:val="24"/>
        </w:rPr>
        <w:t xml:space="preserve">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w:t>
      </w:r>
      <w:r w:rsidR="00193E52" w:rsidRPr="00C81D51">
        <w:rPr>
          <w:rFonts w:ascii="Times New Roman" w:hAnsi="Times New Roman"/>
          <w:color w:val="0D0D0D" w:themeColor="text1" w:themeTint="F2"/>
          <w:sz w:val="24"/>
          <w:szCs w:val="24"/>
        </w:rPr>
        <w:t>для соответствующих территориальных зон</w:t>
      </w:r>
      <w:r w:rsidR="002E0AC7" w:rsidRPr="00C81D51">
        <w:rPr>
          <w:rFonts w:ascii="Times New Roman" w:hAnsi="Times New Roman"/>
          <w:color w:val="0D0D0D" w:themeColor="text1" w:themeTint="F2"/>
          <w:sz w:val="24"/>
          <w:szCs w:val="24"/>
        </w:rPr>
        <w:t>(</w:t>
      </w:r>
      <w:hyperlink w:anchor="P650" w:history="1">
        <w:r w:rsidR="002E0AC7" w:rsidRPr="00C81D51">
          <w:rPr>
            <w:rStyle w:val="af3"/>
            <w:rFonts w:ascii="Times New Roman" w:hAnsi="Times New Roman"/>
            <w:color w:val="0D0D0D" w:themeColor="text1" w:themeTint="F2"/>
            <w:sz w:val="24"/>
            <w:szCs w:val="24"/>
            <w:u w:val="none"/>
          </w:rPr>
          <w:t>часть II</w:t>
        </w:r>
      </w:hyperlink>
      <w:r w:rsidR="002E0AC7" w:rsidRPr="00C81D51">
        <w:rPr>
          <w:rFonts w:ascii="Times New Roman" w:hAnsi="Times New Roman"/>
          <w:color w:val="0D0D0D" w:themeColor="text1" w:themeTint="F2"/>
          <w:sz w:val="24"/>
          <w:szCs w:val="24"/>
        </w:rPr>
        <w:t>настоящих Правил).</w:t>
      </w:r>
    </w:p>
    <w:p w:rsidR="002E0AC7" w:rsidRPr="00C81D51" w:rsidRDefault="008A688F" w:rsidP="00C81D51">
      <w:pPr>
        <w:spacing w:after="0" w:line="240" w:lineRule="auto"/>
        <w:ind w:firstLine="53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2E0AC7" w:rsidRPr="00C81D51">
        <w:rPr>
          <w:rFonts w:ascii="Times New Roman" w:hAnsi="Times New Roman"/>
          <w:color w:val="0D0D0D" w:themeColor="text1" w:themeTint="F2"/>
          <w:sz w:val="24"/>
          <w:szCs w:val="24"/>
        </w:rPr>
        <w:t>Вопросы самовольного занятия земельных участков, использования самовольно занятых земельных участков</w:t>
      </w:r>
      <w:r w:rsidR="000115AF" w:rsidRPr="00C81D51">
        <w:rPr>
          <w:rFonts w:ascii="Times New Roman" w:hAnsi="Times New Roman"/>
          <w:color w:val="0D0D0D" w:themeColor="text1" w:themeTint="F2"/>
          <w:sz w:val="24"/>
          <w:szCs w:val="24"/>
        </w:rPr>
        <w:t xml:space="preserve">,самовольного строительства объектов капитального строительства </w:t>
      </w:r>
      <w:r w:rsidR="002E0AC7" w:rsidRPr="00C81D51">
        <w:rPr>
          <w:rFonts w:ascii="Times New Roman" w:hAnsi="Times New Roman"/>
          <w:color w:val="0D0D0D" w:themeColor="text1" w:themeTint="F2"/>
          <w:sz w:val="24"/>
          <w:szCs w:val="24"/>
        </w:rPr>
        <w:t>и самовольных построек регулируются гражданским</w:t>
      </w:r>
      <w:r w:rsidR="000115AF" w:rsidRPr="00C81D51">
        <w:rPr>
          <w:rFonts w:ascii="Times New Roman" w:hAnsi="Times New Roman"/>
          <w:color w:val="0D0D0D" w:themeColor="text1" w:themeTint="F2"/>
          <w:sz w:val="24"/>
          <w:szCs w:val="24"/>
        </w:rPr>
        <w:t>,земельным законодательством и законодательством о градостроительной деятельности.</w:t>
      </w:r>
    </w:p>
    <w:p w:rsidR="008B71D5" w:rsidRPr="00C81D51" w:rsidRDefault="008B71D5" w:rsidP="00C81D51">
      <w:pPr>
        <w:pStyle w:val="3"/>
        <w:spacing w:before="200" w:after="120"/>
        <w:ind w:left="0" w:firstLine="0"/>
        <w:jc w:val="center"/>
        <w:rPr>
          <w:color w:val="0D0D0D" w:themeColor="text1" w:themeTint="F2"/>
          <w:szCs w:val="24"/>
        </w:rPr>
      </w:pPr>
      <w:bookmarkStart w:id="77" w:name="_Toc122348688"/>
      <w:bookmarkStart w:id="78" w:name="_Toc122349004"/>
      <w:bookmarkStart w:id="79" w:name="_Toc130989412"/>
      <w:r w:rsidRPr="00C81D51">
        <w:rPr>
          <w:color w:val="0D0D0D" w:themeColor="text1" w:themeTint="F2"/>
          <w:szCs w:val="24"/>
        </w:rPr>
        <w:t xml:space="preserve">Статья </w:t>
      </w:r>
      <w:r w:rsidR="00BB56B2" w:rsidRPr="00C81D51">
        <w:rPr>
          <w:color w:val="0D0D0D" w:themeColor="text1" w:themeTint="F2"/>
          <w:szCs w:val="24"/>
        </w:rPr>
        <w:t>9</w:t>
      </w:r>
      <w:r w:rsidRPr="00C81D51">
        <w:rPr>
          <w:color w:val="0D0D0D" w:themeColor="text1" w:themeTint="F2"/>
          <w:szCs w:val="24"/>
        </w:rPr>
        <w:t>. Особенности использования земельных участков и объектов капитального строительства, не соответствующих градостроительным регламентам</w:t>
      </w:r>
      <w:bookmarkEnd w:id="72"/>
      <w:bookmarkEnd w:id="73"/>
      <w:bookmarkEnd w:id="74"/>
      <w:bookmarkEnd w:id="75"/>
      <w:bookmarkEnd w:id="77"/>
      <w:bookmarkEnd w:id="78"/>
      <w:bookmarkEnd w:id="79"/>
    </w:p>
    <w:p w:rsidR="00E56FC3"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726832" w:rsidRPr="00C81D51">
        <w:rPr>
          <w:rFonts w:ascii="Times New Roman" w:hAnsi="Times New Roman"/>
          <w:color w:val="0D0D0D" w:themeColor="text1" w:themeTint="F2"/>
          <w:sz w:val="24"/>
          <w:szCs w:val="24"/>
        </w:rPr>
        <w:t xml:space="preserve">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w:t>
      </w:r>
      <w:r w:rsidR="003D56CA" w:rsidRPr="00C81D51">
        <w:rPr>
          <w:rFonts w:ascii="Times New Roman" w:eastAsia="Times New Roman" w:hAnsi="Times New Roman"/>
          <w:color w:val="0D0D0D" w:themeColor="text1" w:themeTint="F2"/>
          <w:sz w:val="24"/>
          <w:szCs w:val="24"/>
          <w:lang w:eastAsia="ru-RU"/>
        </w:rPr>
        <w:t>виды их разрешенного использования, предельные (минимальные и (или) максимальные) размеры и предельные параметры земельных участков и объектов капитального строительства, которые не соответствуют градостроительному регламенту,</w:t>
      </w:r>
      <w:r w:rsidR="00726832" w:rsidRPr="00C81D51">
        <w:rPr>
          <w:rFonts w:ascii="Times New Roman" w:hAnsi="Times New Roman"/>
          <w:color w:val="0D0D0D" w:themeColor="text1" w:themeTint="F2"/>
          <w:sz w:val="24"/>
          <w:szCs w:val="24"/>
        </w:rPr>
        <w:t xml:space="preserve">а так же земельные участки, попадающие под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 могут использоваться без установления срока приведения их в соответствие с действующим законодательством,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 и техническим регламентам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 </w:t>
      </w:r>
    </w:p>
    <w:p w:rsidR="00726832"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lang w:val="en-US"/>
        </w:rPr>
        <w:t> </w:t>
      </w:r>
      <w:r w:rsidR="00726832" w:rsidRPr="00C81D51">
        <w:rPr>
          <w:rFonts w:ascii="Times New Roman" w:hAnsi="Times New Roman"/>
          <w:color w:val="0D0D0D" w:themeColor="text1" w:themeTint="F2"/>
          <w:sz w:val="24"/>
          <w:szCs w:val="24"/>
        </w:rPr>
        <w:t>Изменение вида разрешенного использования земельных участков, изменение вида и реконструкция объектов капитального строительства, указанных в пункте 3 статьи 7 настоящих Правил, может осуществляться путем приведения их в соответствие установленным градостроительным регламентам.</w:t>
      </w:r>
    </w:p>
    <w:p w:rsidR="00726832"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726832" w:rsidRPr="00C81D51">
        <w:rPr>
          <w:rFonts w:ascii="Times New Roman" w:hAnsi="Times New Roman"/>
          <w:color w:val="0D0D0D" w:themeColor="text1" w:themeTint="F2"/>
          <w:sz w:val="24"/>
          <w:szCs w:val="24"/>
        </w:rPr>
        <w:t>Реконструкция</w:t>
      </w:r>
      <w:r w:rsidR="005B5D46" w:rsidRPr="00C81D51">
        <w:rPr>
          <w:rFonts w:ascii="Times New Roman" w:hAnsi="Times New Roman"/>
          <w:color w:val="0D0D0D" w:themeColor="text1" w:themeTint="F2"/>
          <w:sz w:val="24"/>
          <w:szCs w:val="24"/>
        </w:rPr>
        <w:t>, капитальный ремонт</w:t>
      </w:r>
      <w:r w:rsidR="00726832" w:rsidRPr="00C81D51">
        <w:rPr>
          <w:rFonts w:ascii="Times New Roman" w:hAnsi="Times New Roman"/>
          <w:color w:val="0D0D0D" w:themeColor="text1" w:themeTint="F2"/>
          <w:sz w:val="24"/>
          <w:szCs w:val="24"/>
        </w:rPr>
        <w:t xml:space="preserve"> указанных в </w:t>
      </w:r>
      <w:hyperlink w:anchor="P308" w:history="1">
        <w:r w:rsidR="00726832" w:rsidRPr="00C81D51">
          <w:rPr>
            <w:rStyle w:val="af3"/>
            <w:rFonts w:ascii="Times New Roman" w:hAnsi="Times New Roman"/>
            <w:color w:val="0D0D0D" w:themeColor="text1" w:themeTint="F2"/>
            <w:sz w:val="24"/>
            <w:szCs w:val="24"/>
            <w:u w:val="none"/>
          </w:rPr>
          <w:t>части 1</w:t>
        </w:r>
      </w:hyperlink>
      <w:r w:rsidR="00726832" w:rsidRPr="00C81D51">
        <w:rPr>
          <w:rFonts w:ascii="Times New Roman" w:hAnsi="Times New Roman"/>
          <w:color w:val="0D0D0D" w:themeColor="text1" w:themeTint="F2"/>
          <w:sz w:val="24"/>
          <w:szCs w:val="24"/>
        </w:rPr>
        <w:t>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при условии получения соответствующего р</w:t>
      </w:r>
      <w:r w:rsidR="00951202" w:rsidRPr="00C81D51">
        <w:rPr>
          <w:rFonts w:ascii="Times New Roman" w:hAnsi="Times New Roman"/>
          <w:color w:val="0D0D0D" w:themeColor="text1" w:themeTint="F2"/>
          <w:sz w:val="24"/>
          <w:szCs w:val="24"/>
        </w:rPr>
        <w:t xml:space="preserve">азрешения </w:t>
      </w:r>
      <w:r w:rsidR="006D2530" w:rsidRPr="00C81D51">
        <w:rPr>
          <w:rFonts w:ascii="Times New Roman" w:hAnsi="Times New Roman"/>
          <w:color w:val="0D0D0D" w:themeColor="text1" w:themeTint="F2"/>
          <w:sz w:val="24"/>
          <w:szCs w:val="24"/>
        </w:rPr>
        <w:t xml:space="preserve">на основании действующего законодательства и </w:t>
      </w:r>
      <w:r w:rsidR="00726832" w:rsidRPr="00C81D51">
        <w:rPr>
          <w:rFonts w:ascii="Times New Roman" w:hAnsi="Times New Roman"/>
          <w:color w:val="0D0D0D" w:themeColor="text1" w:themeTint="F2"/>
          <w:sz w:val="24"/>
          <w:szCs w:val="24"/>
        </w:rPr>
        <w:t>порядке, приведенном в настоящих Правилах.</w:t>
      </w:r>
    </w:p>
    <w:p w:rsidR="00BE1049" w:rsidRPr="00C81D51" w:rsidRDefault="00BE1049"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B71D5" w:rsidRPr="00C81D51" w:rsidRDefault="008B71D5" w:rsidP="00C81D51">
      <w:pPr>
        <w:pStyle w:val="3"/>
        <w:spacing w:before="200" w:after="120"/>
        <w:ind w:left="0" w:firstLine="0"/>
        <w:jc w:val="center"/>
        <w:rPr>
          <w:color w:val="0D0D0D" w:themeColor="text1" w:themeTint="F2"/>
          <w:szCs w:val="24"/>
        </w:rPr>
      </w:pPr>
      <w:bookmarkStart w:id="80" w:name="_Toc268487891"/>
      <w:bookmarkStart w:id="81" w:name="_Toc301255853"/>
      <w:bookmarkStart w:id="82" w:name="_Toc452336971"/>
      <w:bookmarkStart w:id="83" w:name="_Toc122348689"/>
      <w:bookmarkStart w:id="84" w:name="_Toc122349005"/>
      <w:bookmarkStart w:id="85" w:name="_Toc130989413"/>
      <w:r w:rsidRPr="00C81D51">
        <w:rPr>
          <w:color w:val="0D0D0D" w:themeColor="text1" w:themeTint="F2"/>
          <w:szCs w:val="24"/>
        </w:rPr>
        <w:t xml:space="preserve">Статья </w:t>
      </w:r>
      <w:r w:rsidR="00BB56B2" w:rsidRPr="00C81D51">
        <w:rPr>
          <w:color w:val="0D0D0D" w:themeColor="text1" w:themeTint="F2"/>
          <w:szCs w:val="24"/>
        </w:rPr>
        <w:t>10</w:t>
      </w:r>
      <w:r w:rsidRPr="00C81D51">
        <w:rPr>
          <w:color w:val="0D0D0D" w:themeColor="text1" w:themeTint="F2"/>
          <w:szCs w:val="24"/>
        </w:rPr>
        <w:t>. Осуществление строительства, реконструкции объектов капитального строительства</w:t>
      </w:r>
      <w:bookmarkEnd w:id="80"/>
      <w:bookmarkEnd w:id="81"/>
      <w:bookmarkEnd w:id="82"/>
      <w:bookmarkEnd w:id="83"/>
      <w:bookmarkEnd w:id="84"/>
      <w:bookmarkEnd w:id="85"/>
    </w:p>
    <w:p w:rsidR="00726832"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bookmarkStart w:id="86" w:name="_Toc268484951"/>
      <w:bookmarkStart w:id="87" w:name="_Toc268487893"/>
      <w:bookmarkStart w:id="88" w:name="_Toc301255855"/>
      <w:bookmarkStart w:id="89" w:name="_Toc452336972"/>
      <w:r w:rsidRPr="00C81D51">
        <w:rPr>
          <w:rFonts w:ascii="Times New Roman" w:eastAsia="Times New Roman" w:hAnsi="Times New Roman"/>
          <w:color w:val="0D0D0D" w:themeColor="text1" w:themeTint="F2"/>
          <w:sz w:val="24"/>
          <w:szCs w:val="24"/>
          <w:lang w:eastAsia="ru-RU"/>
        </w:rPr>
        <w:t>1. </w:t>
      </w:r>
      <w:r w:rsidR="00726832" w:rsidRPr="00C81D51">
        <w:rPr>
          <w:rFonts w:ascii="Times New Roman" w:eastAsia="Times New Roman" w:hAnsi="Times New Roman"/>
          <w:color w:val="0D0D0D" w:themeColor="text1" w:themeTint="F2"/>
          <w:sz w:val="24"/>
          <w:szCs w:val="24"/>
          <w:lang w:eastAsia="ru-RU"/>
        </w:rPr>
        <w:t xml:space="preserve">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региональным законодательством и принятыми в соответствии с ними правовыми актами </w:t>
      </w:r>
      <w:r w:rsidR="00952A9E" w:rsidRPr="00C81D51">
        <w:rPr>
          <w:rFonts w:ascii="Times New Roman" w:eastAsia="Times New Roman" w:hAnsi="Times New Roman"/>
          <w:color w:val="0D0D0D" w:themeColor="text1" w:themeTint="F2"/>
          <w:sz w:val="24"/>
          <w:szCs w:val="24"/>
          <w:lang w:eastAsia="ru-RU"/>
        </w:rPr>
        <w:t>органа местного самоуправления</w:t>
      </w:r>
      <w:r w:rsidR="00726832" w:rsidRPr="00C81D51">
        <w:rPr>
          <w:rFonts w:ascii="Times New Roman" w:eastAsia="Times New Roman" w:hAnsi="Times New Roman"/>
          <w:color w:val="0D0D0D" w:themeColor="text1" w:themeTint="F2"/>
          <w:sz w:val="24"/>
          <w:szCs w:val="24"/>
          <w:lang w:eastAsia="ru-RU"/>
        </w:rPr>
        <w:t>, устанавливающими особенности осуществления указанной деятельности на территории поселения.</w:t>
      </w:r>
    </w:p>
    <w:p w:rsidR="00726832"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726832" w:rsidRPr="00C81D51">
        <w:rPr>
          <w:rFonts w:ascii="Times New Roman" w:eastAsia="Times New Roman" w:hAnsi="Times New Roman"/>
          <w:color w:val="0D0D0D" w:themeColor="text1" w:themeTint="F2"/>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действующим законодательством.</w:t>
      </w:r>
    </w:p>
    <w:p w:rsidR="00726832" w:rsidRPr="00C81D51" w:rsidRDefault="00726832" w:rsidP="00C81D51">
      <w:pPr>
        <w:pStyle w:val="3"/>
        <w:spacing w:before="200" w:after="120"/>
        <w:ind w:left="0" w:firstLine="0"/>
        <w:jc w:val="center"/>
        <w:rPr>
          <w:color w:val="0D0D0D" w:themeColor="text1" w:themeTint="F2"/>
          <w:szCs w:val="24"/>
        </w:rPr>
      </w:pPr>
      <w:bookmarkStart w:id="90" w:name="_Toc122348690"/>
      <w:bookmarkStart w:id="91" w:name="_Toc122349006"/>
      <w:bookmarkStart w:id="92" w:name="_Toc130989414"/>
      <w:r w:rsidRPr="00C81D51">
        <w:rPr>
          <w:color w:val="0D0D0D" w:themeColor="text1" w:themeTint="F2"/>
          <w:szCs w:val="24"/>
        </w:rPr>
        <w:t>Статья 1</w:t>
      </w:r>
      <w:r w:rsidR="00BB56B2" w:rsidRPr="00C81D51">
        <w:rPr>
          <w:color w:val="0D0D0D" w:themeColor="text1" w:themeTint="F2"/>
          <w:szCs w:val="24"/>
        </w:rPr>
        <w:t>1</w:t>
      </w:r>
      <w:r w:rsidRPr="00C81D51">
        <w:rPr>
          <w:color w:val="0D0D0D" w:themeColor="text1" w:themeTint="F2"/>
          <w:szCs w:val="24"/>
        </w:rPr>
        <w:t>. Открытость и доступность информации о Правилах</w:t>
      </w:r>
      <w:bookmarkEnd w:id="90"/>
      <w:bookmarkEnd w:id="91"/>
      <w:bookmarkEnd w:id="92"/>
    </w:p>
    <w:p w:rsidR="00726832" w:rsidRPr="00C81D51" w:rsidRDefault="00726832"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w:t>
      </w:r>
    </w:p>
    <w:p w:rsidR="00726832" w:rsidRPr="00C81D51" w:rsidRDefault="00217E5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Администрация</w:t>
      </w:r>
      <w:r w:rsidR="00726832" w:rsidRPr="00C81D51">
        <w:rPr>
          <w:rFonts w:ascii="Times New Roman" w:hAnsi="Times New Roman"/>
          <w:color w:val="0D0D0D" w:themeColor="text1" w:themeTint="F2"/>
          <w:sz w:val="24"/>
          <w:szCs w:val="24"/>
        </w:rPr>
        <w:t xml:space="preserve"> обеспечивает возможность ознакомления с настоящими Правилами всем желающим путем:</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726832" w:rsidRPr="00C81D51">
        <w:rPr>
          <w:rFonts w:ascii="Times New Roman" w:hAnsi="Times New Roman"/>
          <w:color w:val="0D0D0D" w:themeColor="text1" w:themeTint="F2"/>
          <w:sz w:val="24"/>
          <w:szCs w:val="24"/>
        </w:rPr>
        <w:t>публикации Правил;</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726832" w:rsidRPr="00C81D51">
        <w:rPr>
          <w:rFonts w:ascii="Times New Roman" w:hAnsi="Times New Roman"/>
          <w:color w:val="0D0D0D" w:themeColor="text1" w:themeTint="F2"/>
          <w:sz w:val="24"/>
          <w:szCs w:val="24"/>
        </w:rPr>
        <w:t>предоставления Правил в библиотеки;</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726832" w:rsidRPr="00C81D51">
        <w:rPr>
          <w:rFonts w:ascii="Times New Roman" w:hAnsi="Times New Roman"/>
          <w:color w:val="0D0D0D" w:themeColor="text1" w:themeTint="F2"/>
          <w:sz w:val="24"/>
          <w:szCs w:val="24"/>
        </w:rPr>
        <w:t>размещения Правил в сети Интернет;</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726832" w:rsidRPr="00C81D51">
        <w:rPr>
          <w:rFonts w:ascii="Times New Roman" w:hAnsi="Times New Roman"/>
          <w:color w:val="0D0D0D" w:themeColor="text1" w:themeTint="F2"/>
          <w:sz w:val="24"/>
          <w:szCs w:val="24"/>
        </w:rPr>
        <w:t>создания условий для ознакомления с Правилами в полном комплекте входящих в их состав картографических и иных документов в отделе архитектуры и градостроительства Администрации;</w:t>
      </w:r>
    </w:p>
    <w:p w:rsidR="00726832" w:rsidRPr="00C81D51" w:rsidRDefault="00282841"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 </w:t>
      </w:r>
      <w:r w:rsidR="00726832" w:rsidRPr="00C81D51">
        <w:rPr>
          <w:rFonts w:ascii="Times New Roman" w:hAnsi="Times New Roman"/>
          <w:color w:val="0D0D0D" w:themeColor="text1" w:themeTint="F2"/>
          <w:sz w:val="24"/>
          <w:szCs w:val="24"/>
        </w:rPr>
        <w:t>предоставления Администрацией физическим и юридическим лицам выписок из картографических документов Правил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726832" w:rsidRPr="00C81D51" w:rsidRDefault="00726832" w:rsidP="00C81D51">
      <w:pPr>
        <w:pStyle w:val="3"/>
        <w:spacing w:before="200" w:after="120"/>
        <w:ind w:left="0" w:firstLine="0"/>
        <w:jc w:val="center"/>
        <w:rPr>
          <w:color w:val="0D0D0D" w:themeColor="text1" w:themeTint="F2"/>
          <w:szCs w:val="24"/>
        </w:rPr>
      </w:pPr>
      <w:bookmarkStart w:id="93" w:name="_Toc122348691"/>
      <w:bookmarkStart w:id="94" w:name="_Toc122349007"/>
      <w:bookmarkStart w:id="95" w:name="_Toc130989415"/>
      <w:r w:rsidRPr="00C81D51">
        <w:rPr>
          <w:color w:val="0D0D0D" w:themeColor="text1" w:themeTint="F2"/>
          <w:szCs w:val="24"/>
        </w:rPr>
        <w:t xml:space="preserve">Статья </w:t>
      </w:r>
      <w:r w:rsidR="00BB56B2" w:rsidRPr="00C81D51">
        <w:rPr>
          <w:color w:val="0D0D0D" w:themeColor="text1" w:themeTint="F2"/>
          <w:szCs w:val="24"/>
        </w:rPr>
        <w:t>12</w:t>
      </w:r>
      <w:r w:rsidRPr="00C81D51">
        <w:rPr>
          <w:color w:val="0D0D0D" w:themeColor="text1" w:themeTint="F2"/>
          <w:szCs w:val="24"/>
        </w:rPr>
        <w:t>. Информирование населения о градостроительной деятельности</w:t>
      </w:r>
      <w:bookmarkEnd w:id="93"/>
      <w:bookmarkEnd w:id="94"/>
      <w:bookmarkEnd w:id="95"/>
    </w:p>
    <w:p w:rsidR="00F52E6F" w:rsidRPr="00C81D51" w:rsidRDefault="00726832" w:rsidP="00C81D51">
      <w:pPr>
        <w:pStyle w:val="ConsPlusNormal"/>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Информирование граждан, их объединений и юридических лиц о градостроительной деятельности, в том числе о возможном или предстоящем предоставлении (изъятии) земельного участка д</w:t>
      </w:r>
      <w:r w:rsidR="00217E51" w:rsidRPr="00C81D51">
        <w:rPr>
          <w:rFonts w:ascii="Times New Roman" w:hAnsi="Times New Roman"/>
          <w:color w:val="0D0D0D" w:themeColor="text1" w:themeTint="F2"/>
          <w:sz w:val="24"/>
          <w:szCs w:val="24"/>
        </w:rPr>
        <w:t>ля строительства, осуществляет А</w:t>
      </w:r>
      <w:r w:rsidRPr="00C81D51">
        <w:rPr>
          <w:rFonts w:ascii="Times New Roman" w:hAnsi="Times New Roman"/>
          <w:color w:val="0D0D0D" w:themeColor="text1" w:themeTint="F2"/>
          <w:sz w:val="24"/>
          <w:szCs w:val="24"/>
        </w:rPr>
        <w:t xml:space="preserve">дминистрация в соответствии </w:t>
      </w:r>
      <w:r w:rsidR="00F52E6F" w:rsidRPr="00C81D51">
        <w:rPr>
          <w:rFonts w:ascii="Times New Roman" w:hAnsi="Times New Roman"/>
          <w:color w:val="0D0D0D" w:themeColor="text1" w:themeTint="F2"/>
          <w:sz w:val="24"/>
          <w:szCs w:val="24"/>
        </w:rPr>
        <w:t>с Градостроительным кодексом РФ и другими нормативно – правовыми актами.</w:t>
      </w:r>
    </w:p>
    <w:p w:rsidR="005A75FB" w:rsidRPr="00C81D51" w:rsidRDefault="005A75FB" w:rsidP="00C81D51">
      <w:pPr>
        <w:pStyle w:val="3"/>
        <w:spacing w:before="200" w:after="120"/>
        <w:ind w:left="0" w:firstLine="0"/>
        <w:jc w:val="center"/>
        <w:rPr>
          <w:color w:val="0D0D0D" w:themeColor="text1" w:themeTint="F2"/>
          <w:szCs w:val="24"/>
        </w:rPr>
      </w:pPr>
      <w:bookmarkStart w:id="96" w:name="_Toc122348692"/>
      <w:bookmarkStart w:id="97" w:name="_Toc122349008"/>
      <w:bookmarkStart w:id="98" w:name="_Toc130989416"/>
      <w:r w:rsidRPr="00C81D51">
        <w:rPr>
          <w:color w:val="0D0D0D" w:themeColor="text1" w:themeTint="F2"/>
          <w:szCs w:val="24"/>
        </w:rPr>
        <w:t>Статья 13. Ответственность за нарушение Правил</w:t>
      </w:r>
      <w:bookmarkEnd w:id="96"/>
      <w:bookmarkEnd w:id="97"/>
      <w:bookmarkEnd w:id="98"/>
    </w:p>
    <w:p w:rsidR="005A75FB" w:rsidRPr="00C81D51" w:rsidRDefault="005A75FB"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Калужской области.</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99" w:name="P331"/>
      <w:bookmarkStart w:id="100" w:name="_Toc122348693"/>
      <w:bookmarkStart w:id="101" w:name="_Toc122349009"/>
      <w:bookmarkStart w:id="102" w:name="_Toc130989417"/>
      <w:bookmarkEnd w:id="99"/>
      <w:r w:rsidRPr="00C81D51">
        <w:rPr>
          <w:color w:val="0D0D0D" w:themeColor="text1" w:themeTint="F2"/>
          <w:sz w:val="24"/>
          <w:szCs w:val="24"/>
          <w:lang w:eastAsia="ru-RU" w:bidi="ru-RU"/>
        </w:rPr>
        <w:lastRenderedPageBreak/>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86"/>
      <w:bookmarkEnd w:id="87"/>
      <w:bookmarkEnd w:id="88"/>
      <w:bookmarkEnd w:id="89"/>
      <w:bookmarkEnd w:id="100"/>
      <w:bookmarkEnd w:id="101"/>
      <w:bookmarkEnd w:id="102"/>
    </w:p>
    <w:p w:rsidR="008B71D5" w:rsidRPr="00C81D51" w:rsidRDefault="008B71D5" w:rsidP="00C81D51">
      <w:pPr>
        <w:pStyle w:val="3"/>
        <w:spacing w:before="200" w:after="120"/>
        <w:ind w:left="0" w:firstLine="0"/>
        <w:jc w:val="center"/>
        <w:rPr>
          <w:color w:val="0D0D0D" w:themeColor="text1" w:themeTint="F2"/>
          <w:szCs w:val="24"/>
        </w:rPr>
      </w:pPr>
      <w:bookmarkStart w:id="103" w:name="_Toc452336973"/>
      <w:bookmarkStart w:id="104" w:name="_Toc122348694"/>
      <w:bookmarkStart w:id="105" w:name="_Toc122349010"/>
      <w:bookmarkStart w:id="106" w:name="_Toc130989418"/>
      <w:bookmarkStart w:id="107" w:name="_Toc268487892"/>
      <w:bookmarkStart w:id="108" w:name="_Toc301255854"/>
      <w:bookmarkStart w:id="109" w:name="_Toc268487894"/>
      <w:bookmarkStart w:id="110" w:name="_Toc301255856"/>
      <w:r w:rsidRPr="00C81D51">
        <w:rPr>
          <w:color w:val="0D0D0D" w:themeColor="text1" w:themeTint="F2"/>
          <w:szCs w:val="24"/>
        </w:rPr>
        <w:t xml:space="preserve">Статья </w:t>
      </w:r>
      <w:r w:rsidR="00D51E26" w:rsidRPr="00C81D51">
        <w:rPr>
          <w:color w:val="0D0D0D" w:themeColor="text1" w:themeTint="F2"/>
          <w:szCs w:val="24"/>
        </w:rPr>
        <w:t>1</w:t>
      </w:r>
      <w:r w:rsidR="00DD040C" w:rsidRPr="00C81D51">
        <w:rPr>
          <w:color w:val="0D0D0D" w:themeColor="text1" w:themeTint="F2"/>
          <w:szCs w:val="24"/>
        </w:rPr>
        <w:t>4</w:t>
      </w:r>
      <w:r w:rsidRPr="00C81D51">
        <w:rPr>
          <w:color w:val="0D0D0D" w:themeColor="text1" w:themeTint="F2"/>
          <w:szCs w:val="24"/>
        </w:rPr>
        <w:t>. Определение и изменение видов и параметров разрешенного использования земельных участков и объектов капитального строительства</w:t>
      </w:r>
      <w:bookmarkEnd w:id="103"/>
      <w:bookmarkEnd w:id="104"/>
      <w:bookmarkEnd w:id="105"/>
      <w:bookmarkEnd w:id="106"/>
    </w:p>
    <w:p w:rsidR="00726832" w:rsidRPr="00C81D51" w:rsidRDefault="002E6AE7" w:rsidP="00C81D51">
      <w:pPr>
        <w:spacing w:after="0" w:line="240" w:lineRule="auto"/>
        <w:ind w:firstLine="567"/>
        <w:jc w:val="both"/>
        <w:rPr>
          <w:rFonts w:ascii="Times New Roman" w:hAnsi="Times New Roman"/>
          <w:color w:val="0D0D0D" w:themeColor="text1" w:themeTint="F2"/>
          <w:sz w:val="24"/>
          <w:szCs w:val="24"/>
        </w:rPr>
      </w:pPr>
      <w:bookmarkStart w:id="111" w:name="_Toc452336974"/>
      <w:r w:rsidRPr="00C81D51">
        <w:rPr>
          <w:rFonts w:ascii="Times New Roman" w:hAnsi="Times New Roman"/>
          <w:color w:val="0D0D0D" w:themeColor="text1" w:themeTint="F2"/>
          <w:sz w:val="24"/>
          <w:szCs w:val="24"/>
        </w:rPr>
        <w:t>1. </w:t>
      </w:r>
      <w:r w:rsidR="00726832" w:rsidRPr="00C81D51">
        <w:rPr>
          <w:rFonts w:ascii="Times New Roman" w:hAnsi="Times New Roman"/>
          <w:color w:val="0D0D0D" w:themeColor="text1" w:themeTint="F2"/>
          <w:sz w:val="24"/>
          <w:szCs w:val="24"/>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исключением случаев, определенных законодательством Российской Федерации).</w:t>
      </w:r>
    </w:p>
    <w:p w:rsidR="00726832" w:rsidRPr="00C81D51" w:rsidRDefault="002E6AE7"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726832" w:rsidRPr="00C81D51">
        <w:rPr>
          <w:rFonts w:ascii="Times New Roman" w:hAnsi="Times New Roman"/>
          <w:color w:val="0D0D0D" w:themeColor="text1" w:themeTint="F2"/>
          <w:sz w:val="24"/>
          <w:szCs w:val="24"/>
        </w:rPr>
        <w:t>Изменение видов разрешенного использования земельных участков и объектов капитального строительства на территории поселения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26832" w:rsidRPr="00C81D51" w:rsidRDefault="0072683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726832" w:rsidRPr="00C81D51" w:rsidRDefault="002E6AE7" w:rsidP="00C81D51">
      <w:pPr>
        <w:pStyle w:val="ConsPlusNormal"/>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6. </w:t>
      </w:r>
      <w:r w:rsidR="00726832" w:rsidRPr="00C81D51">
        <w:rPr>
          <w:rFonts w:ascii="Times New Roman" w:hAnsi="Times New Roman"/>
          <w:color w:val="0D0D0D" w:themeColor="text1" w:themeTint="F2"/>
          <w:sz w:val="24"/>
          <w:szCs w:val="24"/>
        </w:rPr>
        <w:t xml:space="preserve">В случаях, если правообладатель земельных участков и объектов капитального строительства хочет выбрать вид использования из числа условно разрешенных настоящими Правилами для соответствующей территориальной зоны, для этого необходимо получение разрешения, предоставляемого </w:t>
      </w:r>
      <w:r w:rsidR="006A484E" w:rsidRPr="00C81D51">
        <w:rPr>
          <w:rFonts w:ascii="Times New Roman" w:hAnsi="Times New Roman"/>
          <w:color w:val="0D0D0D" w:themeColor="text1" w:themeTint="F2"/>
          <w:sz w:val="24"/>
          <w:szCs w:val="24"/>
        </w:rPr>
        <w:t>А</w:t>
      </w:r>
      <w:r w:rsidR="00726832" w:rsidRPr="00C81D51">
        <w:rPr>
          <w:rFonts w:ascii="Times New Roman" w:hAnsi="Times New Roman"/>
          <w:color w:val="0D0D0D" w:themeColor="text1" w:themeTint="F2"/>
          <w:sz w:val="24"/>
          <w:szCs w:val="24"/>
        </w:rPr>
        <w:t>дминистраци</w:t>
      </w:r>
      <w:r w:rsidR="00D7704C" w:rsidRPr="00C81D51">
        <w:rPr>
          <w:rFonts w:ascii="Times New Roman" w:hAnsi="Times New Roman"/>
          <w:color w:val="0D0D0D" w:themeColor="text1" w:themeTint="F2"/>
          <w:sz w:val="24"/>
          <w:szCs w:val="24"/>
        </w:rPr>
        <w:t>ей</w:t>
      </w:r>
      <w:r w:rsidR="00726832" w:rsidRPr="00C81D51">
        <w:rPr>
          <w:rFonts w:ascii="Times New Roman" w:hAnsi="Times New Roman"/>
          <w:color w:val="0D0D0D" w:themeColor="text1" w:themeTint="F2"/>
          <w:sz w:val="24"/>
          <w:szCs w:val="24"/>
        </w:rPr>
        <w:t xml:space="preserve"> в </w:t>
      </w:r>
      <w:r w:rsidR="00D7704C" w:rsidRPr="00C81D51">
        <w:rPr>
          <w:rFonts w:ascii="Times New Roman" w:hAnsi="Times New Roman"/>
          <w:color w:val="0D0D0D" w:themeColor="text1" w:themeTint="F2"/>
          <w:sz w:val="24"/>
          <w:szCs w:val="24"/>
        </w:rPr>
        <w:t xml:space="preserve">соответствии </w:t>
      </w:r>
      <w:r w:rsidR="004E7280" w:rsidRPr="00C81D51">
        <w:rPr>
          <w:rFonts w:ascii="Times New Roman" w:hAnsi="Times New Roman"/>
          <w:color w:val="0D0D0D" w:themeColor="text1" w:themeTint="F2"/>
          <w:sz w:val="24"/>
          <w:szCs w:val="24"/>
        </w:rPr>
        <w:t>с Градостроительным кодексом РФ и другими нормативно – правовыми актами</w:t>
      </w:r>
      <w:r w:rsidR="00F52E6F" w:rsidRPr="00C81D51">
        <w:rPr>
          <w:rFonts w:ascii="Times New Roman" w:hAnsi="Times New Roman"/>
          <w:color w:val="0D0D0D" w:themeColor="text1" w:themeTint="F2"/>
          <w:sz w:val="24"/>
          <w:szCs w:val="24"/>
        </w:rPr>
        <w:t>.</w:t>
      </w:r>
    </w:p>
    <w:p w:rsidR="00726832" w:rsidRPr="00C81D51" w:rsidRDefault="00726832" w:rsidP="00C81D51">
      <w:pPr>
        <w:tabs>
          <w:tab w:val="left" w:pos="540"/>
        </w:tabs>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ab/>
        <w:t>7.</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726832" w:rsidRPr="00C81D51" w:rsidRDefault="002E6AE7"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8. </w:t>
      </w:r>
      <w:r w:rsidR="00726832" w:rsidRPr="00C81D51">
        <w:rPr>
          <w:rFonts w:ascii="Times New Roman" w:hAnsi="Times New Roman"/>
          <w:color w:val="0D0D0D" w:themeColor="text1" w:themeTint="F2"/>
          <w:sz w:val="24"/>
          <w:szCs w:val="24"/>
        </w:rPr>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w:t>
      </w:r>
      <w:r w:rsidR="00A52500" w:rsidRPr="00C81D51">
        <w:rPr>
          <w:rFonts w:ascii="Times New Roman" w:hAnsi="Times New Roman"/>
          <w:color w:val="0D0D0D" w:themeColor="text1" w:themeTint="F2"/>
          <w:sz w:val="24"/>
          <w:szCs w:val="24"/>
        </w:rPr>
        <w:t>я в жилое на основании решения а</w:t>
      </w:r>
      <w:r w:rsidR="00726832" w:rsidRPr="00C81D51">
        <w:rPr>
          <w:rFonts w:ascii="Times New Roman" w:hAnsi="Times New Roman"/>
          <w:color w:val="0D0D0D" w:themeColor="text1" w:themeTint="F2"/>
          <w:sz w:val="24"/>
          <w:szCs w:val="24"/>
        </w:rPr>
        <w:t>дминистрации с соблюдением условий такого перевода в порядке, установленном жилищным</w:t>
      </w:r>
      <w:r w:rsidR="00A52500" w:rsidRPr="00C81D51">
        <w:rPr>
          <w:rFonts w:ascii="Times New Roman" w:hAnsi="Times New Roman"/>
          <w:color w:val="0D0D0D" w:themeColor="text1" w:themeTint="F2"/>
          <w:sz w:val="24"/>
          <w:szCs w:val="24"/>
        </w:rPr>
        <w:t xml:space="preserve"> и градостроительным</w:t>
      </w:r>
      <w:r w:rsidR="00726832" w:rsidRPr="00C81D51">
        <w:rPr>
          <w:rFonts w:ascii="Times New Roman" w:hAnsi="Times New Roman"/>
          <w:color w:val="0D0D0D" w:themeColor="text1" w:themeTint="F2"/>
          <w:sz w:val="24"/>
          <w:szCs w:val="24"/>
        </w:rPr>
        <w:t xml:space="preserve"> законодательством. При этом виды разрешенного использования указанных помещений должны соответствовать видам разрешенного использования</w:t>
      </w:r>
      <w:r w:rsidR="00FE1C5F" w:rsidRPr="00C81D51">
        <w:rPr>
          <w:rFonts w:ascii="Times New Roman" w:hAnsi="Times New Roman"/>
          <w:color w:val="0D0D0D" w:themeColor="text1" w:themeTint="F2"/>
          <w:sz w:val="24"/>
          <w:szCs w:val="24"/>
        </w:rPr>
        <w:t xml:space="preserve"> земельных участков в соответствии с градостроительным регламентом</w:t>
      </w:r>
      <w:r w:rsidR="00726832" w:rsidRPr="00C81D51">
        <w:rPr>
          <w:rFonts w:ascii="Times New Roman" w:hAnsi="Times New Roman"/>
          <w:color w:val="0D0D0D" w:themeColor="text1" w:themeTint="F2"/>
          <w:sz w:val="24"/>
          <w:szCs w:val="24"/>
        </w:rPr>
        <w:t>, установленным настоящими Правилами для соответствующей территориальной зоны.</w:t>
      </w:r>
    </w:p>
    <w:p w:rsidR="00726832" w:rsidRPr="00C81D51" w:rsidRDefault="00726832"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9.</w:t>
      </w:r>
      <w:r w:rsidR="002E6AE7"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регламентах.При этом более строгие требования, относящиеся к одному и тому же параметру, поглощают более мягкие.</w:t>
      </w:r>
    </w:p>
    <w:p w:rsidR="00726832" w:rsidRPr="00C81D51" w:rsidRDefault="002E6AE7"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10. </w:t>
      </w:r>
      <w:r w:rsidR="00726832" w:rsidRPr="00C81D51">
        <w:rPr>
          <w:rFonts w:ascii="Times New Roman" w:hAnsi="Times New Roman"/>
          <w:color w:val="0D0D0D" w:themeColor="text1" w:themeTint="F2"/>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поселения.</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12" w:name="_Toc268487897"/>
      <w:bookmarkStart w:id="113" w:name="_Toc301255859"/>
      <w:bookmarkStart w:id="114" w:name="_Toc452336976"/>
      <w:bookmarkStart w:id="115" w:name="_Toc122348695"/>
      <w:bookmarkStart w:id="116" w:name="_Toc122349011"/>
      <w:bookmarkStart w:id="117" w:name="_Toc130989419"/>
      <w:bookmarkEnd w:id="107"/>
      <w:bookmarkEnd w:id="108"/>
      <w:bookmarkEnd w:id="109"/>
      <w:bookmarkEnd w:id="110"/>
      <w:bookmarkEnd w:id="111"/>
      <w:r w:rsidRPr="00C81D51">
        <w:rPr>
          <w:color w:val="0D0D0D" w:themeColor="text1" w:themeTint="F2"/>
          <w:sz w:val="24"/>
          <w:szCs w:val="24"/>
          <w:lang w:eastAsia="ru-RU" w:bidi="ru-RU"/>
        </w:rPr>
        <w:t>РАЗДЕЛ 3. ПОЛОЖЕНИЯ О ПОДГОТОВКЕ ДОКУМЕНТАЦИИ ПО ПЛАНИРОВКЕ ТЕРРИТОРИИ</w:t>
      </w:r>
      <w:bookmarkEnd w:id="112"/>
      <w:bookmarkEnd w:id="113"/>
      <w:bookmarkEnd w:id="114"/>
      <w:bookmarkEnd w:id="115"/>
      <w:bookmarkEnd w:id="116"/>
      <w:bookmarkEnd w:id="117"/>
    </w:p>
    <w:p w:rsidR="008B71D5" w:rsidRPr="00C81D51" w:rsidRDefault="008B71D5" w:rsidP="00C81D51">
      <w:pPr>
        <w:pStyle w:val="3"/>
        <w:spacing w:before="200" w:after="120"/>
        <w:ind w:left="0" w:firstLine="0"/>
        <w:jc w:val="center"/>
        <w:rPr>
          <w:color w:val="0D0D0D" w:themeColor="text1" w:themeTint="F2"/>
          <w:szCs w:val="24"/>
        </w:rPr>
      </w:pPr>
      <w:bookmarkStart w:id="118" w:name="_Toc268487898"/>
      <w:bookmarkStart w:id="119" w:name="_Toc301255860"/>
      <w:bookmarkStart w:id="120" w:name="_Toc452336977"/>
      <w:bookmarkStart w:id="121" w:name="_Toc122348696"/>
      <w:bookmarkStart w:id="122" w:name="_Toc122349012"/>
      <w:bookmarkStart w:id="123" w:name="_Toc130989420"/>
      <w:r w:rsidRPr="00C81D51">
        <w:rPr>
          <w:color w:val="0D0D0D" w:themeColor="text1" w:themeTint="F2"/>
          <w:szCs w:val="24"/>
        </w:rPr>
        <w:t xml:space="preserve">Статья </w:t>
      </w:r>
      <w:r w:rsidR="00CF15DB" w:rsidRPr="00C81D51">
        <w:rPr>
          <w:color w:val="0D0D0D" w:themeColor="text1" w:themeTint="F2"/>
          <w:szCs w:val="24"/>
        </w:rPr>
        <w:t>1</w:t>
      </w:r>
      <w:r w:rsidR="00DD040C" w:rsidRPr="00C81D51">
        <w:rPr>
          <w:color w:val="0D0D0D" w:themeColor="text1" w:themeTint="F2"/>
          <w:szCs w:val="24"/>
        </w:rPr>
        <w:t>5</w:t>
      </w:r>
      <w:r w:rsidRPr="00C81D51">
        <w:rPr>
          <w:color w:val="0D0D0D" w:themeColor="text1" w:themeTint="F2"/>
          <w:szCs w:val="24"/>
        </w:rPr>
        <w:t xml:space="preserve">. Общие положения о подготовке документации </w:t>
      </w:r>
      <w:r w:rsidR="001E59F8" w:rsidRPr="00C81D51">
        <w:rPr>
          <w:color w:val="0D0D0D" w:themeColor="text1" w:themeTint="F2"/>
          <w:szCs w:val="24"/>
        </w:rPr>
        <w:br/>
      </w:r>
      <w:r w:rsidRPr="00C81D51">
        <w:rPr>
          <w:color w:val="0D0D0D" w:themeColor="text1" w:themeTint="F2"/>
          <w:szCs w:val="24"/>
        </w:rPr>
        <w:t>по планировке территории</w:t>
      </w:r>
      <w:bookmarkEnd w:id="118"/>
      <w:bookmarkEnd w:id="119"/>
      <w:bookmarkEnd w:id="120"/>
      <w:bookmarkEnd w:id="121"/>
      <w:bookmarkEnd w:id="122"/>
      <w:bookmarkEnd w:id="123"/>
    </w:p>
    <w:p w:rsidR="00A77F2D" w:rsidRPr="00C81D51" w:rsidRDefault="00DD040C" w:rsidP="00C81D51">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bookmarkStart w:id="124" w:name="_Toc268484953"/>
      <w:bookmarkStart w:id="125" w:name="_Toc268487899"/>
      <w:bookmarkStart w:id="126" w:name="_Toc301255861"/>
      <w:bookmarkStart w:id="127" w:name="_Toc452336978"/>
      <w:bookmarkStart w:id="128" w:name="_Toc122348697"/>
      <w:bookmarkStart w:id="129" w:name="_Toc122349013"/>
      <w:r w:rsidRPr="00C81D51">
        <w:rPr>
          <w:rFonts w:ascii="Times New Roman" w:eastAsia="Times New Roman" w:hAnsi="Times New Roman"/>
          <w:color w:val="0D0D0D" w:themeColor="text1" w:themeTint="F2"/>
          <w:sz w:val="24"/>
          <w:szCs w:val="24"/>
          <w:lang w:eastAsia="ru-RU"/>
        </w:rPr>
        <w:t>1. </w:t>
      </w:r>
      <w:r w:rsidR="00A77F2D" w:rsidRPr="00C81D51">
        <w:rPr>
          <w:rFonts w:ascii="Times New Roman" w:eastAsia="Times New Roman" w:hAnsi="Times New Roman"/>
          <w:color w:val="0D0D0D" w:themeColor="text1" w:themeTint="F2"/>
          <w:sz w:val="24"/>
          <w:szCs w:val="24"/>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77F2D" w:rsidRPr="00C81D51" w:rsidRDefault="00DD040C"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A77F2D" w:rsidRPr="00C81D51">
        <w:rPr>
          <w:rFonts w:ascii="Times New Roman" w:eastAsia="Times New Roman" w:hAnsi="Times New Roman"/>
          <w:color w:val="0D0D0D" w:themeColor="text1" w:themeTint="F2"/>
          <w:sz w:val="24"/>
          <w:szCs w:val="24"/>
          <w:lang w:eastAsia="ru-RU"/>
        </w:rPr>
        <w:t>Планировка территории осуществляется посредством разработки документации по планировке территории:</w:t>
      </w:r>
    </w:p>
    <w:p w:rsidR="00A77F2D" w:rsidRPr="00C81D51" w:rsidRDefault="00A77F2D"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проектов планировки как отдельных документов;</w:t>
      </w:r>
    </w:p>
    <w:p w:rsidR="00A77F2D" w:rsidRPr="00C81D51" w:rsidRDefault="00A77F2D"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проектов планировки с проектами межевания в их составе;</w:t>
      </w:r>
    </w:p>
    <w:p w:rsidR="00A77F2D" w:rsidRPr="00C81D51" w:rsidRDefault="00A77F2D"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проектов межевания как отдельных документов.</w:t>
      </w:r>
    </w:p>
    <w:p w:rsidR="00A77F2D" w:rsidRPr="00C81D51" w:rsidRDefault="00DD040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rPr>
        <w:t>3. </w:t>
      </w:r>
      <w:r w:rsidR="00A77F2D" w:rsidRPr="00C81D51">
        <w:rPr>
          <w:rFonts w:ascii="Times New Roman" w:eastAsia="Times New Roman" w:hAnsi="Times New Roman"/>
          <w:color w:val="0D0D0D" w:themeColor="text1" w:themeTint="F2"/>
          <w:sz w:val="24"/>
          <w:szCs w:val="24"/>
        </w:rPr>
        <w:t>Кировская районная администрация принимает р</w:t>
      </w:r>
      <w:r w:rsidR="00A77F2D" w:rsidRPr="00C81D51">
        <w:rPr>
          <w:rFonts w:ascii="Times New Roman" w:eastAsia="Times New Roman" w:hAnsi="Times New Roman"/>
          <w:color w:val="0D0D0D" w:themeColor="text1" w:themeTint="F2"/>
          <w:sz w:val="24"/>
          <w:szCs w:val="24"/>
          <w:lang w:eastAsia="ru-RU"/>
        </w:rPr>
        <w:t xml:space="preserve">ешение о подготовке документации по планировке территории, за исключением случаев, предусмотренных </w:t>
      </w:r>
      <w:proofErr w:type="spellStart"/>
      <w:r w:rsidR="00A77F2D" w:rsidRPr="00C81D51">
        <w:rPr>
          <w:rFonts w:ascii="Times New Roman" w:eastAsia="Times New Roman" w:hAnsi="Times New Roman"/>
          <w:color w:val="0D0D0D" w:themeColor="text1" w:themeTint="F2"/>
          <w:sz w:val="24"/>
          <w:szCs w:val="24"/>
          <w:lang w:eastAsia="ru-RU"/>
        </w:rPr>
        <w:t>ГрК</w:t>
      </w:r>
      <w:proofErr w:type="spellEnd"/>
      <w:r w:rsidR="00A77F2D" w:rsidRPr="00C81D51">
        <w:rPr>
          <w:rFonts w:ascii="Times New Roman" w:eastAsia="Times New Roman" w:hAnsi="Times New Roman"/>
          <w:color w:val="0D0D0D" w:themeColor="text1" w:themeTint="F2"/>
          <w:sz w:val="24"/>
          <w:szCs w:val="24"/>
          <w:lang w:eastAsia="ru-RU"/>
        </w:rPr>
        <w:t xml:space="preserve"> РФ.</w:t>
      </w:r>
    </w:p>
    <w:p w:rsidR="00A77F2D" w:rsidRPr="00C81D51" w:rsidRDefault="00DD040C"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4. </w:t>
      </w:r>
      <w:r w:rsidR="00A77F2D" w:rsidRPr="00C81D51">
        <w:rPr>
          <w:rFonts w:ascii="Times New Roman" w:eastAsia="Times New Roman" w:hAnsi="Times New Roman"/>
          <w:color w:val="0D0D0D" w:themeColor="text1" w:themeTint="F2"/>
          <w:sz w:val="24"/>
          <w:szCs w:val="24"/>
          <w:lang w:eastAsia="ru-RU"/>
        </w:rPr>
        <w:t xml:space="preserve">Указанное в части 3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w:t>
      </w:r>
      <w:proofErr w:type="spellStart"/>
      <w:r w:rsidR="00A77F2D" w:rsidRPr="00C81D51">
        <w:rPr>
          <w:rFonts w:ascii="Times New Roman" w:eastAsia="Times New Roman" w:hAnsi="Times New Roman"/>
          <w:color w:val="0D0D0D" w:themeColor="text1" w:themeTint="F2"/>
          <w:sz w:val="24"/>
          <w:szCs w:val="24"/>
          <w:lang w:eastAsia="ru-RU"/>
        </w:rPr>
        <w:t>ГрК</w:t>
      </w:r>
      <w:proofErr w:type="spellEnd"/>
      <w:r w:rsidR="00A77F2D" w:rsidRPr="00C81D51">
        <w:rPr>
          <w:rFonts w:ascii="Times New Roman" w:eastAsia="Times New Roman" w:hAnsi="Times New Roman"/>
          <w:color w:val="0D0D0D" w:themeColor="text1" w:themeTint="F2"/>
          <w:sz w:val="24"/>
          <w:szCs w:val="24"/>
          <w:lang w:eastAsia="ru-RU"/>
        </w:rPr>
        <w:t xml:space="preserve"> РФ, и размещается на официальном сайте муниципального района «Город Киров и Кировский район» (далее – официальный сайт) в сети «Интернет». </w:t>
      </w:r>
    </w:p>
    <w:p w:rsidR="00A77F2D" w:rsidRPr="00C81D51" w:rsidRDefault="00DD040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5. </w:t>
      </w:r>
      <w:r w:rsidR="00A77F2D" w:rsidRPr="00C81D51">
        <w:rPr>
          <w:rFonts w:ascii="Times New Roman" w:eastAsia="Times New Roman" w:hAnsi="Times New Roman"/>
          <w:color w:val="0D0D0D" w:themeColor="text1" w:themeTint="F2"/>
          <w:sz w:val="24"/>
          <w:szCs w:val="24"/>
          <w:lang w:eastAsia="ru-RU"/>
        </w:rPr>
        <w:t xml:space="preserve">Подготовка документации по планировке территории осуществляется в соответствии с </w:t>
      </w:r>
      <w:proofErr w:type="spellStart"/>
      <w:r w:rsidR="00A77F2D" w:rsidRPr="00C81D51">
        <w:rPr>
          <w:rFonts w:ascii="Times New Roman" w:eastAsia="Times New Roman" w:hAnsi="Times New Roman"/>
          <w:color w:val="0D0D0D" w:themeColor="text1" w:themeTint="F2"/>
          <w:sz w:val="24"/>
          <w:szCs w:val="24"/>
          <w:lang w:eastAsia="ru-RU"/>
        </w:rPr>
        <w:t>ГрК</w:t>
      </w:r>
      <w:proofErr w:type="spellEnd"/>
      <w:r w:rsidR="00A77F2D" w:rsidRPr="00C81D51">
        <w:rPr>
          <w:rFonts w:ascii="Times New Roman" w:eastAsia="Times New Roman" w:hAnsi="Times New Roman"/>
          <w:color w:val="0D0D0D" w:themeColor="text1" w:themeTint="F2"/>
          <w:sz w:val="24"/>
          <w:szCs w:val="24"/>
          <w:lang w:eastAsia="ru-RU"/>
        </w:rPr>
        <w:t xml:space="preserve"> РФ и иными нормативно правовыми актами.</w:t>
      </w:r>
    </w:p>
    <w:p w:rsidR="00A77F2D" w:rsidRPr="00C81D51" w:rsidRDefault="00DD040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6. </w:t>
      </w:r>
      <w:r w:rsidR="00A77F2D" w:rsidRPr="00C81D51">
        <w:rPr>
          <w:rFonts w:ascii="Times New Roman" w:eastAsia="Times New Roman" w:hAnsi="Times New Roman"/>
          <w:color w:val="0D0D0D" w:themeColor="text1" w:themeTint="F2"/>
          <w:sz w:val="24"/>
          <w:szCs w:val="24"/>
          <w:lang w:eastAsia="ru-RU"/>
        </w:rPr>
        <w:t xml:space="preserve">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 за исключением случаев, предусмотренных </w:t>
      </w:r>
      <w:proofErr w:type="spellStart"/>
      <w:r w:rsidR="00A77F2D" w:rsidRPr="00C81D51">
        <w:rPr>
          <w:rFonts w:ascii="Times New Roman" w:eastAsia="Times New Roman" w:hAnsi="Times New Roman"/>
          <w:color w:val="0D0D0D" w:themeColor="text1" w:themeTint="F2"/>
          <w:sz w:val="24"/>
          <w:szCs w:val="24"/>
          <w:lang w:eastAsia="ru-RU"/>
        </w:rPr>
        <w:t>ГрК</w:t>
      </w:r>
      <w:proofErr w:type="spellEnd"/>
      <w:r w:rsidR="00A77F2D" w:rsidRPr="00C81D51">
        <w:rPr>
          <w:rFonts w:ascii="Times New Roman" w:eastAsia="Times New Roman" w:hAnsi="Times New Roman"/>
          <w:color w:val="0D0D0D" w:themeColor="text1" w:themeTint="F2"/>
          <w:sz w:val="24"/>
          <w:szCs w:val="24"/>
          <w:lang w:eastAsia="ru-RU"/>
        </w:rPr>
        <w:t xml:space="preserve"> РФ.</w:t>
      </w:r>
    </w:p>
    <w:p w:rsidR="00A77F2D" w:rsidRPr="00C81D51" w:rsidRDefault="00DD040C"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7. </w:t>
      </w:r>
      <w:r w:rsidR="00A77F2D" w:rsidRPr="00C81D51">
        <w:rPr>
          <w:rFonts w:ascii="Times New Roman" w:eastAsia="Times New Roman" w:hAnsi="Times New Roman"/>
          <w:color w:val="0D0D0D" w:themeColor="text1" w:themeTint="F2"/>
          <w:sz w:val="24"/>
          <w:szCs w:val="24"/>
          <w:lang w:eastAsia="ru-RU"/>
        </w:rPr>
        <w:t xml:space="preserve">Организация и проведение публичных слушаний по проекту планировки территории и проекту межевания территории осуществляется в соответствии с </w:t>
      </w:r>
      <w:proofErr w:type="spellStart"/>
      <w:r w:rsidR="00A77F2D" w:rsidRPr="00C81D51">
        <w:rPr>
          <w:rFonts w:ascii="Times New Roman" w:eastAsia="Times New Roman" w:hAnsi="Times New Roman"/>
          <w:color w:val="0D0D0D" w:themeColor="text1" w:themeTint="F2"/>
          <w:sz w:val="24"/>
          <w:szCs w:val="24"/>
          <w:lang w:eastAsia="ru-RU"/>
        </w:rPr>
        <w:t>ГрК</w:t>
      </w:r>
      <w:proofErr w:type="spellEnd"/>
      <w:r w:rsidR="00A77F2D" w:rsidRPr="00C81D51">
        <w:rPr>
          <w:rFonts w:ascii="Times New Roman" w:eastAsia="Times New Roman" w:hAnsi="Times New Roman"/>
          <w:color w:val="0D0D0D" w:themeColor="text1" w:themeTint="F2"/>
          <w:sz w:val="24"/>
          <w:szCs w:val="24"/>
          <w:lang w:eastAsia="ru-RU"/>
        </w:rPr>
        <w:t xml:space="preserve"> РФ, Уставом муниципального образования и Порядком об организации и проведении публичных слушаний и общественных обсуждений в муниципальном образовании городского поселения «Город Киров», иными муниципальными нормативными правовыми актами.  </w:t>
      </w:r>
    </w:p>
    <w:p w:rsidR="00A77F2D" w:rsidRPr="00C81D51" w:rsidRDefault="00DD040C"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8. </w:t>
      </w:r>
      <w:r w:rsidR="00A77F2D" w:rsidRPr="00C81D51">
        <w:rPr>
          <w:rFonts w:ascii="Times New Roman" w:eastAsia="Times New Roman" w:hAnsi="Times New Roman"/>
          <w:color w:val="0D0D0D" w:themeColor="text1" w:themeTint="F2"/>
          <w:sz w:val="24"/>
          <w:szCs w:val="24"/>
          <w:lang w:eastAsia="ru-RU"/>
        </w:rPr>
        <w:t>Кировская районная администрация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w:t>
      </w:r>
    </w:p>
    <w:p w:rsidR="00A77F2D" w:rsidRPr="00C81D51" w:rsidRDefault="00DD040C"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9. </w:t>
      </w:r>
      <w:r w:rsidR="00A77F2D" w:rsidRPr="00C81D51">
        <w:rPr>
          <w:rFonts w:ascii="Times New Roman" w:eastAsia="Times New Roman" w:hAnsi="Times New Roman"/>
          <w:color w:val="0D0D0D" w:themeColor="text1" w:themeTint="F2"/>
          <w:sz w:val="24"/>
          <w:szCs w:val="24"/>
          <w:lang w:eastAsia="ru-RU"/>
        </w:rPr>
        <w:t xml:space="preserve">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сроки, установленные </w:t>
      </w:r>
      <w:proofErr w:type="spellStart"/>
      <w:r w:rsidR="00A77F2D" w:rsidRPr="00C81D51">
        <w:rPr>
          <w:rFonts w:ascii="Times New Roman" w:eastAsia="Times New Roman" w:hAnsi="Times New Roman"/>
          <w:color w:val="0D0D0D" w:themeColor="text1" w:themeTint="F2"/>
          <w:sz w:val="24"/>
          <w:szCs w:val="24"/>
          <w:lang w:eastAsia="ru-RU"/>
        </w:rPr>
        <w:t>ГрК</w:t>
      </w:r>
      <w:proofErr w:type="spellEnd"/>
      <w:r w:rsidR="00A77F2D" w:rsidRPr="00C81D51">
        <w:rPr>
          <w:rFonts w:ascii="Times New Roman" w:eastAsia="Times New Roman" w:hAnsi="Times New Roman"/>
          <w:color w:val="0D0D0D" w:themeColor="text1" w:themeTint="F2"/>
          <w:sz w:val="24"/>
          <w:szCs w:val="24"/>
          <w:lang w:eastAsia="ru-RU"/>
        </w:rPr>
        <w:t xml:space="preserve"> РФ, и размещается на официальном сайте в сети «Интернет».</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30" w:name="_Toc130989421"/>
      <w:r w:rsidRPr="00C81D51">
        <w:rPr>
          <w:color w:val="0D0D0D" w:themeColor="text1" w:themeTint="F2"/>
          <w:sz w:val="24"/>
          <w:szCs w:val="24"/>
          <w:lang w:eastAsia="ru-RU" w:bidi="ru-RU"/>
        </w:rPr>
        <w:t>РАЗДЕЛ 4. ПОЛОЖЕНИЯ О ПРОВЕДЕНИИ ПУБЛИЧНЫХ СЛУШАНИЙ ПО ВОПРОСАМ ЗЕМЛЕПОЛЬЗОВАНИЯ И ЗАСТРОЙКИ</w:t>
      </w:r>
      <w:bookmarkEnd w:id="124"/>
      <w:bookmarkEnd w:id="125"/>
      <w:bookmarkEnd w:id="126"/>
      <w:bookmarkEnd w:id="127"/>
      <w:bookmarkEnd w:id="128"/>
      <w:bookmarkEnd w:id="129"/>
      <w:bookmarkEnd w:id="130"/>
    </w:p>
    <w:p w:rsidR="008B71D5" w:rsidRPr="00C81D51" w:rsidRDefault="008B71D5" w:rsidP="00C81D51">
      <w:pPr>
        <w:pStyle w:val="3"/>
        <w:spacing w:before="200" w:after="120"/>
        <w:ind w:left="0" w:firstLine="0"/>
        <w:jc w:val="center"/>
        <w:rPr>
          <w:color w:val="0D0D0D" w:themeColor="text1" w:themeTint="F2"/>
          <w:szCs w:val="24"/>
        </w:rPr>
      </w:pPr>
      <w:bookmarkStart w:id="131" w:name="_Toc268484954"/>
      <w:bookmarkStart w:id="132" w:name="_Toc268487900"/>
      <w:bookmarkStart w:id="133" w:name="_Toc301255862"/>
      <w:bookmarkStart w:id="134" w:name="_Toc452336979"/>
      <w:bookmarkStart w:id="135" w:name="_Toc122348698"/>
      <w:bookmarkStart w:id="136" w:name="_Toc122349014"/>
      <w:bookmarkStart w:id="137" w:name="_Toc130989422"/>
      <w:r w:rsidRPr="00C81D51">
        <w:rPr>
          <w:color w:val="0D0D0D" w:themeColor="text1" w:themeTint="F2"/>
          <w:szCs w:val="24"/>
        </w:rPr>
        <w:t xml:space="preserve">Статья </w:t>
      </w:r>
      <w:r w:rsidR="005B51D3" w:rsidRPr="00C81D51">
        <w:rPr>
          <w:color w:val="0D0D0D" w:themeColor="text1" w:themeTint="F2"/>
          <w:szCs w:val="24"/>
        </w:rPr>
        <w:t>1</w:t>
      </w:r>
      <w:r w:rsidR="00DD040C" w:rsidRPr="00C81D51">
        <w:rPr>
          <w:color w:val="0D0D0D" w:themeColor="text1" w:themeTint="F2"/>
          <w:szCs w:val="24"/>
        </w:rPr>
        <w:t>6</w:t>
      </w:r>
      <w:r w:rsidRPr="00C81D51">
        <w:rPr>
          <w:color w:val="0D0D0D" w:themeColor="text1" w:themeTint="F2"/>
          <w:szCs w:val="24"/>
        </w:rPr>
        <w:t>. Общие положения о порядке проведения публичных слушаний по вопросам землепользования и застройки</w:t>
      </w:r>
      <w:bookmarkEnd w:id="131"/>
      <w:bookmarkEnd w:id="132"/>
      <w:bookmarkEnd w:id="133"/>
      <w:bookmarkEnd w:id="134"/>
      <w:bookmarkEnd w:id="135"/>
      <w:bookmarkEnd w:id="136"/>
      <w:bookmarkEnd w:id="137"/>
    </w:p>
    <w:p w:rsidR="001D28D1" w:rsidRPr="00C81D51" w:rsidRDefault="001D28D1"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138" w:name="_Toc268487902"/>
      <w:bookmarkStart w:id="139" w:name="_Toc301255864"/>
      <w:bookmarkStart w:id="140" w:name="_Toc452336980"/>
      <w:r w:rsidRPr="00C81D51">
        <w:rPr>
          <w:rFonts w:ascii="Times New Roman" w:hAnsi="Times New Roman"/>
          <w:color w:val="0D0D0D" w:themeColor="text1" w:themeTint="F2"/>
          <w:sz w:val="24"/>
          <w:szCs w:val="24"/>
          <w:lang w:eastAsia="ru-RU"/>
        </w:rPr>
        <w:t xml:space="preserve">Порядок проведения публичных слушаний по вопросам землепользования и застройки осуществляется в порядке, предусмотренном </w:t>
      </w:r>
      <w:proofErr w:type="spellStart"/>
      <w:r w:rsidR="00B45B07" w:rsidRPr="00C81D51">
        <w:rPr>
          <w:rFonts w:ascii="Times New Roman" w:hAnsi="Times New Roman"/>
          <w:color w:val="0D0D0D" w:themeColor="text1" w:themeTint="F2"/>
          <w:sz w:val="24"/>
          <w:szCs w:val="24"/>
          <w:lang w:eastAsia="ru-RU"/>
        </w:rPr>
        <w:t>ГрК</w:t>
      </w:r>
      <w:proofErr w:type="spellEnd"/>
      <w:r w:rsidR="00B45B07" w:rsidRPr="00C81D51">
        <w:rPr>
          <w:rFonts w:ascii="Times New Roman" w:hAnsi="Times New Roman"/>
          <w:color w:val="0D0D0D" w:themeColor="text1" w:themeTint="F2"/>
          <w:sz w:val="24"/>
          <w:szCs w:val="24"/>
          <w:lang w:eastAsia="ru-RU"/>
        </w:rPr>
        <w:t xml:space="preserve"> РФ</w:t>
      </w:r>
      <w:r w:rsidR="00BD72F0" w:rsidRPr="00C81D51">
        <w:rPr>
          <w:rFonts w:ascii="Times New Roman" w:hAnsi="Times New Roman"/>
          <w:color w:val="0D0D0D" w:themeColor="text1" w:themeTint="F2"/>
          <w:sz w:val="24"/>
          <w:szCs w:val="24"/>
          <w:lang w:eastAsia="ru-RU"/>
        </w:rPr>
        <w:t xml:space="preserve"> и порядком организации и проведения публичных слушаний в муниципальном образовании городское поселение «Город Киров»</w:t>
      </w:r>
      <w:r w:rsidRPr="00C81D51">
        <w:rPr>
          <w:rFonts w:ascii="Times New Roman" w:hAnsi="Times New Roman"/>
          <w:color w:val="0D0D0D" w:themeColor="text1" w:themeTint="F2"/>
          <w:sz w:val="24"/>
          <w:szCs w:val="24"/>
          <w:lang w:eastAsia="ru-RU"/>
        </w:rPr>
        <w:t>, утверждаемым Городской Думы.</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41" w:name="_Toc122348699"/>
      <w:bookmarkStart w:id="142" w:name="_Toc122349015"/>
      <w:bookmarkStart w:id="143" w:name="_Toc130989423"/>
      <w:r w:rsidRPr="00C81D51">
        <w:rPr>
          <w:color w:val="0D0D0D" w:themeColor="text1" w:themeTint="F2"/>
          <w:sz w:val="24"/>
          <w:szCs w:val="24"/>
          <w:lang w:eastAsia="ru-RU" w:bidi="ru-RU"/>
        </w:rPr>
        <w:t>РАЗДЕЛ 5. ПОЛОЖЕНИЯ О ВНЕСЕНИИ ИЗМЕНЕНИЙ В ПРАВИЛА ЗЕМЛЕПОЛЬЗОВАНИЯ И ЗАСТРОЙКИ</w:t>
      </w:r>
      <w:bookmarkEnd w:id="138"/>
      <w:bookmarkEnd w:id="139"/>
      <w:bookmarkEnd w:id="140"/>
      <w:bookmarkEnd w:id="141"/>
      <w:bookmarkEnd w:id="142"/>
      <w:bookmarkEnd w:id="143"/>
    </w:p>
    <w:p w:rsidR="008B71D5" w:rsidRPr="00C81D51" w:rsidRDefault="008B71D5" w:rsidP="00C81D51">
      <w:pPr>
        <w:pStyle w:val="3"/>
        <w:spacing w:before="200" w:after="120"/>
        <w:ind w:left="0" w:firstLine="0"/>
        <w:jc w:val="center"/>
        <w:rPr>
          <w:color w:val="0D0D0D" w:themeColor="text1" w:themeTint="F2"/>
          <w:szCs w:val="24"/>
        </w:rPr>
      </w:pPr>
      <w:bookmarkStart w:id="144" w:name="_Toc268487903"/>
      <w:bookmarkStart w:id="145" w:name="_Toc301255865"/>
      <w:bookmarkStart w:id="146" w:name="_Toc452336981"/>
      <w:bookmarkStart w:id="147" w:name="_Toc122348700"/>
      <w:bookmarkStart w:id="148" w:name="_Toc122349016"/>
      <w:bookmarkStart w:id="149" w:name="_Toc130989424"/>
      <w:r w:rsidRPr="00C81D51">
        <w:rPr>
          <w:color w:val="0D0D0D" w:themeColor="text1" w:themeTint="F2"/>
          <w:szCs w:val="24"/>
        </w:rPr>
        <w:t xml:space="preserve">Статья </w:t>
      </w:r>
      <w:r w:rsidR="003338BE" w:rsidRPr="00C81D51">
        <w:rPr>
          <w:color w:val="0D0D0D" w:themeColor="text1" w:themeTint="F2"/>
          <w:szCs w:val="24"/>
        </w:rPr>
        <w:t>1</w:t>
      </w:r>
      <w:r w:rsidR="00DD040C" w:rsidRPr="00C81D51">
        <w:rPr>
          <w:color w:val="0D0D0D" w:themeColor="text1" w:themeTint="F2"/>
          <w:szCs w:val="24"/>
        </w:rPr>
        <w:t>7</w:t>
      </w:r>
      <w:r w:rsidRPr="00C81D51">
        <w:rPr>
          <w:color w:val="0D0D0D" w:themeColor="text1" w:themeTint="F2"/>
          <w:szCs w:val="24"/>
        </w:rPr>
        <w:t xml:space="preserve">. Порядок внесения изменений в </w:t>
      </w:r>
      <w:r w:rsidR="00634CD2" w:rsidRPr="00C81D51">
        <w:rPr>
          <w:color w:val="0D0D0D" w:themeColor="text1" w:themeTint="F2"/>
          <w:szCs w:val="24"/>
        </w:rPr>
        <w:br/>
      </w:r>
      <w:r w:rsidRPr="00C81D51">
        <w:rPr>
          <w:color w:val="0D0D0D" w:themeColor="text1" w:themeTint="F2"/>
          <w:szCs w:val="24"/>
        </w:rPr>
        <w:t xml:space="preserve">Правила землепользования и застройки </w:t>
      </w:r>
      <w:bookmarkEnd w:id="144"/>
      <w:bookmarkEnd w:id="145"/>
      <w:bookmarkEnd w:id="146"/>
      <w:r w:rsidRPr="00C81D51">
        <w:rPr>
          <w:color w:val="0D0D0D" w:themeColor="text1" w:themeTint="F2"/>
          <w:szCs w:val="24"/>
        </w:rPr>
        <w:t>поселения</w:t>
      </w:r>
      <w:bookmarkEnd w:id="147"/>
      <w:bookmarkEnd w:id="148"/>
      <w:bookmarkEnd w:id="149"/>
    </w:p>
    <w:p w:rsidR="00CF15DB" w:rsidRPr="00C81D51" w:rsidRDefault="002E6AE7"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bookmarkStart w:id="150" w:name="_Toc268484956"/>
      <w:bookmarkStart w:id="151" w:name="_Toc268487904"/>
      <w:bookmarkStart w:id="152" w:name="_Toc301255866"/>
      <w:bookmarkStart w:id="153" w:name="_Toc452336982"/>
      <w:r w:rsidRPr="00C81D51">
        <w:rPr>
          <w:rFonts w:ascii="Times New Roman" w:eastAsia="Times New Roman" w:hAnsi="Times New Roman"/>
          <w:color w:val="0D0D0D" w:themeColor="text1" w:themeTint="F2"/>
          <w:sz w:val="24"/>
          <w:szCs w:val="24"/>
          <w:lang w:eastAsia="ru-RU"/>
        </w:rPr>
        <w:t> </w:t>
      </w:r>
      <w:r w:rsidR="00CF15DB" w:rsidRPr="00C81D51">
        <w:rPr>
          <w:rFonts w:ascii="Times New Roman" w:eastAsia="Times New Roman" w:hAnsi="Times New Roman"/>
          <w:color w:val="0D0D0D" w:themeColor="text1" w:themeTint="F2"/>
          <w:sz w:val="24"/>
          <w:szCs w:val="24"/>
          <w:lang w:eastAsia="ru-RU"/>
        </w:rPr>
        <w:t>Внесение изменений в Правила осуществляется в порядке, предусмотренном ст</w:t>
      </w:r>
      <w:r w:rsidR="00B86F3D" w:rsidRPr="00C81D51">
        <w:rPr>
          <w:rFonts w:ascii="Times New Roman" w:eastAsia="Times New Roman" w:hAnsi="Times New Roman"/>
          <w:color w:val="0D0D0D" w:themeColor="text1" w:themeTint="F2"/>
          <w:sz w:val="24"/>
          <w:szCs w:val="24"/>
          <w:lang w:eastAsia="ru-RU"/>
        </w:rPr>
        <w:t>атьей</w:t>
      </w:r>
      <w:r w:rsidR="00CF15DB" w:rsidRPr="00C81D51">
        <w:rPr>
          <w:rFonts w:ascii="Times New Roman" w:eastAsia="Times New Roman" w:hAnsi="Times New Roman"/>
          <w:color w:val="0D0D0D" w:themeColor="text1" w:themeTint="F2"/>
          <w:sz w:val="24"/>
          <w:szCs w:val="24"/>
          <w:lang w:eastAsia="ru-RU"/>
        </w:rPr>
        <w:t xml:space="preserve"> 33 </w:t>
      </w:r>
      <w:r w:rsidR="00F37F77">
        <w:rPr>
          <w:rFonts w:ascii="Times New Roman" w:hAnsi="Times New Roman"/>
          <w:color w:val="0D0D0D" w:themeColor="text1" w:themeTint="F2"/>
          <w:sz w:val="24"/>
          <w:szCs w:val="24"/>
          <w:lang w:eastAsia="ru-RU"/>
        </w:rPr>
        <w:t>Градостроительного кодекса</w:t>
      </w:r>
      <w:r w:rsidR="00B45B07" w:rsidRPr="00C81D51">
        <w:rPr>
          <w:rFonts w:ascii="Times New Roman" w:hAnsi="Times New Roman"/>
          <w:color w:val="0D0D0D" w:themeColor="text1" w:themeTint="F2"/>
          <w:sz w:val="24"/>
          <w:szCs w:val="24"/>
          <w:lang w:eastAsia="ru-RU"/>
        </w:rPr>
        <w:t xml:space="preserve"> РФ</w:t>
      </w:r>
      <w:r w:rsidR="00CF15DB" w:rsidRPr="00C81D51">
        <w:rPr>
          <w:rFonts w:ascii="Times New Roman" w:eastAsia="Times New Roman" w:hAnsi="Times New Roman"/>
          <w:color w:val="0D0D0D" w:themeColor="text1" w:themeTint="F2"/>
          <w:sz w:val="24"/>
          <w:szCs w:val="24"/>
          <w:lang w:eastAsia="ru-RU"/>
        </w:rPr>
        <w:t>, действующим законодательством Российской Федерации.</w:t>
      </w:r>
    </w:p>
    <w:p w:rsidR="008B71D5" w:rsidRPr="00C81D51" w:rsidRDefault="008B71D5"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54" w:name="_Toc122348701"/>
      <w:bookmarkStart w:id="155" w:name="_Toc122349017"/>
      <w:bookmarkStart w:id="156" w:name="_Toc130989425"/>
      <w:r w:rsidRPr="00C81D51">
        <w:rPr>
          <w:color w:val="0D0D0D" w:themeColor="text1" w:themeTint="F2"/>
          <w:sz w:val="24"/>
          <w:szCs w:val="24"/>
          <w:lang w:eastAsia="ru-RU" w:bidi="ru-RU"/>
        </w:rPr>
        <w:t>РАЗДЕЛ 6. ПОЛОЖЕНИЯ О РЕГУЛИРОВАНИИ ИНЫХ ВОПРОСОВ ЗЕМЛЕПОЛЬЗОВАНИЯ И ЗАСТРОЙКИ</w:t>
      </w:r>
      <w:bookmarkEnd w:id="150"/>
      <w:bookmarkEnd w:id="151"/>
      <w:bookmarkEnd w:id="152"/>
      <w:bookmarkEnd w:id="153"/>
      <w:bookmarkEnd w:id="154"/>
      <w:bookmarkEnd w:id="155"/>
      <w:bookmarkEnd w:id="156"/>
    </w:p>
    <w:p w:rsidR="00CF15DB" w:rsidRPr="00C81D51" w:rsidRDefault="00CF15DB" w:rsidP="00C81D51">
      <w:pPr>
        <w:pStyle w:val="3"/>
        <w:spacing w:before="200" w:after="120"/>
        <w:ind w:left="0" w:firstLine="539"/>
        <w:jc w:val="center"/>
        <w:rPr>
          <w:color w:val="0D0D0D" w:themeColor="text1" w:themeTint="F2"/>
          <w:szCs w:val="24"/>
        </w:rPr>
      </w:pPr>
      <w:bookmarkStart w:id="157" w:name="_Toc122348702"/>
      <w:bookmarkStart w:id="158" w:name="_Toc122349018"/>
      <w:bookmarkStart w:id="159" w:name="_Toc130989426"/>
      <w:r w:rsidRPr="00C81D51">
        <w:rPr>
          <w:color w:val="0D0D0D" w:themeColor="text1" w:themeTint="F2"/>
          <w:szCs w:val="24"/>
        </w:rPr>
        <w:t xml:space="preserve">Статья </w:t>
      </w:r>
      <w:r w:rsidR="00E97BBA" w:rsidRPr="00C81D51">
        <w:rPr>
          <w:color w:val="0D0D0D" w:themeColor="text1" w:themeTint="F2"/>
          <w:szCs w:val="24"/>
        </w:rPr>
        <w:t>1</w:t>
      </w:r>
      <w:r w:rsidR="00DD040C" w:rsidRPr="00C81D51">
        <w:rPr>
          <w:color w:val="0D0D0D" w:themeColor="text1" w:themeTint="F2"/>
          <w:szCs w:val="24"/>
        </w:rPr>
        <w:t>8</w:t>
      </w:r>
      <w:r w:rsidRPr="00C81D51">
        <w:rPr>
          <w:color w:val="0D0D0D" w:themeColor="text1" w:themeTint="F2"/>
          <w:szCs w:val="24"/>
        </w:rPr>
        <w:t xml:space="preserve">. Общие принципы регулирования иных вопросов </w:t>
      </w:r>
      <w:r w:rsidR="00CD1B07" w:rsidRPr="00C81D51">
        <w:rPr>
          <w:color w:val="0D0D0D" w:themeColor="text1" w:themeTint="F2"/>
          <w:szCs w:val="24"/>
        </w:rPr>
        <w:br/>
      </w:r>
      <w:r w:rsidRPr="00C81D51">
        <w:rPr>
          <w:color w:val="0D0D0D" w:themeColor="text1" w:themeTint="F2"/>
          <w:szCs w:val="24"/>
        </w:rPr>
        <w:t>землепользования и застройки</w:t>
      </w:r>
      <w:bookmarkEnd w:id="157"/>
      <w:bookmarkEnd w:id="158"/>
      <w:bookmarkEnd w:id="159"/>
    </w:p>
    <w:p w:rsidR="00CF15DB" w:rsidRPr="00C81D51" w:rsidRDefault="00CF15D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Иные вопросы землепользования и застройки на территории поселения регулируются действующим законодательством Российской Федерации, законодательством</w:t>
      </w:r>
      <w:r w:rsidR="00170329" w:rsidRPr="00C81D51">
        <w:rPr>
          <w:rFonts w:ascii="Times New Roman" w:eastAsia="Times New Roman" w:hAnsi="Times New Roman"/>
          <w:color w:val="0D0D0D" w:themeColor="text1" w:themeTint="F2"/>
          <w:sz w:val="24"/>
          <w:szCs w:val="24"/>
          <w:lang w:eastAsia="ru-RU"/>
        </w:rPr>
        <w:t xml:space="preserve"> Калужской области,а также</w:t>
      </w:r>
      <w:r w:rsidR="00393F43" w:rsidRPr="00C81D51">
        <w:rPr>
          <w:rFonts w:ascii="Times New Roman" w:eastAsia="Times New Roman" w:hAnsi="Times New Roman"/>
          <w:color w:val="0D0D0D" w:themeColor="text1" w:themeTint="F2"/>
          <w:sz w:val="24"/>
          <w:szCs w:val="24"/>
          <w:lang w:eastAsia="ru-RU"/>
        </w:rPr>
        <w:t xml:space="preserve">нормативными </w:t>
      </w:r>
      <w:r w:rsidRPr="00C81D51">
        <w:rPr>
          <w:rFonts w:ascii="Times New Roman" w:eastAsia="Times New Roman" w:hAnsi="Times New Roman"/>
          <w:color w:val="0D0D0D" w:themeColor="text1" w:themeTint="F2"/>
          <w:sz w:val="24"/>
          <w:szCs w:val="24"/>
          <w:lang w:eastAsia="ru-RU"/>
        </w:rPr>
        <w:t>правовыми актами орган</w:t>
      </w:r>
      <w:r w:rsidR="00170329" w:rsidRPr="00C81D51">
        <w:rPr>
          <w:rFonts w:ascii="Times New Roman" w:eastAsia="Times New Roman" w:hAnsi="Times New Roman"/>
          <w:color w:val="0D0D0D" w:themeColor="text1" w:themeTint="F2"/>
          <w:sz w:val="24"/>
          <w:szCs w:val="24"/>
          <w:lang w:eastAsia="ru-RU"/>
        </w:rPr>
        <w:t>а</w:t>
      </w:r>
      <w:r w:rsidRPr="00C81D51">
        <w:rPr>
          <w:rFonts w:ascii="Times New Roman" w:eastAsia="Times New Roman" w:hAnsi="Times New Roman"/>
          <w:color w:val="0D0D0D" w:themeColor="text1" w:themeTint="F2"/>
          <w:sz w:val="24"/>
          <w:szCs w:val="24"/>
          <w:lang w:eastAsia="ru-RU"/>
        </w:rPr>
        <w:t xml:space="preserve"> местного самоуправления.</w:t>
      </w:r>
    </w:p>
    <w:p w:rsidR="00BD5DFF" w:rsidRPr="00C81D51" w:rsidRDefault="00BD5DFF" w:rsidP="00C81D51">
      <w:pPr>
        <w:pStyle w:val="3"/>
        <w:spacing w:before="200" w:after="120"/>
        <w:ind w:left="0" w:firstLine="539"/>
        <w:jc w:val="center"/>
        <w:rPr>
          <w:color w:val="0D0D0D" w:themeColor="text1" w:themeTint="F2"/>
          <w:szCs w:val="24"/>
        </w:rPr>
      </w:pPr>
      <w:bookmarkStart w:id="160" w:name="_Toc130989427"/>
      <w:bookmarkStart w:id="161" w:name="_Toc104256984"/>
      <w:bookmarkStart w:id="162" w:name="_Toc107645120"/>
      <w:bookmarkStart w:id="163" w:name="_Toc157238791"/>
      <w:bookmarkStart w:id="164" w:name="_Toc347306221"/>
      <w:bookmarkStart w:id="165" w:name="_Toc347306301"/>
      <w:bookmarkStart w:id="166" w:name="_Toc347308381"/>
      <w:bookmarkStart w:id="167" w:name="_Toc347308778"/>
      <w:bookmarkStart w:id="168" w:name="_Toc122348705"/>
      <w:bookmarkStart w:id="169" w:name="_Toc122349021"/>
      <w:r w:rsidRPr="00C81D51">
        <w:rPr>
          <w:color w:val="0D0D0D" w:themeColor="text1" w:themeTint="F2"/>
          <w:szCs w:val="24"/>
        </w:rPr>
        <w:lastRenderedPageBreak/>
        <w:t>Статья 1</w:t>
      </w:r>
      <w:r w:rsidR="00DD040C" w:rsidRPr="00C81D51">
        <w:rPr>
          <w:color w:val="0D0D0D" w:themeColor="text1" w:themeTint="F2"/>
          <w:szCs w:val="24"/>
        </w:rPr>
        <w:t>9</w:t>
      </w:r>
      <w:r w:rsidRPr="00C81D51">
        <w:rPr>
          <w:color w:val="0D0D0D" w:themeColor="text1" w:themeTint="F2"/>
          <w:szCs w:val="24"/>
        </w:rPr>
        <w:t>. Контроль за использованием земельных участков и объектов капитального строительства</w:t>
      </w:r>
      <w:bookmarkEnd w:id="160"/>
    </w:p>
    <w:p w:rsidR="00BD5DFF" w:rsidRPr="00C81D51" w:rsidRDefault="00DD040C"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4F4408" w:rsidRPr="00C81D51">
        <w:rPr>
          <w:rFonts w:ascii="Times New Roman" w:hAnsi="Times New Roman"/>
          <w:color w:val="0D0D0D" w:themeColor="text1" w:themeTint="F2"/>
          <w:sz w:val="24"/>
          <w:szCs w:val="24"/>
          <w:lang w:eastAsia="ru-RU"/>
        </w:rPr>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r w:rsidR="00BD5DFF" w:rsidRPr="00C81D51">
        <w:rPr>
          <w:rFonts w:ascii="Times New Roman" w:hAnsi="Times New Roman"/>
          <w:color w:val="0D0D0D" w:themeColor="text1" w:themeTint="F2"/>
          <w:sz w:val="24"/>
          <w:szCs w:val="24"/>
          <w:lang w:eastAsia="ru-RU"/>
        </w:rPr>
        <w:t>.</w:t>
      </w:r>
    </w:p>
    <w:p w:rsidR="00BD5DFF" w:rsidRPr="00C81D51" w:rsidRDefault="00DD040C" w:rsidP="00C81D51">
      <w:pPr>
        <w:spacing w:after="0" w:line="240" w:lineRule="auto"/>
        <w:ind w:firstLine="567"/>
        <w:jc w:val="both"/>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2. </w:t>
      </w:r>
      <w:r w:rsidR="00BD5DFF" w:rsidRPr="00C81D51">
        <w:rPr>
          <w:rFonts w:ascii="Times New Roman" w:eastAsia="Times New Roman" w:hAnsi="Times New Roman"/>
          <w:bCs/>
          <w:color w:val="0D0D0D" w:themeColor="text1" w:themeTint="F2"/>
          <w:sz w:val="24"/>
          <w:szCs w:val="24"/>
          <w:lang w:eastAsia="ru-RU"/>
        </w:rPr>
        <w:t xml:space="preserve">Муниципальный земельный контроль на территории </w:t>
      </w:r>
      <w:r w:rsidR="004F4408" w:rsidRPr="00C81D51">
        <w:rPr>
          <w:rFonts w:ascii="Times New Roman" w:eastAsia="Times New Roman" w:hAnsi="Times New Roman"/>
          <w:bCs/>
          <w:color w:val="0D0D0D" w:themeColor="text1" w:themeTint="F2"/>
          <w:sz w:val="24"/>
          <w:szCs w:val="24"/>
          <w:lang w:eastAsia="ru-RU"/>
        </w:rPr>
        <w:t xml:space="preserve">городского </w:t>
      </w:r>
      <w:r w:rsidR="00BD5DFF" w:rsidRPr="00C81D51">
        <w:rPr>
          <w:rFonts w:ascii="Times New Roman" w:eastAsia="Times New Roman" w:hAnsi="Times New Roman"/>
          <w:bCs/>
          <w:color w:val="0D0D0D" w:themeColor="text1" w:themeTint="F2"/>
          <w:sz w:val="24"/>
          <w:szCs w:val="24"/>
          <w:lang w:eastAsia="ru-RU"/>
        </w:rPr>
        <w:t xml:space="preserve">поселения осуществляется Кировской районной администрацией в соответствии с Земельным кодексом Российской Федерации, </w:t>
      </w:r>
      <w:r w:rsidR="00764D40" w:rsidRPr="00C81D51">
        <w:rPr>
          <w:rFonts w:ascii="Times New Roman" w:eastAsia="Times New Roman" w:hAnsi="Times New Roman"/>
          <w:bCs/>
          <w:color w:val="0D0D0D" w:themeColor="text1" w:themeTint="F2"/>
          <w:sz w:val="24"/>
          <w:szCs w:val="24"/>
          <w:lang w:eastAsia="ru-RU"/>
        </w:rPr>
        <w:t>П</w:t>
      </w:r>
      <w:r w:rsidR="00BD5DFF" w:rsidRPr="00C81D51">
        <w:rPr>
          <w:rFonts w:ascii="Times New Roman" w:eastAsia="Times New Roman" w:hAnsi="Times New Roman"/>
          <w:bCs/>
          <w:color w:val="0D0D0D" w:themeColor="text1" w:themeTint="F2"/>
          <w:sz w:val="24"/>
          <w:szCs w:val="24"/>
          <w:lang w:eastAsia="ru-RU"/>
        </w:rPr>
        <w:t xml:space="preserve">оложением, утверждаемым Районной Думой, </w:t>
      </w:r>
      <w:r w:rsidR="00BD5DFF" w:rsidRPr="00C81D51">
        <w:rPr>
          <w:rFonts w:ascii="Times New Roman" w:eastAsia="Times New Roman" w:hAnsi="Times New Roman" w:cs="Calibri"/>
          <w:bCs/>
          <w:color w:val="0D0D0D" w:themeColor="text1" w:themeTint="F2"/>
          <w:sz w:val="24"/>
          <w:szCs w:val="24"/>
          <w:lang w:eastAsia="ru-RU"/>
        </w:rPr>
        <w:t>и другими нормативными правовыми актами</w:t>
      </w:r>
      <w:r w:rsidR="00BD5DFF" w:rsidRPr="00C81D51">
        <w:rPr>
          <w:rFonts w:ascii="Times New Roman" w:eastAsia="Times New Roman" w:hAnsi="Times New Roman"/>
          <w:bCs/>
          <w:color w:val="0D0D0D" w:themeColor="text1" w:themeTint="F2"/>
          <w:sz w:val="24"/>
          <w:szCs w:val="24"/>
          <w:lang w:eastAsia="ru-RU"/>
        </w:rPr>
        <w:t>.</w:t>
      </w:r>
    </w:p>
    <w:p w:rsidR="00BD5DFF" w:rsidRPr="00C81D51" w:rsidRDefault="00DD040C" w:rsidP="00C81D51">
      <w:pPr>
        <w:autoSpaceDE w:val="0"/>
        <w:autoSpaceDN w:val="0"/>
        <w:adjustRightInd w:val="0"/>
        <w:spacing w:after="0" w:line="240" w:lineRule="auto"/>
        <w:ind w:firstLine="53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3. </w:t>
      </w:r>
      <w:r w:rsidR="00BD5DFF" w:rsidRPr="00C81D51">
        <w:rPr>
          <w:rFonts w:ascii="Times New Roman" w:eastAsia="Times New Roman" w:hAnsi="Times New Roman"/>
          <w:bCs/>
          <w:color w:val="0D0D0D" w:themeColor="text1" w:themeTint="F2"/>
          <w:sz w:val="24"/>
          <w:szCs w:val="24"/>
          <w:lang w:eastAsia="ru-RU"/>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810203" w:rsidRPr="00C81D51" w:rsidRDefault="00810203" w:rsidP="00C81D51">
      <w:pPr>
        <w:pStyle w:val="3"/>
        <w:spacing w:before="200" w:after="120"/>
        <w:ind w:left="0" w:firstLine="567"/>
        <w:jc w:val="center"/>
        <w:rPr>
          <w:color w:val="0D0D0D" w:themeColor="text1" w:themeTint="F2"/>
          <w:szCs w:val="24"/>
        </w:rPr>
      </w:pPr>
      <w:bookmarkStart w:id="170" w:name="_Toc130989428"/>
      <w:r w:rsidRPr="00C81D51">
        <w:rPr>
          <w:color w:val="0D0D0D" w:themeColor="text1" w:themeTint="F2"/>
          <w:szCs w:val="24"/>
        </w:rPr>
        <w:t xml:space="preserve">Статья </w:t>
      </w:r>
      <w:r w:rsidR="00DD040C" w:rsidRPr="00C81D51">
        <w:rPr>
          <w:color w:val="0D0D0D" w:themeColor="text1" w:themeTint="F2"/>
          <w:szCs w:val="24"/>
        </w:rPr>
        <w:t>20</w:t>
      </w:r>
      <w:r w:rsidRPr="00C81D51">
        <w:rPr>
          <w:color w:val="0D0D0D" w:themeColor="text1" w:themeTint="F2"/>
          <w:szCs w:val="24"/>
        </w:rPr>
        <w:t>. Нормы расчета стоянок</w:t>
      </w:r>
      <w:bookmarkEnd w:id="170"/>
    </w:p>
    <w:p w:rsidR="00810203" w:rsidRPr="00C81D51" w:rsidRDefault="0081020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1. Требуемое расчетное количество </w:t>
      </w:r>
      <w:proofErr w:type="spellStart"/>
      <w:r w:rsidRPr="00C81D51">
        <w:rPr>
          <w:rFonts w:ascii="Times New Roman" w:hAnsi="Times New Roman"/>
          <w:color w:val="0D0D0D" w:themeColor="text1" w:themeTint="F2"/>
          <w:sz w:val="24"/>
          <w:szCs w:val="24"/>
        </w:rPr>
        <w:t>машино-мест</w:t>
      </w:r>
      <w:proofErr w:type="spellEnd"/>
      <w:r w:rsidRPr="00C81D51">
        <w:rPr>
          <w:rFonts w:ascii="Times New Roman" w:hAnsi="Times New Roman"/>
          <w:color w:val="0D0D0D" w:themeColor="text1" w:themeTint="F2"/>
          <w:sz w:val="24"/>
          <w:szCs w:val="24"/>
        </w:rPr>
        <w:t xml:space="preserve"> для парковки легковых автомобилей на </w:t>
      </w:r>
      <w:proofErr w:type="spellStart"/>
      <w:r w:rsidRPr="00C81D51">
        <w:rPr>
          <w:rFonts w:ascii="Times New Roman" w:hAnsi="Times New Roman"/>
          <w:color w:val="0D0D0D" w:themeColor="text1" w:themeTint="F2"/>
          <w:sz w:val="24"/>
          <w:szCs w:val="24"/>
        </w:rPr>
        <w:t>приобъектных</w:t>
      </w:r>
      <w:proofErr w:type="spellEnd"/>
      <w:r w:rsidRPr="00C81D51">
        <w:rPr>
          <w:rFonts w:ascii="Times New Roman" w:hAnsi="Times New Roman"/>
          <w:color w:val="0D0D0D" w:themeColor="text1" w:themeTint="F2"/>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со 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.1 Правил, «СП 42.13330.2016. Свод правил. Градостроительство. Планировка и застройка городских и сельских поселений. Актуализированная редакция СНиП 2.07.01-89*»,Региональными нормативами градостроительного проектирования, Местными нормативами градостроительного проектирования и проектной документацией.</w:t>
      </w:r>
    </w:p>
    <w:p w:rsidR="00810203" w:rsidRPr="00C81D51" w:rsidRDefault="0081020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2. На земельных участках многоквартирных домов,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в соответствии со 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 xml:space="preserve">.1 настоящих Правил. Места для стоянки личных автотранспортных средств инвалидов должны быть выделены разметкой и обозначены специальными символами. </w:t>
      </w:r>
    </w:p>
    <w:p w:rsidR="004E6CF1" w:rsidRPr="00C81D51" w:rsidRDefault="004E6CF1" w:rsidP="00C81D51">
      <w:pPr>
        <w:pStyle w:val="3"/>
        <w:spacing w:before="200" w:after="120"/>
        <w:ind w:left="0" w:firstLine="567"/>
        <w:jc w:val="center"/>
        <w:rPr>
          <w:color w:val="0D0D0D" w:themeColor="text1" w:themeTint="F2"/>
          <w:szCs w:val="24"/>
        </w:rPr>
      </w:pPr>
      <w:bookmarkStart w:id="171" w:name="_Toc130989429"/>
      <w:r w:rsidRPr="00C81D51">
        <w:rPr>
          <w:color w:val="0D0D0D" w:themeColor="text1" w:themeTint="F2"/>
          <w:szCs w:val="24"/>
        </w:rPr>
        <w:t xml:space="preserve">Статья </w:t>
      </w:r>
      <w:r w:rsidR="001D2892" w:rsidRPr="00C81D51">
        <w:rPr>
          <w:color w:val="0D0D0D" w:themeColor="text1" w:themeTint="F2"/>
          <w:szCs w:val="24"/>
        </w:rPr>
        <w:t>21</w:t>
      </w:r>
      <w:r w:rsidRPr="00C81D51">
        <w:rPr>
          <w:color w:val="0D0D0D" w:themeColor="text1" w:themeTint="F2"/>
          <w:szCs w:val="24"/>
        </w:rPr>
        <w:t>.</w:t>
      </w:r>
      <w:bookmarkEnd w:id="161"/>
      <w:r w:rsidRPr="00C81D51">
        <w:rPr>
          <w:color w:val="0D0D0D" w:themeColor="text1" w:themeTint="F2"/>
          <w:szCs w:val="24"/>
        </w:rPr>
        <w:t>Ограждение земельных участков</w:t>
      </w:r>
      <w:bookmarkEnd w:id="162"/>
      <w:bookmarkEnd w:id="163"/>
      <w:bookmarkEnd w:id="164"/>
      <w:bookmarkEnd w:id="165"/>
      <w:bookmarkEnd w:id="166"/>
      <w:bookmarkEnd w:id="167"/>
      <w:bookmarkEnd w:id="168"/>
      <w:bookmarkEnd w:id="169"/>
      <w:bookmarkEnd w:id="171"/>
    </w:p>
    <w:p w:rsidR="004E6CF1"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4E6CF1" w:rsidRPr="00C81D51">
        <w:rPr>
          <w:rFonts w:ascii="Times New Roman" w:hAnsi="Times New Roman"/>
          <w:color w:val="0D0D0D" w:themeColor="text1" w:themeTint="F2"/>
          <w:sz w:val="24"/>
          <w:szCs w:val="24"/>
        </w:rPr>
        <w:t>Ограды и ограждения являются составной частью внешнего благоустройства территорий населенных пунктов.</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Ограды и ограждения, которые устанавливаются на основании комплексных проектов, подлежат согласованию с </w:t>
      </w:r>
      <w:r w:rsidR="002E76DE" w:rsidRPr="00C81D51">
        <w:rPr>
          <w:rFonts w:ascii="Times New Roman" w:hAnsi="Times New Roman"/>
          <w:color w:val="0D0D0D" w:themeColor="text1" w:themeTint="F2"/>
          <w:sz w:val="24"/>
          <w:szCs w:val="24"/>
        </w:rPr>
        <w:t>Кировской районной администрацией</w:t>
      </w:r>
      <w:r w:rsidRPr="00C81D51">
        <w:rPr>
          <w:rFonts w:ascii="Times New Roman" w:hAnsi="Times New Roman"/>
          <w:color w:val="0D0D0D" w:themeColor="text1" w:themeTint="F2"/>
          <w:sz w:val="24"/>
          <w:szCs w:val="24"/>
        </w:rPr>
        <w:t>.</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Архитектурно – художественное решение оград и ограждений должно соответствовать масштабу и характеру архитектурного окружения.</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E42AC3" w:rsidRPr="00C81D51">
        <w:rPr>
          <w:rFonts w:ascii="Times New Roman" w:hAnsi="Times New Roman"/>
          <w:color w:val="0D0D0D" w:themeColor="text1" w:themeTint="F2"/>
          <w:sz w:val="24"/>
          <w:szCs w:val="24"/>
        </w:rPr>
        <w:t>Требования к ограждению земельных участков.</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2.1. </w:t>
      </w:r>
      <w:r w:rsidR="00E42AC3" w:rsidRPr="00C81D51">
        <w:rPr>
          <w:rFonts w:ascii="Times New Roman" w:hAnsi="Times New Roman"/>
          <w:color w:val="0D0D0D" w:themeColor="text1" w:themeTint="F2"/>
          <w:sz w:val="24"/>
          <w:szCs w:val="24"/>
        </w:rPr>
        <w:t>Ограждение земельных участков жилой застройки:</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1) </w:t>
      </w:r>
      <w:r w:rsidR="00E42AC3" w:rsidRPr="00C81D51">
        <w:rPr>
          <w:rFonts w:ascii="Times New Roman" w:hAnsi="Times New Roman"/>
          <w:color w:val="0D0D0D" w:themeColor="text1" w:themeTint="F2"/>
          <w:sz w:val="24"/>
          <w:szCs w:val="24"/>
        </w:rPr>
        <w:t>Со стороны улицы не должно ухудшать ансамбля застройки и отвечать повышенным архитектурным требованиям, решетчатое или глухое, высотой не более</w:t>
      </w:r>
      <w:r w:rsidR="00E42AC3" w:rsidRPr="00C81D51">
        <w:rPr>
          <w:rFonts w:ascii="Times New Roman" w:hAnsi="Times New Roman"/>
          <w:color w:val="0D0D0D" w:themeColor="text1" w:themeTint="F2"/>
          <w:sz w:val="24"/>
          <w:szCs w:val="24"/>
        </w:rPr>
        <w:br/>
        <w:t>2,0 м.</w:t>
      </w:r>
    </w:p>
    <w:p w:rsidR="00E42AC3" w:rsidRPr="00C81D51" w:rsidRDefault="00E42AC3"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Между участками соседних домовладений устраиваются ограждения, не затеняющие земельные участки (сетчатые или решетчатые) высотой не более 2,0 м.</w:t>
      </w:r>
    </w:p>
    <w:p w:rsidR="00E42AC3" w:rsidRPr="00C81D51" w:rsidRDefault="00E42AC3"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 границах застройки жилых домов по правой и левой границе землепользования могут быть огорожены глухим забором высотой не более 2,0 м.</w:t>
      </w:r>
    </w:p>
    <w:p w:rsidR="00E42AC3" w:rsidRPr="00C81D51" w:rsidRDefault="00E42AC3"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 xml:space="preserve">Перед фасадами жилых домов допускается устройство палисадов для улучшения эстетического восприятия, высотой не более 1,5 м., не выступающих за границу земельного участка. </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E42AC3" w:rsidRPr="00C81D51">
        <w:rPr>
          <w:rFonts w:ascii="Times New Roman" w:hAnsi="Times New Roman"/>
          <w:color w:val="0D0D0D" w:themeColor="text1" w:themeTint="F2"/>
          <w:sz w:val="24"/>
          <w:szCs w:val="24"/>
        </w:rPr>
        <w:t>Запрещается устанавливать ограждения территории многоквартирных жилых домов.</w:t>
      </w:r>
    </w:p>
    <w:p w:rsidR="00E42AC3"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E42AC3" w:rsidRPr="00C81D51">
        <w:rPr>
          <w:rFonts w:ascii="Times New Roman" w:hAnsi="Times New Roman"/>
          <w:color w:val="0D0D0D" w:themeColor="text1" w:themeTint="F2"/>
          <w:sz w:val="24"/>
          <w:szCs w:val="24"/>
        </w:rPr>
        <w:t>На территории общественно-деловых зон, объектов культурного наследия допускается устройство декоративных решетчатых ограждений высотой не более 2,0 м.</w:t>
      </w:r>
    </w:p>
    <w:p w:rsidR="00705829" w:rsidRPr="00C81D51" w:rsidRDefault="002E6AE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705829" w:rsidRPr="00C81D51">
        <w:rPr>
          <w:rFonts w:ascii="Times New Roman" w:hAnsi="Times New Roman"/>
          <w:color w:val="0D0D0D" w:themeColor="text1" w:themeTint="F2"/>
          <w:sz w:val="24"/>
          <w:szCs w:val="24"/>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4E6CF1" w:rsidRPr="00C81D51" w:rsidRDefault="00705829"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2E6AE7" w:rsidRPr="00C81D51">
        <w:rPr>
          <w:rFonts w:ascii="Times New Roman" w:hAnsi="Times New Roman"/>
          <w:color w:val="0D0D0D" w:themeColor="text1" w:themeTint="F2"/>
          <w:sz w:val="24"/>
          <w:szCs w:val="24"/>
        </w:rPr>
        <w:t>. </w:t>
      </w:r>
      <w:r w:rsidR="004E6CF1" w:rsidRPr="00C81D51">
        <w:rPr>
          <w:rFonts w:ascii="Times New Roman" w:hAnsi="Times New Roman"/>
          <w:color w:val="0D0D0D" w:themeColor="text1" w:themeTint="F2"/>
          <w:sz w:val="24"/>
          <w:szCs w:val="24"/>
        </w:rPr>
        <w:t xml:space="preserve">Запрещается </w:t>
      </w:r>
      <w:r w:rsidR="000E7006" w:rsidRPr="00C81D51">
        <w:rPr>
          <w:rFonts w:ascii="Times New Roman" w:hAnsi="Times New Roman"/>
          <w:color w:val="0D0D0D" w:themeColor="text1" w:themeTint="F2"/>
          <w:sz w:val="24"/>
          <w:szCs w:val="24"/>
        </w:rPr>
        <w:t xml:space="preserve">устанавливать </w:t>
      </w:r>
      <w:r w:rsidR="004E6CF1" w:rsidRPr="00C81D51">
        <w:rPr>
          <w:rFonts w:ascii="Times New Roman" w:hAnsi="Times New Roman"/>
          <w:color w:val="0D0D0D" w:themeColor="text1" w:themeTint="F2"/>
          <w:sz w:val="24"/>
          <w:szCs w:val="24"/>
        </w:rPr>
        <w:t>ограждения</w:t>
      </w:r>
      <w:r w:rsidR="000E7006" w:rsidRPr="00C81D51">
        <w:rPr>
          <w:rFonts w:ascii="Times New Roman" w:hAnsi="Times New Roman"/>
          <w:color w:val="0D0D0D" w:themeColor="text1" w:themeTint="F2"/>
          <w:sz w:val="24"/>
          <w:szCs w:val="24"/>
        </w:rPr>
        <w:t>, закрывающие главный фасад здания</w:t>
      </w:r>
      <w:r w:rsidR="004E6CF1" w:rsidRPr="00C81D51">
        <w:rPr>
          <w:rFonts w:ascii="Times New Roman" w:hAnsi="Times New Roman"/>
          <w:color w:val="0D0D0D" w:themeColor="text1" w:themeTint="F2"/>
          <w:sz w:val="24"/>
          <w:szCs w:val="24"/>
        </w:rPr>
        <w:t>:</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магазинов, универмагов, торговых центров;</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столовых, кафе, ресторанов и др. предприятий общественного питания;</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предприятий бытового обслуживания населения;</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поликлиник, других лечебных заведений, не имеющих стационаров;</w:t>
      </w:r>
    </w:p>
    <w:p w:rsidR="004E6CF1" w:rsidRPr="00C81D51" w:rsidRDefault="004E6CF1"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клубов, </w:t>
      </w:r>
      <w:r w:rsidR="002E6AE7" w:rsidRPr="00C81D51">
        <w:rPr>
          <w:rFonts w:ascii="Times New Roman" w:hAnsi="Times New Roman"/>
          <w:color w:val="0D0D0D" w:themeColor="text1" w:themeTint="F2"/>
          <w:sz w:val="24"/>
          <w:szCs w:val="24"/>
        </w:rPr>
        <w:t>д</w:t>
      </w:r>
      <w:r w:rsidRPr="00C81D51">
        <w:rPr>
          <w:rFonts w:ascii="Times New Roman" w:hAnsi="Times New Roman"/>
          <w:color w:val="0D0D0D" w:themeColor="text1" w:themeTint="F2"/>
          <w:sz w:val="24"/>
          <w:szCs w:val="24"/>
        </w:rPr>
        <w:t>ворцов культуры, кинотеатров и других зрелищных зданий.</w:t>
      </w:r>
    </w:p>
    <w:p w:rsidR="00CF15DB" w:rsidRPr="00C81D51" w:rsidRDefault="00CF15DB" w:rsidP="00C81D51">
      <w:pPr>
        <w:pStyle w:val="3"/>
        <w:spacing w:before="200" w:after="120"/>
        <w:ind w:left="0" w:firstLine="567"/>
        <w:jc w:val="center"/>
        <w:rPr>
          <w:color w:val="0D0D0D" w:themeColor="text1" w:themeTint="F2"/>
          <w:szCs w:val="24"/>
        </w:rPr>
      </w:pPr>
      <w:bookmarkStart w:id="172" w:name="_Toc130989430"/>
      <w:bookmarkStart w:id="173" w:name="_Toc122348707"/>
      <w:bookmarkStart w:id="174" w:name="_Toc122349023"/>
      <w:r w:rsidRPr="00C81D51">
        <w:rPr>
          <w:color w:val="0D0D0D" w:themeColor="text1" w:themeTint="F2"/>
          <w:szCs w:val="24"/>
        </w:rPr>
        <w:t xml:space="preserve">Статья </w:t>
      </w:r>
      <w:r w:rsidR="001D2892" w:rsidRPr="00C81D51">
        <w:rPr>
          <w:color w:val="0D0D0D" w:themeColor="text1" w:themeTint="F2"/>
          <w:szCs w:val="24"/>
        </w:rPr>
        <w:t>22</w:t>
      </w:r>
      <w:r w:rsidRPr="00C81D51">
        <w:rPr>
          <w:color w:val="0D0D0D" w:themeColor="text1" w:themeTint="F2"/>
          <w:szCs w:val="24"/>
        </w:rPr>
        <w:t xml:space="preserve">. Право на строительные изменения объектов капитального строительства и основания для </w:t>
      </w:r>
      <w:r w:rsidR="00811B31" w:rsidRPr="00C81D51">
        <w:rPr>
          <w:color w:val="0D0D0D" w:themeColor="text1" w:themeTint="F2"/>
          <w:szCs w:val="24"/>
        </w:rPr>
        <w:t>их</w:t>
      </w:r>
      <w:r w:rsidRPr="00C81D51">
        <w:rPr>
          <w:color w:val="0D0D0D" w:themeColor="text1" w:themeTint="F2"/>
          <w:szCs w:val="24"/>
        </w:rPr>
        <w:t xml:space="preserve"> реализации.</w:t>
      </w:r>
      <w:bookmarkEnd w:id="172"/>
      <w:bookmarkEnd w:id="173"/>
      <w:bookmarkEnd w:id="174"/>
    </w:p>
    <w:p w:rsidR="00CF15DB" w:rsidRPr="00C81D51" w:rsidRDefault="00011D9F"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CF15DB" w:rsidRPr="00C81D51">
        <w:rPr>
          <w:rFonts w:ascii="Times New Roman" w:eastAsia="Times New Roman" w:hAnsi="Times New Roman"/>
          <w:color w:val="0D0D0D" w:themeColor="text1" w:themeTint="F2"/>
          <w:sz w:val="24"/>
          <w:szCs w:val="24"/>
          <w:lang w:eastAsia="ru-RU"/>
        </w:rPr>
        <w:t>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CF15DB" w:rsidRPr="00C81D51" w:rsidRDefault="001D2892"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CF15DB" w:rsidRPr="00C81D51">
        <w:rPr>
          <w:rFonts w:ascii="Times New Roman" w:eastAsia="Times New Roman" w:hAnsi="Times New Roman"/>
          <w:color w:val="0D0D0D" w:themeColor="text1" w:themeTint="F2"/>
          <w:sz w:val="24"/>
          <w:szCs w:val="24"/>
          <w:lang w:eastAsia="ru-RU"/>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w:t>
      </w:r>
      <w:proofErr w:type="spellStart"/>
      <w:r w:rsidR="00B45B07" w:rsidRPr="00C81D51">
        <w:rPr>
          <w:rFonts w:ascii="Times New Roman" w:hAnsi="Times New Roman"/>
          <w:color w:val="0D0D0D" w:themeColor="text1" w:themeTint="F2"/>
          <w:sz w:val="24"/>
          <w:szCs w:val="24"/>
          <w:lang w:eastAsia="ru-RU"/>
        </w:rPr>
        <w:t>ГрКРФ</w:t>
      </w:r>
      <w:r w:rsidR="005A75FB" w:rsidRPr="00C81D51">
        <w:rPr>
          <w:rFonts w:ascii="Times New Roman" w:eastAsia="Times New Roman" w:hAnsi="Times New Roman"/>
          <w:color w:val="0D0D0D" w:themeColor="text1" w:themeTint="F2"/>
          <w:sz w:val="24"/>
          <w:szCs w:val="24"/>
          <w:lang w:eastAsia="ru-RU"/>
        </w:rPr>
        <w:t>и</w:t>
      </w:r>
      <w:proofErr w:type="spellEnd"/>
      <w:r w:rsidR="005A75FB" w:rsidRPr="00C81D51">
        <w:rPr>
          <w:rFonts w:ascii="Times New Roman" w:eastAsia="Times New Roman" w:hAnsi="Times New Roman"/>
          <w:color w:val="0D0D0D" w:themeColor="text1" w:themeTint="F2"/>
          <w:sz w:val="24"/>
          <w:szCs w:val="24"/>
          <w:lang w:eastAsia="ru-RU"/>
        </w:rPr>
        <w:t xml:space="preserve"> иными законами и нормативными правовыми актами Российской Федерации и </w:t>
      </w:r>
      <w:r w:rsidRPr="00C81D51">
        <w:rPr>
          <w:rFonts w:ascii="Times New Roman" w:eastAsia="Times New Roman" w:hAnsi="Times New Roman"/>
          <w:color w:val="0D0D0D" w:themeColor="text1" w:themeTint="F2"/>
          <w:sz w:val="24"/>
          <w:szCs w:val="24"/>
          <w:lang w:eastAsia="ru-RU"/>
        </w:rPr>
        <w:t>Калужской области</w:t>
      </w:r>
      <w:r w:rsidR="00CF15DB" w:rsidRPr="00C81D51">
        <w:rPr>
          <w:rFonts w:ascii="Times New Roman" w:eastAsia="Times New Roman" w:hAnsi="Times New Roman"/>
          <w:color w:val="0D0D0D" w:themeColor="text1" w:themeTint="F2"/>
          <w:sz w:val="24"/>
          <w:szCs w:val="24"/>
          <w:lang w:eastAsia="ru-RU"/>
        </w:rPr>
        <w:t>.</w:t>
      </w:r>
    </w:p>
    <w:p w:rsidR="00CF15DB" w:rsidRPr="00C81D51" w:rsidRDefault="001D2892"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CF15DB" w:rsidRPr="00C81D51">
        <w:rPr>
          <w:rFonts w:ascii="Times New Roman" w:eastAsia="Times New Roman" w:hAnsi="Times New Roman"/>
          <w:color w:val="0D0D0D" w:themeColor="text1" w:themeTint="F2"/>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810203" w:rsidRPr="00C81D51" w:rsidRDefault="00810203" w:rsidP="00C81D51">
      <w:pPr>
        <w:pStyle w:val="3"/>
        <w:spacing w:before="200" w:after="120"/>
        <w:ind w:left="0" w:firstLine="567"/>
        <w:jc w:val="center"/>
        <w:rPr>
          <w:color w:val="0D0D0D" w:themeColor="text1" w:themeTint="F2"/>
          <w:szCs w:val="24"/>
        </w:rPr>
      </w:pPr>
      <w:bookmarkStart w:id="175" w:name="_Toc130989431"/>
      <w:r w:rsidRPr="00C81D51">
        <w:rPr>
          <w:color w:val="0D0D0D" w:themeColor="text1" w:themeTint="F2"/>
          <w:szCs w:val="24"/>
        </w:rPr>
        <w:t>Статья 2</w:t>
      </w:r>
      <w:r w:rsidR="001D2892" w:rsidRPr="00C81D51">
        <w:rPr>
          <w:color w:val="0D0D0D" w:themeColor="text1" w:themeTint="F2"/>
          <w:szCs w:val="24"/>
        </w:rPr>
        <w:t>3</w:t>
      </w:r>
      <w:r w:rsidRPr="00C81D51">
        <w:rPr>
          <w:color w:val="0D0D0D" w:themeColor="text1" w:themeTint="F2"/>
          <w:szCs w:val="24"/>
        </w:rPr>
        <w:t>. Особенности изменения границ помещений в многоквартирном доме</w:t>
      </w:r>
      <w:bookmarkEnd w:id="175"/>
    </w:p>
    <w:p w:rsidR="009E2AC8" w:rsidRPr="00C81D51" w:rsidRDefault="00810203"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9E2AC8" w:rsidRPr="00C81D51">
        <w:rPr>
          <w:rFonts w:ascii="Times New Roman" w:hAnsi="Times New Roman"/>
          <w:color w:val="0D0D0D" w:themeColor="text1" w:themeTint="F2"/>
          <w:sz w:val="24"/>
          <w:szCs w:val="24"/>
          <w:lang w:eastAsia="ru-RU"/>
        </w:rPr>
        <w:t>Переустройство и (или) перепланировка помещения в многоквартирном доме проводятся в соответствии со статьями 25–28 Жилищного кодекса Российской Федерации с соблюдением требований законодательства по согласованию с Кировской районной администрацией на основании принятого ею решения.</w:t>
      </w:r>
    </w:p>
    <w:p w:rsidR="009E2AC8" w:rsidRPr="00C81D51" w:rsidRDefault="001D289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167352" w:rsidRPr="00C81D51">
        <w:rPr>
          <w:rFonts w:ascii="Times New Roman" w:eastAsia="Times New Roman" w:hAnsi="Times New Roman"/>
          <w:color w:val="0D0D0D" w:themeColor="text1" w:themeTint="F2"/>
          <w:sz w:val="24"/>
          <w:szCs w:val="24"/>
          <w:lang w:eastAsia="ru-RU"/>
        </w:rPr>
        <w:t>Лицо с</w:t>
      </w:r>
      <w:r w:rsidR="009E2AC8" w:rsidRPr="00C81D51">
        <w:rPr>
          <w:rFonts w:ascii="Times New Roman" w:hAnsi="Times New Roman"/>
          <w:color w:val="0D0D0D" w:themeColor="text1" w:themeTint="F2"/>
          <w:sz w:val="24"/>
          <w:szCs w:val="24"/>
          <w:lang w:eastAsia="ru-RU"/>
        </w:rPr>
        <w:t xml:space="preserve">амовольно переустроившее и (или) перепланировавшее помещение в многоквартирном доме несет </w:t>
      </w:r>
      <w:r w:rsidR="00167352" w:rsidRPr="00C81D51">
        <w:rPr>
          <w:rFonts w:ascii="Times New Roman" w:hAnsi="Times New Roman"/>
          <w:color w:val="0D0D0D" w:themeColor="text1" w:themeTint="F2"/>
          <w:sz w:val="24"/>
          <w:szCs w:val="24"/>
          <w:lang w:eastAsia="ru-RU"/>
        </w:rPr>
        <w:t xml:space="preserve">ответственность, </w:t>
      </w:r>
      <w:r w:rsidR="009E2AC8" w:rsidRPr="00C81D51">
        <w:rPr>
          <w:rFonts w:ascii="Times New Roman" w:hAnsi="Times New Roman"/>
          <w:color w:val="0D0D0D" w:themeColor="text1" w:themeTint="F2"/>
          <w:sz w:val="24"/>
          <w:szCs w:val="24"/>
          <w:lang w:eastAsia="ru-RU"/>
        </w:rPr>
        <w:t>предусмотренную статьей 7.21 Кодекса Российской Федерации об административных правонарушениях.</w:t>
      </w:r>
    </w:p>
    <w:p w:rsidR="009E2AC8" w:rsidRPr="00C81D51" w:rsidRDefault="001D289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EB7684" w:rsidRPr="00C81D51">
        <w:rPr>
          <w:rFonts w:ascii="Times New Roman" w:hAnsi="Times New Roman"/>
          <w:color w:val="0D0D0D" w:themeColor="text1" w:themeTint="F2"/>
          <w:sz w:val="24"/>
          <w:szCs w:val="24"/>
          <w:lang w:eastAsia="ru-RU"/>
        </w:rPr>
        <w:t>При проведении</w:t>
      </w:r>
      <w:r w:rsidR="009E2AC8" w:rsidRPr="00C81D51">
        <w:rPr>
          <w:rFonts w:ascii="Times New Roman" w:hAnsi="Times New Roman"/>
          <w:color w:val="0D0D0D" w:themeColor="text1" w:themeTint="F2"/>
          <w:sz w:val="24"/>
          <w:szCs w:val="24"/>
          <w:lang w:eastAsia="ru-RU"/>
        </w:rPr>
        <w:t xml:space="preserve"> переоборудования и перепланировки жилых помещений в </w:t>
      </w:r>
      <w:r w:rsidR="00EB7684" w:rsidRPr="00C81D51">
        <w:rPr>
          <w:rFonts w:ascii="Times New Roman" w:hAnsi="Times New Roman"/>
          <w:color w:val="0D0D0D" w:themeColor="text1" w:themeTint="F2"/>
          <w:sz w:val="24"/>
          <w:szCs w:val="24"/>
          <w:lang w:eastAsia="ru-RU"/>
        </w:rPr>
        <w:t>многоквартирном доме н</w:t>
      </w:r>
      <w:r w:rsidR="009E2AC8" w:rsidRPr="00C81D51">
        <w:rPr>
          <w:rFonts w:ascii="Times New Roman" w:hAnsi="Times New Roman"/>
          <w:color w:val="0D0D0D" w:themeColor="text1" w:themeTint="F2"/>
          <w:sz w:val="24"/>
          <w:szCs w:val="24"/>
          <w:lang w:eastAsia="ru-RU"/>
        </w:rPr>
        <w:t>е допускаются:</w:t>
      </w:r>
    </w:p>
    <w:p w:rsidR="009E2AC8"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009E2AC8" w:rsidRPr="00C81D51">
        <w:rPr>
          <w:rFonts w:ascii="Times New Roman" w:hAnsi="Times New Roman"/>
          <w:color w:val="0D0D0D" w:themeColor="text1" w:themeTint="F2"/>
          <w:sz w:val="24"/>
          <w:szCs w:val="24"/>
          <w:lang w:eastAsia="ru-RU"/>
        </w:rPr>
        <w:t xml:space="preserve">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w:t>
      </w:r>
      <w:r w:rsidR="009E2AC8" w:rsidRPr="00C81D51">
        <w:rPr>
          <w:rFonts w:ascii="Times New Roman" w:hAnsi="Times New Roman"/>
          <w:color w:val="0D0D0D" w:themeColor="text1" w:themeTint="F2"/>
          <w:sz w:val="24"/>
          <w:szCs w:val="24"/>
          <w:lang w:eastAsia="ru-RU"/>
        </w:rPr>
        <w:lastRenderedPageBreak/>
        <w:t>фасадов, нарушению противопожарных устройств, затрудняющие доступ к инженерным коммуникациям и отключающим устройствам;</w:t>
      </w:r>
    </w:p>
    <w:p w:rsidR="009E2AC8"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9E2AC8" w:rsidRPr="00C81D51">
        <w:rPr>
          <w:rFonts w:ascii="Times New Roman" w:hAnsi="Times New Roman"/>
          <w:color w:val="0D0D0D" w:themeColor="text1" w:themeTint="F2"/>
          <w:sz w:val="24"/>
          <w:szCs w:val="24"/>
          <w:lang w:eastAsia="ru-RU"/>
        </w:rPr>
        <w:t>перепланировка квартир, ухудшающая условия эксплуатации и проживания всех или отдельных граждан дома или квартиры;</w:t>
      </w:r>
    </w:p>
    <w:p w:rsidR="009E2AC8"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9E2AC8" w:rsidRPr="00C81D51">
        <w:rPr>
          <w:rFonts w:ascii="Times New Roman" w:hAnsi="Times New Roman"/>
          <w:color w:val="0D0D0D" w:themeColor="text1" w:themeTint="F2"/>
          <w:sz w:val="24"/>
          <w:szCs w:val="24"/>
          <w:lang w:eastAsia="ru-RU"/>
        </w:rPr>
        <w:t>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9E2AC8"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9E2AC8" w:rsidRPr="00C81D51">
        <w:rPr>
          <w:rFonts w:ascii="Times New Roman" w:hAnsi="Times New Roman"/>
          <w:color w:val="0D0D0D" w:themeColor="text1" w:themeTint="F2"/>
          <w:sz w:val="24"/>
          <w:szCs w:val="24"/>
          <w:lang w:eastAsia="ru-RU"/>
        </w:rPr>
        <w:t xml:space="preserve">перепланировка, в результате которой образуется жилая комната площадью менее </w:t>
      </w:r>
      <w:r w:rsidR="00167352" w:rsidRPr="00C81D51">
        <w:rPr>
          <w:rFonts w:ascii="Times New Roman" w:hAnsi="Times New Roman"/>
          <w:color w:val="0D0D0D" w:themeColor="text1" w:themeTint="F2"/>
          <w:sz w:val="24"/>
          <w:szCs w:val="24"/>
          <w:lang w:eastAsia="ru-RU"/>
        </w:rPr>
        <w:br/>
      </w:r>
      <w:r w:rsidR="009E2AC8" w:rsidRPr="00C81D51">
        <w:rPr>
          <w:rFonts w:ascii="Times New Roman" w:hAnsi="Times New Roman"/>
          <w:color w:val="0D0D0D" w:themeColor="text1" w:themeTint="F2"/>
          <w:sz w:val="24"/>
          <w:szCs w:val="24"/>
          <w:lang w:eastAsia="ru-RU"/>
        </w:rPr>
        <w:t>9</w:t>
      </w:r>
      <w:r w:rsidR="00167352" w:rsidRPr="00C81D51">
        <w:rPr>
          <w:rFonts w:ascii="Times New Roman" w:hAnsi="Times New Roman"/>
          <w:color w:val="0D0D0D" w:themeColor="text1" w:themeTint="F2"/>
          <w:sz w:val="24"/>
          <w:szCs w:val="24"/>
          <w:lang w:eastAsia="ru-RU"/>
        </w:rPr>
        <w:t xml:space="preserve"> кв.</w:t>
      </w:r>
      <w:r w:rsidR="009E2AC8" w:rsidRPr="00C81D51">
        <w:rPr>
          <w:rFonts w:ascii="Times New Roman" w:hAnsi="Times New Roman"/>
          <w:color w:val="0D0D0D" w:themeColor="text1" w:themeTint="F2"/>
          <w:sz w:val="24"/>
          <w:szCs w:val="24"/>
          <w:lang w:eastAsia="ru-RU"/>
        </w:rPr>
        <w:t xml:space="preserve"> м или шириной менее 2,25 м;</w:t>
      </w:r>
    </w:p>
    <w:p w:rsidR="00EB7684" w:rsidRPr="00C81D51" w:rsidRDefault="00EB7684"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001D2892" w:rsidRPr="00C81D51">
        <w:rPr>
          <w:rFonts w:ascii="Times New Roman" w:hAnsi="Times New Roman"/>
          <w:color w:val="0D0D0D" w:themeColor="text1" w:themeTint="F2"/>
          <w:sz w:val="24"/>
          <w:szCs w:val="24"/>
          <w:lang w:eastAsia="ru-RU"/>
        </w:rPr>
        <w:t> </w:t>
      </w:r>
      <w:r w:rsidRPr="00C81D51">
        <w:rPr>
          <w:rFonts w:ascii="Times New Roman" w:hAnsi="Times New Roman"/>
          <w:color w:val="0D0D0D" w:themeColor="text1" w:themeTint="F2"/>
          <w:sz w:val="24"/>
          <w:szCs w:val="24"/>
          <w:lang w:eastAsia="ru-RU"/>
        </w:rPr>
        <w:t xml:space="preserve">размещение над жилыми комнатами уборной, ванной (душевой) и кухни. </w:t>
      </w:r>
    </w:p>
    <w:p w:rsidR="009E2AC8" w:rsidRPr="00C81D51" w:rsidRDefault="001D289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9E2AC8" w:rsidRPr="00C81D51">
        <w:rPr>
          <w:rFonts w:ascii="Times New Roman" w:hAnsi="Times New Roman"/>
          <w:color w:val="0D0D0D" w:themeColor="text1" w:themeTint="F2"/>
          <w:sz w:val="24"/>
          <w:szCs w:val="24"/>
          <w:lang w:eastAsia="ru-RU"/>
        </w:rPr>
        <w:t>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AD7A43" w:rsidRPr="00C81D51" w:rsidRDefault="001D2892" w:rsidP="00C81D51">
      <w:pPr>
        <w:autoSpaceDE w:val="0"/>
        <w:autoSpaceDN w:val="0"/>
        <w:adjustRightInd w:val="0"/>
        <w:spacing w:after="0" w:line="240" w:lineRule="auto"/>
        <w:ind w:firstLine="567"/>
        <w:jc w:val="both"/>
        <w:rPr>
          <w:rFonts w:ascii="Tahoma" w:hAnsi="Tahoma" w:cs="Tahoma"/>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w:t>
      </w:r>
      <w:r w:rsidRPr="00C81D51">
        <w:rPr>
          <w:rFonts w:ascii="Times New Roman" w:hAnsi="Times New Roman"/>
          <w:color w:val="0D0D0D" w:themeColor="text1" w:themeTint="F2"/>
          <w:sz w:val="24"/>
          <w:szCs w:val="24"/>
          <w:lang w:val="en-US" w:eastAsia="ru-RU"/>
        </w:rPr>
        <w:t> </w:t>
      </w:r>
      <w:r w:rsidR="00AD7A43" w:rsidRPr="00C81D51">
        <w:rPr>
          <w:rFonts w:ascii="Times New Roman" w:hAnsi="Times New Roman"/>
          <w:color w:val="0D0D0D" w:themeColor="text1" w:themeTint="F2"/>
          <w:sz w:val="24"/>
          <w:szCs w:val="24"/>
          <w:lang w:eastAsia="ru-RU"/>
        </w:rPr>
        <w:t xml:space="preserve">Реконструкция многоквартирного дома, представляющая собой изменение параметров многоквартирного дома, его частей (высоты, количества этажей, площади, объема), в том числе надстройка, перестройка, расширение многоквартирного дома, а также замена и (или) восстановление несущих строительных конструкций многоквартирного дома,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осуществляется в соответствии со статьей 51 </w:t>
      </w:r>
      <w:r w:rsidR="00F37F77">
        <w:rPr>
          <w:rFonts w:ascii="Times New Roman" w:hAnsi="Times New Roman"/>
          <w:color w:val="0D0D0D" w:themeColor="text1" w:themeTint="F2"/>
          <w:sz w:val="24"/>
          <w:szCs w:val="24"/>
          <w:lang w:eastAsia="ru-RU"/>
        </w:rPr>
        <w:t>Градостроительного кодекса</w:t>
      </w:r>
      <w:r w:rsidR="00AD7A43" w:rsidRPr="00C81D51">
        <w:rPr>
          <w:rFonts w:ascii="Times New Roman" w:hAnsi="Times New Roman"/>
          <w:color w:val="0D0D0D" w:themeColor="text1" w:themeTint="F2"/>
          <w:sz w:val="24"/>
          <w:szCs w:val="24"/>
          <w:lang w:eastAsia="ru-RU"/>
        </w:rPr>
        <w:t xml:space="preserve"> РФ.</w:t>
      </w:r>
    </w:p>
    <w:p w:rsidR="00EB7684" w:rsidRPr="00C81D51" w:rsidRDefault="001D2892" w:rsidP="00C81D51">
      <w:pPr>
        <w:autoSpaceDE w:val="0"/>
        <w:autoSpaceDN w:val="0"/>
        <w:adjustRightInd w:val="0"/>
        <w:spacing w:after="0" w:line="240" w:lineRule="auto"/>
        <w:ind w:firstLine="567"/>
        <w:jc w:val="both"/>
        <w:rPr>
          <w:rFonts w:ascii="Tahoma" w:hAnsi="Tahoma" w:cs="Tahoma"/>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EB7684" w:rsidRPr="00C81D51">
        <w:rPr>
          <w:rFonts w:ascii="Times New Roman" w:hAnsi="Times New Roman"/>
          <w:color w:val="0D0D0D" w:themeColor="text1" w:themeTint="F2"/>
          <w:sz w:val="24"/>
          <w:szCs w:val="24"/>
          <w:lang w:eastAsia="ru-RU"/>
        </w:rPr>
        <w:t>Уменьшение размера общего имущества в многоквартирном доме</w:t>
      </w:r>
      <w:r w:rsidR="00AD7A43" w:rsidRPr="00C81D51">
        <w:rPr>
          <w:rFonts w:ascii="Times New Roman" w:hAnsi="Times New Roman"/>
          <w:color w:val="0D0D0D" w:themeColor="text1" w:themeTint="F2"/>
          <w:sz w:val="24"/>
          <w:szCs w:val="24"/>
          <w:lang w:eastAsia="ru-RU"/>
        </w:rPr>
        <w:t>, а также строительство балконов, лоджий, увеличение площадей балконов и лоджий возможно</w:t>
      </w:r>
      <w:r w:rsidR="00EB7684" w:rsidRPr="00C81D51">
        <w:rPr>
          <w:rFonts w:ascii="Times New Roman" w:hAnsi="Times New Roman"/>
          <w:color w:val="0D0D0D" w:themeColor="text1" w:themeTint="F2"/>
          <w:sz w:val="24"/>
          <w:szCs w:val="24"/>
          <w:lang w:eastAsia="ru-RU"/>
        </w:rPr>
        <w:t xml:space="preserve"> только с согласия всех собственников помещений в данном доме путем его реконструкции.</w:t>
      </w:r>
    </w:p>
    <w:p w:rsidR="00EB7684" w:rsidRPr="00C81D51" w:rsidRDefault="001D2892"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6. </w:t>
      </w:r>
      <w:r w:rsidR="00EB7684" w:rsidRPr="00C81D51">
        <w:rPr>
          <w:rFonts w:ascii="Times New Roman" w:hAnsi="Times New Roman"/>
          <w:color w:val="0D0D0D" w:themeColor="text1" w:themeTint="F2"/>
          <w:sz w:val="24"/>
          <w:szCs w:val="24"/>
          <w:lang w:eastAsia="ru-RU"/>
        </w:rPr>
        <w:t xml:space="preserve">Самовольно построенные балконы и лоджии подлежат сносу за счет лиц, </w:t>
      </w:r>
      <w:r w:rsidR="00167352" w:rsidRPr="00C81D51">
        <w:rPr>
          <w:rFonts w:ascii="Times New Roman" w:hAnsi="Times New Roman"/>
          <w:color w:val="0D0D0D" w:themeColor="text1" w:themeTint="F2"/>
          <w:sz w:val="24"/>
          <w:szCs w:val="24"/>
          <w:lang w:eastAsia="ru-RU"/>
        </w:rPr>
        <w:t>осуществивших их самовольное строительство.</w:t>
      </w:r>
    </w:p>
    <w:p w:rsidR="00CF15DB" w:rsidRPr="00C81D51" w:rsidRDefault="00CF15DB" w:rsidP="00C81D51">
      <w:pPr>
        <w:pStyle w:val="3"/>
        <w:spacing w:before="200" w:after="120"/>
        <w:ind w:left="0"/>
        <w:jc w:val="center"/>
        <w:rPr>
          <w:color w:val="0D0D0D" w:themeColor="text1" w:themeTint="F2"/>
          <w:szCs w:val="24"/>
        </w:rPr>
      </w:pPr>
      <w:bookmarkStart w:id="176" w:name="_Toc122348708"/>
      <w:bookmarkStart w:id="177" w:name="_Toc122349024"/>
      <w:bookmarkStart w:id="178" w:name="_Toc130989432"/>
      <w:r w:rsidRPr="00C81D51">
        <w:rPr>
          <w:color w:val="0D0D0D" w:themeColor="text1" w:themeTint="F2"/>
          <w:szCs w:val="24"/>
        </w:rPr>
        <w:t>Статья 2</w:t>
      </w:r>
      <w:r w:rsidR="001D2892" w:rsidRPr="00C81D51">
        <w:rPr>
          <w:color w:val="0D0D0D" w:themeColor="text1" w:themeTint="F2"/>
          <w:szCs w:val="24"/>
        </w:rPr>
        <w:t>4</w:t>
      </w:r>
      <w:r w:rsidRPr="00C81D51">
        <w:rPr>
          <w:color w:val="0D0D0D" w:themeColor="text1" w:themeTint="F2"/>
          <w:szCs w:val="24"/>
        </w:rPr>
        <w:t>. Ограничение точечного строительства</w:t>
      </w:r>
      <w:bookmarkEnd w:id="176"/>
      <w:bookmarkEnd w:id="177"/>
      <w:bookmarkEnd w:id="178"/>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CF15DB" w:rsidRPr="00C81D51">
        <w:rPr>
          <w:rFonts w:ascii="Times New Roman" w:hAnsi="Times New Roman"/>
          <w:color w:val="0D0D0D" w:themeColor="text1" w:themeTint="F2"/>
          <w:sz w:val="24"/>
          <w:szCs w:val="24"/>
        </w:rPr>
        <w:t xml:space="preserve">Строительство вновь создаваемых объектов капитального строительства на территории </w:t>
      </w:r>
      <w:r w:rsidR="00126001" w:rsidRPr="00C81D51">
        <w:rPr>
          <w:rFonts w:ascii="Times New Roman" w:hAnsi="Times New Roman"/>
          <w:color w:val="0D0D0D" w:themeColor="text1" w:themeTint="F2"/>
          <w:sz w:val="24"/>
          <w:szCs w:val="24"/>
        </w:rPr>
        <w:t>городского поселения</w:t>
      </w:r>
      <w:r w:rsidR="00CF15DB" w:rsidRPr="00C81D51">
        <w:rPr>
          <w:rFonts w:ascii="Times New Roman" w:hAnsi="Times New Roman"/>
          <w:color w:val="0D0D0D" w:themeColor="text1" w:themeTint="F2"/>
          <w:sz w:val="24"/>
          <w:szCs w:val="24"/>
        </w:rPr>
        <w:t xml:space="preserve">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местными нормативами градостроительного проектирования и иными нормативными правовыми актами.</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CF15DB" w:rsidRPr="00C81D51">
        <w:rPr>
          <w:rFonts w:ascii="Times New Roman" w:hAnsi="Times New Roman"/>
          <w:color w:val="0D0D0D" w:themeColor="text1" w:themeTint="F2"/>
          <w:sz w:val="24"/>
          <w:szCs w:val="24"/>
        </w:rPr>
        <w:t xml:space="preserve">В случае отсутствия утвержденного проекта планировки территории строительство отдельных объектов капитального строительства на застроенных территориях на территории </w:t>
      </w:r>
      <w:r w:rsidR="00C07FC4" w:rsidRPr="00C81D51">
        <w:rPr>
          <w:rFonts w:ascii="Times New Roman" w:hAnsi="Times New Roman"/>
          <w:color w:val="0D0D0D" w:themeColor="text1" w:themeTint="F2"/>
          <w:sz w:val="24"/>
          <w:szCs w:val="24"/>
        </w:rPr>
        <w:t>поселения</w:t>
      </w:r>
      <w:r w:rsidR="00CF15DB" w:rsidRPr="00C81D51">
        <w:rPr>
          <w:rFonts w:ascii="Times New Roman" w:hAnsi="Times New Roman"/>
          <w:color w:val="0D0D0D" w:themeColor="text1" w:themeTint="F2"/>
          <w:sz w:val="24"/>
          <w:szCs w:val="24"/>
        </w:rPr>
        <w:t xml:space="preserve"> может осуществляться с соблюдением ограничений точечного строительства, а именно следующих условий:</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а) </w:t>
      </w:r>
      <w:r w:rsidR="00CF15DB" w:rsidRPr="00C81D51">
        <w:rPr>
          <w:rFonts w:ascii="Times New Roman" w:hAnsi="Times New Roman"/>
          <w:color w:val="0D0D0D" w:themeColor="text1" w:themeTint="F2"/>
          <w:sz w:val="24"/>
          <w:szCs w:val="24"/>
        </w:rPr>
        <w:t>наличие необходимости строительства объекта капитального строительства в соответствии с программами развития муниципального образования;</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б) </w:t>
      </w:r>
      <w:r w:rsidR="00CF15DB" w:rsidRPr="00C81D51">
        <w:rPr>
          <w:rFonts w:ascii="Times New Roman" w:hAnsi="Times New Roman"/>
          <w:color w:val="0D0D0D" w:themeColor="text1" w:themeTint="F2"/>
          <w:sz w:val="24"/>
          <w:szCs w:val="24"/>
        </w:rPr>
        <w:t>наличие резервных мощностей объектов инженерной инфраструктуры;</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 </w:t>
      </w:r>
      <w:r w:rsidR="00CF15DB" w:rsidRPr="00C81D51">
        <w:rPr>
          <w:rFonts w:ascii="Times New Roman" w:hAnsi="Times New Roman"/>
          <w:color w:val="0D0D0D" w:themeColor="text1" w:themeTint="F2"/>
          <w:sz w:val="24"/>
          <w:szCs w:val="24"/>
        </w:rPr>
        <w:t>обеспеченность планируемого к строительству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 местными нормативами градостроительного проектирования.</w:t>
      </w:r>
    </w:p>
    <w:p w:rsidR="00CF15DB" w:rsidRPr="00C81D51" w:rsidRDefault="00CF15DB" w:rsidP="00C81D51">
      <w:pPr>
        <w:pStyle w:val="3"/>
        <w:spacing w:before="200" w:after="120"/>
        <w:ind w:left="0"/>
        <w:jc w:val="center"/>
        <w:rPr>
          <w:color w:val="0D0D0D" w:themeColor="text1" w:themeTint="F2"/>
          <w:szCs w:val="24"/>
        </w:rPr>
      </w:pPr>
      <w:bookmarkStart w:id="179" w:name="_Toc122348709"/>
      <w:bookmarkStart w:id="180" w:name="_Toc122349025"/>
      <w:bookmarkStart w:id="181" w:name="_Toc130989433"/>
      <w:r w:rsidRPr="00C81D51">
        <w:rPr>
          <w:color w:val="0D0D0D" w:themeColor="text1" w:themeTint="F2"/>
          <w:szCs w:val="24"/>
        </w:rPr>
        <w:lastRenderedPageBreak/>
        <w:t xml:space="preserve">Статья </w:t>
      </w:r>
      <w:r w:rsidR="00B374B1" w:rsidRPr="00C81D51">
        <w:rPr>
          <w:color w:val="0D0D0D" w:themeColor="text1" w:themeTint="F2"/>
          <w:szCs w:val="24"/>
        </w:rPr>
        <w:t>2</w:t>
      </w:r>
      <w:r w:rsidR="001D2892" w:rsidRPr="00C81D51">
        <w:rPr>
          <w:color w:val="0D0D0D" w:themeColor="text1" w:themeTint="F2"/>
          <w:szCs w:val="24"/>
        </w:rPr>
        <w:t>5</w:t>
      </w:r>
      <w:r w:rsidR="00B374B1" w:rsidRPr="00C81D51">
        <w:rPr>
          <w:color w:val="0D0D0D" w:themeColor="text1" w:themeTint="F2"/>
          <w:szCs w:val="24"/>
        </w:rPr>
        <w:t>.</w:t>
      </w:r>
      <w:r w:rsidRPr="00C81D51">
        <w:rPr>
          <w:color w:val="0D0D0D" w:themeColor="text1" w:themeTint="F2"/>
          <w:szCs w:val="24"/>
        </w:rPr>
        <w:t xml:space="preserve"> Обустройство строительных площадок при строительстве, реконструкции объектов капитального строительства</w:t>
      </w:r>
      <w:bookmarkEnd w:id="179"/>
      <w:bookmarkEnd w:id="180"/>
      <w:bookmarkEnd w:id="181"/>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CF15DB" w:rsidRPr="00C81D51">
        <w:rPr>
          <w:rFonts w:ascii="Times New Roman" w:hAnsi="Times New Roman"/>
          <w:color w:val="0D0D0D" w:themeColor="text1" w:themeTint="F2"/>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CF15DB" w:rsidRPr="00C81D51" w:rsidRDefault="00011D9F"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CF15DB" w:rsidRPr="00C81D51">
        <w:rPr>
          <w:rFonts w:ascii="Times New Roman" w:hAnsi="Times New Roman"/>
          <w:color w:val="0D0D0D" w:themeColor="text1" w:themeTint="F2"/>
          <w:sz w:val="24"/>
          <w:szCs w:val="24"/>
        </w:rPr>
        <w:t xml:space="preserve">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w:t>
      </w:r>
      <w:r w:rsidR="004724E0" w:rsidRPr="00C81D51">
        <w:rPr>
          <w:rFonts w:ascii="Times New Roman" w:hAnsi="Times New Roman"/>
          <w:color w:val="0D0D0D" w:themeColor="text1" w:themeTint="F2"/>
          <w:sz w:val="24"/>
          <w:szCs w:val="24"/>
        </w:rPr>
        <w:t>в соответствии с «СП 48.13330.2019. Свод правил. Организация строительства. СНиП 12-01-2004» (утв. и введен в действие Приказом Минстроя России от 24.12.2019 N 861/</w:t>
      </w:r>
      <w:proofErr w:type="spellStart"/>
      <w:r w:rsidR="004724E0" w:rsidRPr="00C81D51">
        <w:rPr>
          <w:rFonts w:ascii="Times New Roman" w:hAnsi="Times New Roman"/>
          <w:color w:val="0D0D0D" w:themeColor="text1" w:themeTint="F2"/>
          <w:sz w:val="24"/>
          <w:szCs w:val="24"/>
        </w:rPr>
        <w:t>пр</w:t>
      </w:r>
      <w:proofErr w:type="spellEnd"/>
      <w:r w:rsidR="004724E0" w:rsidRPr="00C81D51">
        <w:rPr>
          <w:rFonts w:ascii="Times New Roman" w:hAnsi="Times New Roman"/>
          <w:color w:val="0D0D0D" w:themeColor="text1" w:themeTint="F2"/>
          <w:sz w:val="24"/>
          <w:szCs w:val="24"/>
        </w:rPr>
        <w:t xml:space="preserve">) и </w:t>
      </w:r>
      <w:r w:rsidR="00CF15DB" w:rsidRPr="00C81D51">
        <w:rPr>
          <w:rFonts w:ascii="Times New Roman" w:hAnsi="Times New Roman"/>
          <w:color w:val="0D0D0D" w:themeColor="text1" w:themeTint="F2"/>
          <w:sz w:val="24"/>
          <w:szCs w:val="24"/>
        </w:rPr>
        <w:t>иными нормативными правовыми актами.</w:t>
      </w:r>
    </w:p>
    <w:p w:rsidR="00BA1556" w:rsidRPr="00C81D51" w:rsidRDefault="00BA1556"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pPr>
    </w:p>
    <w:p w:rsidR="00BA1556" w:rsidRPr="00C81D51" w:rsidRDefault="00BA1556" w:rsidP="00C81D51">
      <w:pPr>
        <w:autoSpaceDE w:val="0"/>
        <w:autoSpaceDN w:val="0"/>
        <w:adjustRightInd w:val="0"/>
        <w:spacing w:after="0" w:line="240" w:lineRule="auto"/>
        <w:ind w:firstLine="708"/>
        <w:jc w:val="both"/>
        <w:rPr>
          <w:rFonts w:ascii="Times New Roman" w:hAnsi="Times New Roman"/>
          <w:color w:val="0D0D0D" w:themeColor="text1" w:themeTint="F2"/>
          <w:sz w:val="24"/>
          <w:szCs w:val="24"/>
        </w:rPr>
        <w:sectPr w:rsidR="00BA1556" w:rsidRPr="00C81D51" w:rsidSect="00EF1651">
          <w:headerReference w:type="default" r:id="rId20"/>
          <w:footerReference w:type="default" r:id="rId21"/>
          <w:headerReference w:type="first" r:id="rId22"/>
          <w:pgSz w:w="11906" w:h="16838"/>
          <w:pgMar w:top="568" w:right="926" w:bottom="1560" w:left="1701" w:header="708" w:footer="708" w:gutter="0"/>
          <w:cols w:space="708"/>
          <w:docGrid w:linePitch="360"/>
        </w:sectPr>
      </w:pPr>
    </w:p>
    <w:p w:rsidR="00CA6E1B" w:rsidRPr="00C81D51" w:rsidRDefault="00CA6E1B" w:rsidP="00C81D51">
      <w:pPr>
        <w:pStyle w:val="29"/>
        <w:keepNext/>
        <w:keepLines/>
        <w:shd w:val="clear" w:color="auto" w:fill="auto"/>
        <w:spacing w:after="100" w:line="240" w:lineRule="auto"/>
        <w:ind w:firstLine="0"/>
        <w:rPr>
          <w:color w:val="0D0D0D" w:themeColor="text1" w:themeTint="F2"/>
          <w:sz w:val="28"/>
          <w:szCs w:val="28"/>
          <w:lang w:eastAsia="ru-RU" w:bidi="ru-RU"/>
        </w:rPr>
      </w:pPr>
      <w:bookmarkStart w:id="182" w:name="_Toc330317437"/>
      <w:bookmarkStart w:id="183" w:name="_Toc336271784"/>
      <w:bookmarkStart w:id="184" w:name="_Toc336271804"/>
      <w:bookmarkStart w:id="185" w:name="_Toc398890947"/>
      <w:bookmarkStart w:id="186" w:name="_Toc452336984"/>
      <w:bookmarkStart w:id="187" w:name="_Toc122348710"/>
      <w:bookmarkStart w:id="188" w:name="_Toc122349026"/>
      <w:bookmarkStart w:id="189" w:name="_Toc130989434"/>
      <w:r w:rsidRPr="00C81D51">
        <w:rPr>
          <w:color w:val="0D0D0D" w:themeColor="text1" w:themeTint="F2"/>
          <w:sz w:val="28"/>
          <w:szCs w:val="28"/>
          <w:lang w:eastAsia="ru-RU" w:bidi="ru-RU"/>
        </w:rPr>
        <w:lastRenderedPageBreak/>
        <w:t>ЧАСТЬ II. ГРАДОСТРОИТЕЛЬНЫЕ РЕГЛАМЕНТЫ</w:t>
      </w:r>
      <w:bookmarkEnd w:id="182"/>
      <w:bookmarkEnd w:id="183"/>
      <w:bookmarkEnd w:id="184"/>
      <w:bookmarkEnd w:id="185"/>
      <w:bookmarkEnd w:id="186"/>
      <w:bookmarkEnd w:id="187"/>
      <w:bookmarkEnd w:id="188"/>
      <w:bookmarkEnd w:id="189"/>
    </w:p>
    <w:p w:rsidR="00CA6E1B" w:rsidRPr="00C81D51" w:rsidRDefault="00CA6E1B"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190" w:name="_Toc330317438"/>
      <w:bookmarkStart w:id="191" w:name="_Toc336271785"/>
      <w:bookmarkStart w:id="192" w:name="_Toc336271805"/>
      <w:bookmarkStart w:id="193" w:name="_Toc398890948"/>
      <w:bookmarkStart w:id="194" w:name="_Toc452336985"/>
      <w:bookmarkStart w:id="195" w:name="_Toc122348711"/>
      <w:bookmarkStart w:id="196" w:name="_Toc122349027"/>
      <w:bookmarkStart w:id="197" w:name="_Toc130989435"/>
      <w:r w:rsidRPr="00C81D51">
        <w:rPr>
          <w:color w:val="0D0D0D" w:themeColor="text1" w:themeTint="F2"/>
          <w:sz w:val="24"/>
          <w:szCs w:val="24"/>
          <w:lang w:eastAsia="ru-RU" w:bidi="ru-RU"/>
        </w:rPr>
        <w:t xml:space="preserve">РАЗДЕЛ 7. </w:t>
      </w:r>
      <w:bookmarkEnd w:id="190"/>
      <w:bookmarkEnd w:id="191"/>
      <w:bookmarkEnd w:id="192"/>
      <w:bookmarkEnd w:id="193"/>
      <w:r w:rsidRPr="00C81D51">
        <w:rPr>
          <w:color w:val="0D0D0D" w:themeColor="text1" w:themeTint="F2"/>
          <w:sz w:val="24"/>
          <w:szCs w:val="24"/>
          <w:lang w:eastAsia="ru-RU" w:bidi="ru-RU"/>
        </w:rPr>
        <w:t>ГРАДОСТРОИТЕЛЬНЫЕ РЕГЛАМЕНТЫ В ЧАСТИ ВИДОВ ИСПОЛЬЗОВАНИЯ ТЕРРИТОРИИ И ПРЕДЕЛЬНЫХ ПАРАМЕТРОВ</w:t>
      </w:r>
      <w:bookmarkEnd w:id="194"/>
      <w:bookmarkEnd w:id="195"/>
      <w:bookmarkEnd w:id="196"/>
      <w:bookmarkEnd w:id="197"/>
    </w:p>
    <w:p w:rsidR="00CA6E1B" w:rsidRPr="00C81D51" w:rsidRDefault="00CA6E1B" w:rsidP="00C81D51">
      <w:pPr>
        <w:pStyle w:val="3"/>
        <w:spacing w:before="200" w:after="120"/>
        <w:ind w:left="0"/>
        <w:jc w:val="center"/>
        <w:rPr>
          <w:color w:val="0D0D0D" w:themeColor="text1" w:themeTint="F2"/>
          <w:szCs w:val="24"/>
        </w:rPr>
      </w:pPr>
      <w:bookmarkStart w:id="198" w:name="_Toc398890950"/>
      <w:bookmarkStart w:id="199" w:name="_Toc452336986"/>
      <w:bookmarkStart w:id="200" w:name="_Toc130989436"/>
      <w:r w:rsidRPr="00C81D51">
        <w:rPr>
          <w:color w:val="0D0D0D" w:themeColor="text1" w:themeTint="F2"/>
          <w:szCs w:val="24"/>
        </w:rPr>
        <w:t>Статья 2</w:t>
      </w:r>
      <w:r w:rsidR="00745199" w:rsidRPr="009B1CBD">
        <w:rPr>
          <w:color w:val="0D0D0D" w:themeColor="text1" w:themeTint="F2"/>
          <w:szCs w:val="24"/>
        </w:rPr>
        <w:t>6</w:t>
      </w:r>
      <w:r w:rsidRPr="00C81D51">
        <w:rPr>
          <w:color w:val="0D0D0D" w:themeColor="text1" w:themeTint="F2"/>
          <w:szCs w:val="24"/>
        </w:rPr>
        <w:t xml:space="preserve">. </w:t>
      </w:r>
      <w:bookmarkEnd w:id="198"/>
      <w:bookmarkEnd w:id="199"/>
      <w:r w:rsidR="00DD2917" w:rsidRPr="00C81D51">
        <w:rPr>
          <w:color w:val="0D0D0D" w:themeColor="text1" w:themeTint="F2"/>
          <w:szCs w:val="24"/>
        </w:rPr>
        <w:t>Перечень территориальных зон</w:t>
      </w:r>
      <w:bookmarkEnd w:id="200"/>
    </w:p>
    <w:p w:rsidR="00BA1556" w:rsidRPr="00C81D51" w:rsidRDefault="00BA1556" w:rsidP="00C81D51">
      <w:pPr>
        <w:widowControl w:val="0"/>
        <w:autoSpaceDE w:val="0"/>
        <w:autoSpaceDN w:val="0"/>
        <w:spacing w:before="195" w:after="0" w:line="240" w:lineRule="auto"/>
        <w:ind w:right="-77" w:firstLine="566"/>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соответствии с Градостроительным кодексом Российской Федерации на картеградостроительногозонированиявпределахгородскогопоселения«ГородКиров»,установленыследующиевидытерриториальныхзон:</w:t>
      </w:r>
    </w:p>
    <w:p w:rsidR="00BA1556" w:rsidRPr="00C81D51" w:rsidRDefault="00BA1556" w:rsidP="00C81D51">
      <w:pPr>
        <w:widowControl w:val="0"/>
        <w:autoSpaceDE w:val="0"/>
        <w:autoSpaceDN w:val="0"/>
        <w:spacing w:before="5" w:after="0"/>
        <w:rPr>
          <w:rFonts w:ascii="Times New Roman" w:eastAsia="Times New Roman" w:hAnsi="Times New Roman"/>
          <w:color w:val="0D0D0D" w:themeColor="text1" w:themeTint="F2"/>
          <w:sz w:val="24"/>
          <w:szCs w:val="24"/>
        </w:rPr>
      </w:pP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Жилые зоны:</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Ж</w:t>
      </w:r>
      <w:r w:rsidR="00BA1556" w:rsidRPr="00C81D51">
        <w:rPr>
          <w:rFonts w:ascii="Times New Roman" w:hAnsi="Times New Roman"/>
          <w:color w:val="0D0D0D" w:themeColor="text1" w:themeTint="F2"/>
          <w:sz w:val="24"/>
          <w:szCs w:val="24"/>
        </w:rPr>
        <w:t xml:space="preserve">1 -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 xml:space="preserve">она застройки малоэтажными жилыми домами; </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Ж</w:t>
      </w:r>
      <w:r w:rsidR="00BA1556" w:rsidRPr="00C81D51">
        <w:rPr>
          <w:rFonts w:ascii="Times New Roman" w:hAnsi="Times New Roman"/>
          <w:color w:val="0D0D0D" w:themeColor="text1" w:themeTint="F2"/>
          <w:sz w:val="24"/>
          <w:szCs w:val="24"/>
        </w:rPr>
        <w:t xml:space="preserve">2 -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смешанной жилой застройки.</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Общественно-деловые зоны</w:t>
      </w:r>
      <w:r w:rsidR="000B2A2A" w:rsidRPr="00C81D51">
        <w:rPr>
          <w:rFonts w:ascii="Times New Roman" w:hAnsi="Times New Roman"/>
          <w:b/>
          <w:color w:val="0D0D0D" w:themeColor="text1" w:themeTint="F2"/>
          <w:sz w:val="24"/>
          <w:szCs w:val="24"/>
        </w:rPr>
        <w:t>:</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ОД</w:t>
      </w:r>
      <w:r w:rsidR="00BA1556" w:rsidRPr="00C81D51">
        <w:rPr>
          <w:rFonts w:ascii="Times New Roman" w:hAnsi="Times New Roman"/>
          <w:color w:val="0D0D0D" w:themeColor="text1" w:themeTint="F2"/>
          <w:sz w:val="24"/>
          <w:szCs w:val="24"/>
        </w:rPr>
        <w:t xml:space="preserve">1 -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делового, общественного и коммерческого назначения.</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промышленности:</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w:t>
      </w:r>
      <w:r w:rsidR="00BA1556" w:rsidRPr="00C81D51">
        <w:rPr>
          <w:rFonts w:ascii="Times New Roman" w:hAnsi="Times New Roman"/>
          <w:color w:val="0D0D0D" w:themeColor="text1" w:themeTint="F2"/>
          <w:sz w:val="24"/>
          <w:szCs w:val="24"/>
        </w:rPr>
        <w:t>1 - производственная зона с размещением промышленных предприятий и складов V – IV классов вредности;</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w:t>
      </w:r>
      <w:r w:rsidR="00BA1556" w:rsidRPr="00C81D51">
        <w:rPr>
          <w:rFonts w:ascii="Times New Roman" w:hAnsi="Times New Roman"/>
          <w:color w:val="0D0D0D" w:themeColor="text1" w:themeTint="F2"/>
          <w:sz w:val="24"/>
          <w:szCs w:val="24"/>
        </w:rPr>
        <w:t>2 - промышленные предприятия III-I класса вредности.</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Зона инженерно-транспортной инфраструктуры:</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ИТ</w:t>
      </w:r>
      <w:r w:rsidR="00BA1556" w:rsidRPr="00C81D51">
        <w:rPr>
          <w:rFonts w:ascii="Times New Roman" w:hAnsi="Times New Roman"/>
          <w:color w:val="0D0D0D" w:themeColor="text1" w:themeTint="F2"/>
          <w:sz w:val="24"/>
          <w:szCs w:val="24"/>
        </w:rPr>
        <w:t xml:space="preserve">1 -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инженерно-транспортной инфраструктуры;</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ИТ</w:t>
      </w:r>
      <w:r w:rsidR="00BA1556" w:rsidRPr="00C81D51">
        <w:rPr>
          <w:rFonts w:ascii="Times New Roman" w:hAnsi="Times New Roman"/>
          <w:color w:val="0D0D0D" w:themeColor="text1" w:themeTint="F2"/>
          <w:sz w:val="24"/>
          <w:szCs w:val="24"/>
        </w:rPr>
        <w:t xml:space="preserve">2 -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автомобильного транспорта.</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сельскохозяйственного использования:</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w:t>
      </w:r>
      <w:r w:rsidR="00BA1556" w:rsidRPr="00C81D51">
        <w:rPr>
          <w:rFonts w:ascii="Times New Roman" w:hAnsi="Times New Roman"/>
          <w:color w:val="0D0D0D" w:themeColor="text1" w:themeTint="F2"/>
          <w:sz w:val="24"/>
          <w:szCs w:val="24"/>
        </w:rPr>
        <w:t>2 - зона, занятая объектами сельскохозяйственного назначения и предназначенная для ведения сельскохозяйственного производства;</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w:t>
      </w:r>
      <w:r w:rsidR="00BA1556" w:rsidRPr="00C81D51">
        <w:rPr>
          <w:rFonts w:ascii="Times New Roman" w:hAnsi="Times New Roman"/>
          <w:color w:val="0D0D0D" w:themeColor="text1" w:themeTint="F2"/>
          <w:sz w:val="24"/>
          <w:szCs w:val="24"/>
        </w:rPr>
        <w:t>3 - зона размещения садово-дачных участков.</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рекреационного назначения:</w:t>
      </w:r>
    </w:p>
    <w:p w:rsidR="00B83B7A"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w:t>
      </w:r>
      <w:r w:rsidR="00BA1556" w:rsidRPr="00C81D51">
        <w:rPr>
          <w:rFonts w:ascii="Times New Roman" w:hAnsi="Times New Roman"/>
          <w:color w:val="0D0D0D" w:themeColor="text1" w:themeTint="F2"/>
          <w:sz w:val="24"/>
          <w:szCs w:val="24"/>
        </w:rPr>
        <w:t xml:space="preserve">1 - зона городских лесов, скверов, парков, бульваров, городских садов; </w:t>
      </w:r>
    </w:p>
    <w:p w:rsidR="00BA1556" w:rsidRPr="00C81D51" w:rsidRDefault="00B83B7A"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w:t>
      </w:r>
      <w:r w:rsidR="00BA1556" w:rsidRPr="00C81D51">
        <w:rPr>
          <w:rFonts w:ascii="Times New Roman" w:hAnsi="Times New Roman"/>
          <w:color w:val="0D0D0D" w:themeColor="text1" w:themeTint="F2"/>
          <w:sz w:val="24"/>
          <w:szCs w:val="24"/>
        </w:rPr>
        <w:t>2 - зона водных объектов (пруды, озера, водохранилища, пляжи);</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w:t>
      </w:r>
      <w:r w:rsidR="00BA1556" w:rsidRPr="00C81D51">
        <w:rPr>
          <w:rFonts w:ascii="Times New Roman" w:hAnsi="Times New Roman"/>
          <w:color w:val="0D0D0D" w:themeColor="text1" w:themeTint="F2"/>
          <w:sz w:val="24"/>
          <w:szCs w:val="24"/>
        </w:rPr>
        <w:t>3 - зона рекреационных объектов.</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особо охраняемых территорий:</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ОХ</w:t>
      </w:r>
      <w:r w:rsidR="00BA1556" w:rsidRPr="00C81D51">
        <w:rPr>
          <w:rFonts w:ascii="Times New Roman" w:hAnsi="Times New Roman"/>
          <w:color w:val="0D0D0D" w:themeColor="text1" w:themeTint="F2"/>
          <w:sz w:val="24"/>
          <w:szCs w:val="24"/>
        </w:rPr>
        <w:t xml:space="preserve">2 -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территорий объектов культурного наследия.</w:t>
      </w:r>
    </w:p>
    <w:p w:rsidR="00BA1556" w:rsidRPr="00C81D51" w:rsidRDefault="00BA1556" w:rsidP="00C81D51">
      <w:pPr>
        <w:numPr>
          <w:ilvl w:val="0"/>
          <w:numId w:val="43"/>
        </w:numPr>
        <w:autoSpaceDE w:val="0"/>
        <w:autoSpaceDN w:val="0"/>
        <w:adjustRightInd w:val="0"/>
        <w:spacing w:after="0"/>
        <w:jc w:val="both"/>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Зоны специального назначения:</w:t>
      </w:r>
    </w:p>
    <w:p w:rsidR="00BA1556" w:rsidRPr="00C81D51" w:rsidRDefault="007177C3" w:rsidP="00C81D51">
      <w:pPr>
        <w:autoSpaceDE w:val="0"/>
        <w:autoSpaceDN w:val="0"/>
        <w:adjustRightInd w:val="0"/>
        <w:spacing w:after="0"/>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СН</w:t>
      </w:r>
      <w:r w:rsidR="00BA1556" w:rsidRPr="00C81D51">
        <w:rPr>
          <w:rFonts w:ascii="Times New Roman" w:hAnsi="Times New Roman"/>
          <w:color w:val="0D0D0D" w:themeColor="text1" w:themeTint="F2"/>
          <w:sz w:val="24"/>
          <w:szCs w:val="24"/>
        </w:rPr>
        <w:t xml:space="preserve">1 - </w:t>
      </w:r>
      <w:r w:rsidR="00D36915" w:rsidRPr="00C81D51">
        <w:rPr>
          <w:rFonts w:ascii="Times New Roman" w:hAnsi="Times New Roman"/>
          <w:color w:val="0D0D0D" w:themeColor="text1" w:themeTint="F2"/>
          <w:sz w:val="24"/>
          <w:szCs w:val="24"/>
        </w:rPr>
        <w:t>з</w:t>
      </w:r>
      <w:r w:rsidR="00BA1556" w:rsidRPr="00C81D51">
        <w:rPr>
          <w:rFonts w:ascii="Times New Roman" w:hAnsi="Times New Roman"/>
          <w:color w:val="0D0D0D" w:themeColor="text1" w:themeTint="F2"/>
          <w:sz w:val="24"/>
          <w:szCs w:val="24"/>
        </w:rPr>
        <w:t>она размещения кладбищ, скотомогильников, крематориев.</w:t>
      </w:r>
    </w:p>
    <w:p w:rsidR="00BA1556" w:rsidRPr="00C81D51" w:rsidRDefault="00BA1556" w:rsidP="00C81D51">
      <w:pPr>
        <w:widowControl w:val="0"/>
        <w:autoSpaceDE w:val="0"/>
        <w:autoSpaceDN w:val="0"/>
        <w:spacing w:before="37" w:after="0" w:line="240" w:lineRule="auto"/>
        <w:ind w:left="1246"/>
        <w:rPr>
          <w:rFonts w:ascii="Times New Roman" w:eastAsia="Times New Roman" w:hAnsi="Times New Roman"/>
          <w:color w:val="0D0D0D" w:themeColor="text1" w:themeTint="F2"/>
          <w:sz w:val="24"/>
          <w:szCs w:val="24"/>
        </w:rPr>
      </w:pPr>
    </w:p>
    <w:p w:rsidR="00BA1556" w:rsidRPr="00C81D51" w:rsidRDefault="00BA1556" w:rsidP="00C81D51">
      <w:pPr>
        <w:widowControl w:val="0"/>
        <w:autoSpaceDE w:val="0"/>
        <w:autoSpaceDN w:val="0"/>
        <w:adjustRightInd w:val="0"/>
        <w:spacing w:line="240" w:lineRule="auto"/>
        <w:rPr>
          <w:rStyle w:val="af3"/>
          <w:rFonts w:ascii="Times New Roman" w:hAnsi="Times New Roman"/>
          <w:color w:val="0D0D0D" w:themeColor="text1" w:themeTint="F2"/>
          <w:sz w:val="24"/>
          <w:szCs w:val="24"/>
          <w:u w:val="none"/>
        </w:rPr>
        <w:sectPr w:rsidR="00BA1556" w:rsidRPr="00C81D51" w:rsidSect="00EF1651">
          <w:pgSz w:w="11906" w:h="16838"/>
          <w:pgMar w:top="568" w:right="926" w:bottom="1560" w:left="1701" w:header="708" w:footer="708" w:gutter="0"/>
          <w:cols w:space="708"/>
          <w:docGrid w:linePitch="360"/>
        </w:sectPr>
      </w:pPr>
    </w:p>
    <w:p w:rsidR="001015C9" w:rsidRPr="00C81D51" w:rsidRDefault="00C74541" w:rsidP="00C81D51">
      <w:pPr>
        <w:pStyle w:val="3"/>
        <w:spacing w:before="200" w:after="120"/>
        <w:ind w:left="0"/>
        <w:jc w:val="center"/>
        <w:rPr>
          <w:color w:val="0D0D0D" w:themeColor="text1" w:themeTint="F2"/>
          <w:szCs w:val="24"/>
        </w:rPr>
      </w:pPr>
      <w:hyperlink w:anchor="_Toc452336987" w:history="1">
        <w:bookmarkStart w:id="201" w:name="_Toc130989437"/>
        <w:r w:rsidR="001015C9" w:rsidRPr="00C81D51">
          <w:rPr>
            <w:color w:val="0D0D0D" w:themeColor="text1" w:themeTint="F2"/>
            <w:szCs w:val="24"/>
          </w:rPr>
          <w:t>Статья 2</w:t>
        </w:r>
        <w:r w:rsidR="00745199" w:rsidRPr="009B1CBD">
          <w:rPr>
            <w:color w:val="0D0D0D" w:themeColor="text1" w:themeTint="F2"/>
            <w:szCs w:val="24"/>
          </w:rPr>
          <w:t>7</w:t>
        </w:r>
        <w:r w:rsidR="00484F0F" w:rsidRPr="00C81D51">
          <w:rPr>
            <w:color w:val="0D0D0D" w:themeColor="text1" w:themeTint="F2"/>
            <w:szCs w:val="24"/>
          </w:rPr>
          <w:t xml:space="preserve">. </w:t>
        </w:r>
        <w:r w:rsidR="00AD08AC" w:rsidRPr="00C81D51">
          <w:rPr>
            <w:color w:val="0D0D0D" w:themeColor="text1" w:themeTint="F2"/>
            <w:szCs w:val="24"/>
          </w:rPr>
          <w:t>В</w:t>
        </w:r>
        <w:r w:rsidR="001015C9" w:rsidRPr="00C81D51">
          <w:rPr>
            <w:color w:val="0D0D0D" w:themeColor="text1" w:themeTint="F2"/>
            <w:szCs w:val="24"/>
          </w:rPr>
          <w:t>иды разрешенного использования земельных участков и объектов капитального строительства</w:t>
        </w:r>
        <w:bookmarkEnd w:id="201"/>
      </w:hyperlink>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lang w:eastAsia="ru-RU"/>
        </w:rPr>
        <w:t>1. </w:t>
      </w:r>
      <w:r w:rsidR="00705829" w:rsidRPr="00C81D51">
        <w:rPr>
          <w:rFonts w:ascii="Times New Roman" w:eastAsia="Times New Roman" w:hAnsi="Times New Roman"/>
          <w:color w:val="0D0D0D" w:themeColor="text1" w:themeTint="F2"/>
          <w:sz w:val="24"/>
          <w:szCs w:val="24"/>
        </w:rPr>
        <w:t>Применительно к территориальным зонам, установленных настоящими Правилами устанавливаются нижеследующие перечни видов разрешенного использования земельных участков, включая:</w:t>
      </w:r>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а) </w:t>
      </w:r>
      <w:r w:rsidR="00705829" w:rsidRPr="00C81D51">
        <w:rPr>
          <w:rFonts w:ascii="Times New Roman" w:eastAsia="Times New Roman" w:hAnsi="Times New Roman"/>
          <w:color w:val="0D0D0D" w:themeColor="text1" w:themeTint="F2"/>
          <w:sz w:val="24"/>
          <w:szCs w:val="24"/>
        </w:rPr>
        <w:t>основные разрешенные виды использования земельных участков и объектов капитального строительства;</w:t>
      </w:r>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б) </w:t>
      </w:r>
      <w:r w:rsidR="00705829" w:rsidRPr="00C81D51">
        <w:rPr>
          <w:rFonts w:ascii="Times New Roman" w:eastAsia="Times New Roman" w:hAnsi="Times New Roman"/>
          <w:color w:val="0D0D0D" w:themeColor="text1" w:themeTint="F2"/>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в) </w:t>
      </w:r>
      <w:r w:rsidR="00705829" w:rsidRPr="00C81D51">
        <w:rPr>
          <w:rFonts w:ascii="Times New Roman" w:eastAsia="Times New Roman" w:hAnsi="Times New Roman"/>
          <w:color w:val="0D0D0D" w:themeColor="text1" w:themeTint="F2"/>
          <w:sz w:val="24"/>
          <w:szCs w:val="24"/>
        </w:rPr>
        <w:t>условно разрешенные виды использования земельных участков и объектов капитального строительства.</w:t>
      </w:r>
    </w:p>
    <w:p w:rsidR="00705829" w:rsidRPr="00C81D51" w:rsidRDefault="00011D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2. </w:t>
      </w:r>
      <w:r w:rsidR="00705829" w:rsidRPr="00C81D51">
        <w:rPr>
          <w:rFonts w:ascii="Times New Roman" w:eastAsia="Times New Roman" w:hAnsi="Times New Roman"/>
          <w:color w:val="0D0D0D" w:themeColor="text1" w:themeTint="F2"/>
          <w:sz w:val="24"/>
          <w:szCs w:val="24"/>
        </w:rPr>
        <w:t xml:space="preserve">Виды разрешенного использования земельных участков и их описание определены в соответствии с Приказ </w:t>
      </w:r>
      <w:proofErr w:type="spellStart"/>
      <w:r w:rsidR="00705829" w:rsidRPr="00C81D51">
        <w:rPr>
          <w:rFonts w:ascii="Times New Roman" w:eastAsia="Times New Roman" w:hAnsi="Times New Roman"/>
          <w:color w:val="0D0D0D" w:themeColor="text1" w:themeTint="F2"/>
          <w:sz w:val="24"/>
          <w:szCs w:val="24"/>
        </w:rPr>
        <w:t>Росреестра</w:t>
      </w:r>
      <w:proofErr w:type="spellEnd"/>
      <w:r w:rsidR="00705829" w:rsidRPr="00C81D51">
        <w:rPr>
          <w:rFonts w:ascii="Times New Roman" w:eastAsia="Times New Roman" w:hAnsi="Times New Roman"/>
          <w:color w:val="0D0D0D" w:themeColor="text1" w:themeTint="F2"/>
          <w:sz w:val="24"/>
          <w:szCs w:val="24"/>
        </w:rPr>
        <w:t xml:space="preserve"> от 10.11.2020 N П/0412 «Об утверждении классификатора видов разрешенного использования земельных участков» (далее – классификатор).</w:t>
      </w:r>
    </w:p>
    <w:p w:rsidR="00705829" w:rsidRPr="00C81D51" w:rsidRDefault="00011D9F"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705829" w:rsidRPr="00C81D51">
        <w:rPr>
          <w:rFonts w:ascii="Times New Roman" w:eastAsia="Times New Roman" w:hAnsi="Times New Roman"/>
          <w:color w:val="0D0D0D" w:themeColor="text1" w:themeTint="F2"/>
          <w:sz w:val="24"/>
          <w:szCs w:val="24"/>
          <w:lang w:eastAsia="ru-RU"/>
        </w:rPr>
        <w:t>Содержание видов разрешенного использования, перечисленных в правилах, допускает без отдельного указания в правилах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DA0D44" w:rsidRPr="00C81D51" w:rsidRDefault="00011D9F"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4. </w:t>
      </w:r>
      <w:r w:rsidR="00705829" w:rsidRPr="00C81D51">
        <w:rPr>
          <w:rFonts w:ascii="Times New Roman" w:eastAsia="Times New Roman" w:hAnsi="Times New Roman"/>
          <w:color w:val="0D0D0D" w:themeColor="text1" w:themeTint="F2"/>
          <w:sz w:val="24"/>
          <w:szCs w:val="24"/>
          <w:lang w:eastAsia="ru-RU"/>
        </w:rPr>
        <w:t>Текстовое наименование вида разрешенного использования земельного участка и его код (числовое обозначение) являются равнозначными.</w:t>
      </w:r>
    </w:p>
    <w:p w:rsidR="007B0EA6" w:rsidRPr="00C81D51" w:rsidRDefault="007B0EA6"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p>
    <w:p w:rsidR="00745199" w:rsidRPr="00C81D51" w:rsidRDefault="00745199"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sectPr w:rsidR="00745199" w:rsidRPr="00C81D51" w:rsidSect="00EF1651">
          <w:pgSz w:w="11906" w:h="16838"/>
          <w:pgMar w:top="568" w:right="926" w:bottom="1560" w:left="1701" w:header="708" w:footer="708" w:gutter="0"/>
          <w:cols w:space="708"/>
          <w:docGrid w:linePitch="360"/>
        </w:sectPr>
      </w:pPr>
    </w:p>
    <w:p w:rsidR="00A500EF" w:rsidRPr="00C81D51" w:rsidRDefault="00C74541" w:rsidP="00C81D51">
      <w:pPr>
        <w:pStyle w:val="3"/>
        <w:spacing w:before="200" w:after="120"/>
        <w:ind w:left="0"/>
        <w:jc w:val="center"/>
        <w:rPr>
          <w:color w:val="0D0D0D" w:themeColor="text1" w:themeTint="F2"/>
          <w:szCs w:val="24"/>
        </w:rPr>
      </w:pPr>
      <w:r w:rsidRPr="00C74541">
        <w:rPr>
          <w:color w:val="0D0D0D" w:themeColor="text1" w:themeTint="F2"/>
          <w:szCs w:val="24"/>
        </w:rPr>
        <w:lastRenderedPageBreak/>
        <w:fldChar w:fldCharType="begin"/>
      </w:r>
      <w:r w:rsidR="00A500EF" w:rsidRPr="00C81D51">
        <w:rPr>
          <w:color w:val="0D0D0D" w:themeColor="text1" w:themeTint="F2"/>
          <w:szCs w:val="24"/>
        </w:rPr>
        <w:instrText xml:space="preserve"> HYPERLINK \l "_Toc452336987" </w:instrText>
      </w:r>
      <w:r w:rsidRPr="00C74541">
        <w:rPr>
          <w:color w:val="0D0D0D" w:themeColor="text1" w:themeTint="F2"/>
          <w:szCs w:val="24"/>
        </w:rPr>
        <w:fldChar w:fldCharType="separate"/>
      </w:r>
      <w:bookmarkStart w:id="202" w:name="_Toc130989438"/>
      <w:r w:rsidR="00A500EF" w:rsidRPr="00C81D51">
        <w:rPr>
          <w:color w:val="0D0D0D" w:themeColor="text1" w:themeTint="F2"/>
          <w:szCs w:val="24"/>
        </w:rPr>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.1.</w:t>
      </w:r>
      <w:r w:rsidR="00A500EF" w:rsidRPr="00C81D51">
        <w:rPr>
          <w:color w:val="0D0D0D" w:themeColor="text1" w:themeTint="F2"/>
          <w:szCs w:val="24"/>
        </w:rPr>
        <w:t xml:space="preserve"> Виды разрешенного использования земельных участков и объектов капитального строительства жилой зоны </w:t>
      </w:r>
      <w:r w:rsidR="00D2442C" w:rsidRPr="00C81D51">
        <w:rPr>
          <w:color w:val="0D0D0D" w:themeColor="text1" w:themeTint="F2"/>
          <w:szCs w:val="24"/>
        </w:rPr>
        <w:br/>
      </w:r>
      <w:r w:rsidR="00A500EF" w:rsidRPr="00C81D51">
        <w:rPr>
          <w:color w:val="0D0D0D" w:themeColor="text1" w:themeTint="F2"/>
          <w:szCs w:val="24"/>
        </w:rPr>
        <w:t>Ж</w:t>
      </w:r>
      <w:proofErr w:type="gramStart"/>
      <w:r w:rsidR="00A500EF" w:rsidRPr="00C81D51">
        <w:rPr>
          <w:color w:val="0D0D0D" w:themeColor="text1" w:themeTint="F2"/>
          <w:szCs w:val="24"/>
        </w:rPr>
        <w:t>1</w:t>
      </w:r>
      <w:proofErr w:type="gramEnd"/>
      <w:r w:rsidR="00A500EF" w:rsidRPr="00C81D51">
        <w:rPr>
          <w:color w:val="0D0D0D" w:themeColor="text1" w:themeTint="F2"/>
          <w:szCs w:val="24"/>
        </w:rPr>
        <w:t xml:space="preserve"> - зона застр</w:t>
      </w:r>
      <w:r w:rsidR="002D2904" w:rsidRPr="00C81D51">
        <w:rPr>
          <w:color w:val="0D0D0D" w:themeColor="text1" w:themeTint="F2"/>
          <w:szCs w:val="24"/>
        </w:rPr>
        <w:t>ойки малоэтажными жилыми домами</w:t>
      </w:r>
      <w:bookmarkEnd w:id="202"/>
    </w:p>
    <w:p w:rsidR="00C02C4B" w:rsidRPr="00C81D51" w:rsidRDefault="00C74541" w:rsidP="00C81D51">
      <w:pPr>
        <w:widowControl w:val="0"/>
        <w:autoSpaceDE w:val="0"/>
        <w:autoSpaceDN w:val="0"/>
        <w:spacing w:after="0" w:line="240" w:lineRule="auto"/>
        <w:ind w:right="-77" w:firstLine="566"/>
        <w:jc w:val="both"/>
        <w:rPr>
          <w:rFonts w:ascii="Times New Roman" w:eastAsia="Times New Roman" w:hAnsi="Times New Roman"/>
          <w:color w:val="0D0D0D" w:themeColor="text1" w:themeTint="F2"/>
          <w:sz w:val="24"/>
          <w:szCs w:val="24"/>
        </w:rPr>
      </w:pPr>
      <w:r w:rsidRPr="00C81D51">
        <w:rPr>
          <w:rFonts w:ascii="Times New Roman" w:hAnsi="Times New Roman"/>
          <w:color w:val="0D0D0D" w:themeColor="text1" w:themeTint="F2"/>
          <w:sz w:val="24"/>
          <w:szCs w:val="24"/>
        </w:rPr>
        <w:fldChar w:fldCharType="end"/>
      </w:r>
      <w:r w:rsidR="00C02C4B" w:rsidRPr="00C81D51">
        <w:rPr>
          <w:rFonts w:ascii="Times New Roman" w:eastAsia="Times New Roman" w:hAnsi="Times New Roman"/>
          <w:color w:val="0D0D0D" w:themeColor="text1" w:themeTint="F2"/>
          <w:sz w:val="24"/>
          <w:szCs w:val="24"/>
        </w:rPr>
        <w:t xml:space="preserve"> 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00C02C4B" w:rsidRPr="00C81D51">
        <w:rPr>
          <w:rFonts w:ascii="Times New Roman" w:eastAsia="Times New Roman" w:hAnsi="Times New Roman"/>
          <w:color w:val="0D0D0D" w:themeColor="text1" w:themeTint="F2"/>
          <w:sz w:val="24"/>
          <w:szCs w:val="24"/>
        </w:rPr>
        <w:t>Росреестра</w:t>
      </w:r>
      <w:proofErr w:type="spellEnd"/>
      <w:r w:rsidR="00C02C4B" w:rsidRPr="00C81D51">
        <w:rPr>
          <w:rFonts w:ascii="Times New Roman" w:eastAsia="Times New Roman" w:hAnsi="Times New Roman"/>
          <w:color w:val="0D0D0D" w:themeColor="text1" w:themeTint="F2"/>
          <w:sz w:val="24"/>
          <w:szCs w:val="24"/>
        </w:rPr>
        <w:t xml:space="preserve"> от 10.11.2020 N </w:t>
      </w:r>
      <w:proofErr w:type="gramStart"/>
      <w:r w:rsidR="00C02C4B" w:rsidRPr="00C81D51">
        <w:rPr>
          <w:rFonts w:ascii="Times New Roman" w:eastAsia="Times New Roman" w:hAnsi="Times New Roman"/>
          <w:color w:val="0D0D0D" w:themeColor="text1" w:themeTint="F2"/>
          <w:sz w:val="24"/>
          <w:szCs w:val="24"/>
        </w:rPr>
        <w:t>П</w:t>
      </w:r>
      <w:proofErr w:type="gramEnd"/>
      <w:r w:rsidR="00C02C4B" w:rsidRPr="00C81D51">
        <w:rPr>
          <w:rFonts w:ascii="Times New Roman" w:eastAsia="Times New Roman" w:hAnsi="Times New Roman"/>
          <w:color w:val="0D0D0D" w:themeColor="text1" w:themeTint="F2"/>
          <w:sz w:val="24"/>
          <w:szCs w:val="24"/>
        </w:rPr>
        <w:t xml:space="preserve">/0412 «Об утверждении классификатора видов разрешенного использования земельных участков». </w:t>
      </w:r>
    </w:p>
    <w:p w:rsidR="00A500EF" w:rsidRPr="00C81D51" w:rsidRDefault="00A500EF" w:rsidP="00C81D51">
      <w:pPr>
        <w:autoSpaceDE w:val="0"/>
        <w:autoSpaceDN w:val="0"/>
        <w:adjustRightInd w:val="0"/>
        <w:spacing w:before="200" w:after="0" w:line="240" w:lineRule="auto"/>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1</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B40171" w:rsidRPr="00C81D51">
        <w:trPr>
          <w:cantSplit/>
          <w:trHeight w:val="610"/>
        </w:trPr>
        <w:tc>
          <w:tcPr>
            <w:tcW w:w="8364" w:type="dxa"/>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 xml:space="preserve">Наименование вида разрешенного использования земельного участка </w:t>
            </w:r>
          </w:p>
        </w:tc>
        <w:tc>
          <w:tcPr>
            <w:tcW w:w="992" w:type="dxa"/>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КОД</w:t>
            </w:r>
          </w:p>
        </w:tc>
      </w:tr>
      <w:tr w:rsidR="00B40171" w:rsidRPr="00C81D51">
        <w:trPr>
          <w:trHeight w:val="153"/>
        </w:trPr>
        <w:tc>
          <w:tcPr>
            <w:tcW w:w="8364" w:type="dxa"/>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w:t>
            </w:r>
          </w:p>
        </w:tc>
        <w:tc>
          <w:tcPr>
            <w:tcW w:w="992" w:type="dxa"/>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w:t>
            </w:r>
          </w:p>
        </w:tc>
      </w:tr>
      <w:tr w:rsidR="00B40171" w:rsidRPr="00C81D51">
        <w:tc>
          <w:tcPr>
            <w:tcW w:w="9356" w:type="dxa"/>
            <w:gridSpan w:val="2"/>
          </w:tcPr>
          <w:p w:rsidR="00B40171" w:rsidRPr="00C81D51" w:rsidRDefault="00B40171" w:rsidP="00C81D51">
            <w:pPr>
              <w:autoSpaceDE w:val="0"/>
              <w:autoSpaceDN w:val="0"/>
              <w:adjustRightInd w:val="0"/>
              <w:spacing w:after="0" w:line="240" w:lineRule="auto"/>
              <w:ind w:firstLine="539"/>
              <w:jc w:val="center"/>
              <w:rPr>
                <w:rStyle w:val="af4"/>
                <w:rFonts w:ascii="Times New Roman" w:hAnsi="Times New Roman"/>
                <w:b/>
                <w:color w:val="0D0D0D" w:themeColor="text1" w:themeTint="F2"/>
              </w:rPr>
            </w:pPr>
            <w:r w:rsidRPr="00C81D51">
              <w:rPr>
                <w:rFonts w:ascii="Times New Roman" w:hAnsi="Times New Roman"/>
                <w:b/>
                <w:color w:val="0D0D0D" w:themeColor="text1" w:themeTint="F2"/>
                <w:sz w:val="24"/>
                <w:szCs w:val="24"/>
              </w:rPr>
              <w:t>Основные виды разрешенного использования</w:t>
            </w:r>
          </w:p>
        </w:tc>
      </w:tr>
      <w:tr w:rsidR="00B40171" w:rsidRPr="00C81D51">
        <w:tblPrEx>
          <w:tblBorders>
            <w:insideH w:val="nil"/>
          </w:tblBorders>
        </w:tblPrEx>
        <w:trPr>
          <w:trHeight w:val="66"/>
        </w:trPr>
        <w:tc>
          <w:tcPr>
            <w:tcW w:w="8364" w:type="dxa"/>
            <w:tcBorders>
              <w:top w:val="single" w:sz="4" w:space="0" w:color="auto"/>
              <w:bottom w:val="single" w:sz="4" w:space="0" w:color="auto"/>
            </w:tcBorders>
          </w:tcPr>
          <w:p w:rsidR="00B40171" w:rsidRPr="00C81D51" w:rsidRDefault="00B4017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Для индивидуального жилищного строительства</w:t>
            </w:r>
          </w:p>
        </w:tc>
        <w:tc>
          <w:tcPr>
            <w:tcW w:w="992" w:type="dxa"/>
            <w:tcBorders>
              <w:top w:val="single" w:sz="4" w:space="0" w:color="auto"/>
              <w:bottom w:val="single" w:sz="4" w:space="0" w:color="auto"/>
            </w:tcBorders>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w:t>
            </w:r>
          </w:p>
        </w:tc>
      </w:tr>
      <w:tr w:rsidR="00B40171" w:rsidRPr="00C81D51" w:rsidTr="004B43F8">
        <w:tblPrEx>
          <w:tblBorders>
            <w:insideH w:val="nil"/>
          </w:tblBorders>
        </w:tblPrEx>
        <w:trPr>
          <w:trHeight w:val="314"/>
        </w:trPr>
        <w:tc>
          <w:tcPr>
            <w:tcW w:w="8364" w:type="dxa"/>
            <w:tcBorders>
              <w:top w:val="single" w:sz="4" w:space="0" w:color="auto"/>
              <w:bottom w:val="single" w:sz="4" w:space="0" w:color="auto"/>
            </w:tcBorders>
            <w:vAlign w:val="center"/>
          </w:tcPr>
          <w:p w:rsidR="00B40171" w:rsidRPr="00C81D51" w:rsidRDefault="00B40171" w:rsidP="00C81D51">
            <w:pPr>
              <w:pStyle w:val="ConsPlusNormal"/>
              <w:ind w:firstLine="0"/>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Малоэтажная многоквартирная жилая застройка</w:t>
            </w:r>
          </w:p>
        </w:tc>
        <w:tc>
          <w:tcPr>
            <w:tcW w:w="992" w:type="dxa"/>
            <w:tcBorders>
              <w:bottom w:val="single" w:sz="4" w:space="0" w:color="auto"/>
            </w:tcBorders>
            <w:vAlign w:val="center"/>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2.1.1</w:t>
            </w:r>
          </w:p>
        </w:tc>
      </w:tr>
      <w:tr w:rsidR="00B40171" w:rsidRPr="00C81D51">
        <w:tblPrEx>
          <w:tblBorders>
            <w:insideH w:val="nil"/>
          </w:tblBorders>
        </w:tblPrEx>
        <w:trPr>
          <w:trHeight w:val="223"/>
        </w:trPr>
        <w:tc>
          <w:tcPr>
            <w:tcW w:w="8364" w:type="dxa"/>
            <w:tcBorders>
              <w:top w:val="single" w:sz="4" w:space="0" w:color="auto"/>
              <w:bottom w:val="single" w:sz="4" w:space="0" w:color="auto"/>
            </w:tcBorders>
          </w:tcPr>
          <w:p w:rsidR="00B40171" w:rsidRPr="00C81D51" w:rsidRDefault="00B4017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Блокированная жилая застройка</w:t>
            </w:r>
          </w:p>
        </w:tc>
        <w:tc>
          <w:tcPr>
            <w:tcW w:w="992" w:type="dxa"/>
            <w:tcBorders>
              <w:top w:val="single" w:sz="4" w:space="0" w:color="auto"/>
              <w:bottom w:val="single" w:sz="4" w:space="0" w:color="auto"/>
            </w:tcBorders>
          </w:tcPr>
          <w:p w:rsidR="00B40171" w:rsidRPr="00C81D51" w:rsidRDefault="00B4017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2.3</w:t>
            </w:r>
          </w:p>
        </w:tc>
      </w:tr>
      <w:tr w:rsidR="00FB7BD3" w:rsidRPr="00C81D51">
        <w:tblPrEx>
          <w:tblBorders>
            <w:insideH w:val="nil"/>
          </w:tblBorders>
        </w:tblPrEx>
        <w:trPr>
          <w:trHeight w:val="300"/>
        </w:trPr>
        <w:tc>
          <w:tcPr>
            <w:tcW w:w="8364" w:type="dxa"/>
            <w:tcBorders>
              <w:top w:val="single" w:sz="4" w:space="0" w:color="auto"/>
              <w:bottom w:val="single" w:sz="4" w:space="0" w:color="auto"/>
            </w:tcBorders>
          </w:tcPr>
          <w:p w:rsidR="00FB7BD3" w:rsidRPr="00C81D51" w:rsidRDefault="00FB7BD3" w:rsidP="00C81D51">
            <w:pPr>
              <w:pStyle w:val="ConsPlusNormal"/>
              <w:ind w:firstLine="0"/>
              <w:jc w:val="both"/>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2"/>
                <w:szCs w:val="22"/>
              </w:rPr>
              <w:t>Обслуживание жилой застройки</w:t>
            </w:r>
          </w:p>
        </w:tc>
        <w:tc>
          <w:tcPr>
            <w:tcW w:w="992" w:type="dxa"/>
            <w:tcBorders>
              <w:top w:val="single" w:sz="4" w:space="0" w:color="auto"/>
              <w:bottom w:val="single" w:sz="4" w:space="0" w:color="auto"/>
            </w:tcBorders>
          </w:tcPr>
          <w:p w:rsidR="00FB7BD3" w:rsidRPr="00C81D51" w:rsidRDefault="00FB7BD3"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2.7</w:t>
            </w:r>
          </w:p>
        </w:tc>
      </w:tr>
      <w:tr w:rsidR="001F6533" w:rsidRPr="00C81D51">
        <w:tblPrEx>
          <w:tblBorders>
            <w:insideH w:val="nil"/>
          </w:tblBorders>
        </w:tblPrEx>
        <w:trPr>
          <w:trHeight w:val="223"/>
        </w:trPr>
        <w:tc>
          <w:tcPr>
            <w:tcW w:w="8364" w:type="dxa"/>
            <w:tcBorders>
              <w:top w:val="single" w:sz="4" w:space="0" w:color="auto"/>
              <w:bottom w:val="single" w:sz="4" w:space="0" w:color="auto"/>
            </w:tcBorders>
          </w:tcPr>
          <w:p w:rsidR="001F6533" w:rsidRPr="00C81D51" w:rsidRDefault="001F6533"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Предоставление коммунальных услуг</w:t>
            </w:r>
          </w:p>
        </w:tc>
        <w:tc>
          <w:tcPr>
            <w:tcW w:w="992" w:type="dxa"/>
            <w:tcBorders>
              <w:top w:val="single" w:sz="4" w:space="0" w:color="auto"/>
              <w:bottom w:val="single" w:sz="4" w:space="0" w:color="auto"/>
            </w:tcBorders>
          </w:tcPr>
          <w:p w:rsidR="001F6533" w:rsidRPr="00C81D51" w:rsidRDefault="001F6533"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3.1.1</w:t>
            </w:r>
          </w:p>
        </w:tc>
      </w:tr>
      <w:tr w:rsidR="00FF3E8D" w:rsidRPr="00C81D51" w:rsidTr="004B43F8">
        <w:tblPrEx>
          <w:tblBorders>
            <w:insideH w:val="nil"/>
          </w:tblBorders>
        </w:tblPrEx>
        <w:trPr>
          <w:trHeight w:val="223"/>
        </w:trPr>
        <w:tc>
          <w:tcPr>
            <w:tcW w:w="8364" w:type="dxa"/>
            <w:tcBorders>
              <w:top w:val="single" w:sz="4" w:space="0" w:color="auto"/>
              <w:bottom w:val="single" w:sz="4" w:space="0" w:color="auto"/>
            </w:tcBorders>
          </w:tcPr>
          <w:p w:rsidR="00FF3E8D" w:rsidRPr="00C81D51" w:rsidRDefault="00FF3E8D"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tcBorders>
              <w:top w:val="single" w:sz="4" w:space="0" w:color="auto"/>
              <w:bottom w:val="single" w:sz="4" w:space="0" w:color="auto"/>
            </w:tcBorders>
            <w:vAlign w:val="center"/>
          </w:tcPr>
          <w:p w:rsidR="00FF3E8D" w:rsidRPr="00C81D51" w:rsidRDefault="00FF3E8D"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363026" w:rsidRPr="00C81D51">
        <w:tblPrEx>
          <w:tblBorders>
            <w:insideH w:val="nil"/>
          </w:tblBorders>
        </w:tblPrEx>
        <w:trPr>
          <w:trHeight w:val="172"/>
        </w:trPr>
        <w:tc>
          <w:tcPr>
            <w:tcW w:w="8364" w:type="dxa"/>
            <w:tcBorders>
              <w:top w:val="single" w:sz="4" w:space="0" w:color="auto"/>
              <w:bottom w:val="single" w:sz="4" w:space="0" w:color="auto"/>
            </w:tcBorders>
          </w:tcPr>
          <w:p w:rsidR="00363026" w:rsidRPr="00C81D51" w:rsidRDefault="00363026"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Дома социального обслуживания</w:t>
            </w:r>
          </w:p>
        </w:tc>
        <w:tc>
          <w:tcPr>
            <w:tcW w:w="992" w:type="dxa"/>
            <w:tcBorders>
              <w:top w:val="single" w:sz="4" w:space="0" w:color="auto"/>
              <w:bottom w:val="single" w:sz="4" w:space="0" w:color="auto"/>
            </w:tcBorders>
          </w:tcPr>
          <w:p w:rsidR="00363026" w:rsidRPr="00C81D51" w:rsidRDefault="00363026"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3.2.1</w:t>
            </w:r>
          </w:p>
        </w:tc>
      </w:tr>
      <w:tr w:rsidR="00FF3E8D" w:rsidRPr="00C81D51">
        <w:tblPrEx>
          <w:tblBorders>
            <w:insideH w:val="nil"/>
          </w:tblBorders>
        </w:tblPrEx>
        <w:trPr>
          <w:trHeight w:val="172"/>
        </w:trPr>
        <w:tc>
          <w:tcPr>
            <w:tcW w:w="8364" w:type="dxa"/>
            <w:tcBorders>
              <w:top w:val="single" w:sz="4" w:space="0" w:color="auto"/>
              <w:bottom w:val="single" w:sz="4" w:space="0" w:color="auto"/>
            </w:tcBorders>
          </w:tcPr>
          <w:p w:rsidR="00FF3E8D" w:rsidRPr="00C81D51" w:rsidRDefault="00FF3E8D"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Оказание социальной помощи населению</w:t>
            </w:r>
          </w:p>
        </w:tc>
        <w:tc>
          <w:tcPr>
            <w:tcW w:w="992" w:type="dxa"/>
            <w:tcBorders>
              <w:top w:val="single" w:sz="4" w:space="0" w:color="auto"/>
              <w:bottom w:val="single" w:sz="4" w:space="0" w:color="auto"/>
            </w:tcBorders>
          </w:tcPr>
          <w:p w:rsidR="00FF3E8D" w:rsidRPr="00C81D51" w:rsidRDefault="00FF3E8D"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3.2.2</w:t>
            </w:r>
          </w:p>
        </w:tc>
      </w:tr>
      <w:tr w:rsidR="00363026" w:rsidRPr="00C81D51">
        <w:tblPrEx>
          <w:tblBorders>
            <w:insideH w:val="nil"/>
          </w:tblBorders>
        </w:tblPrEx>
        <w:trPr>
          <w:trHeight w:val="278"/>
        </w:trPr>
        <w:tc>
          <w:tcPr>
            <w:tcW w:w="8364" w:type="dxa"/>
            <w:tcBorders>
              <w:top w:val="single" w:sz="4" w:space="0" w:color="auto"/>
              <w:bottom w:val="single" w:sz="4" w:space="0" w:color="auto"/>
            </w:tcBorders>
          </w:tcPr>
          <w:p w:rsidR="00363026" w:rsidRPr="00C81D51" w:rsidRDefault="00363026"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Оказание услуг связи</w:t>
            </w:r>
          </w:p>
        </w:tc>
        <w:tc>
          <w:tcPr>
            <w:tcW w:w="992" w:type="dxa"/>
            <w:tcBorders>
              <w:top w:val="single" w:sz="4" w:space="0" w:color="auto"/>
              <w:bottom w:val="single" w:sz="4" w:space="0" w:color="auto"/>
            </w:tcBorders>
          </w:tcPr>
          <w:p w:rsidR="00363026" w:rsidRPr="00C81D51" w:rsidRDefault="00363026"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3.2.3</w:t>
            </w:r>
          </w:p>
        </w:tc>
      </w:tr>
      <w:tr w:rsidR="00FF3E8D" w:rsidRPr="00C81D51">
        <w:tblPrEx>
          <w:tblBorders>
            <w:insideH w:val="nil"/>
          </w:tblBorders>
        </w:tblPrEx>
        <w:trPr>
          <w:trHeight w:val="278"/>
        </w:trPr>
        <w:tc>
          <w:tcPr>
            <w:tcW w:w="8364" w:type="dxa"/>
            <w:tcBorders>
              <w:top w:val="single" w:sz="4" w:space="0" w:color="auto"/>
              <w:bottom w:val="single" w:sz="4" w:space="0" w:color="auto"/>
            </w:tcBorders>
          </w:tcPr>
          <w:p w:rsidR="00FF3E8D" w:rsidRPr="00C81D51" w:rsidRDefault="00FF3E8D"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tcBorders>
              <w:top w:val="single" w:sz="4" w:space="0" w:color="auto"/>
              <w:bottom w:val="single" w:sz="4" w:space="0" w:color="auto"/>
            </w:tcBorders>
          </w:tcPr>
          <w:p w:rsidR="00FF3E8D" w:rsidRPr="00C81D51" w:rsidRDefault="00FF3E8D"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3.4.1</w:t>
            </w:r>
          </w:p>
        </w:tc>
      </w:tr>
      <w:tr w:rsidR="00784D84" w:rsidRPr="00C81D51">
        <w:tblPrEx>
          <w:tblBorders>
            <w:insideH w:val="nil"/>
          </w:tblBorders>
        </w:tblPrEx>
        <w:trPr>
          <w:trHeight w:val="214"/>
        </w:trPr>
        <w:tc>
          <w:tcPr>
            <w:tcW w:w="8364" w:type="dxa"/>
            <w:tcBorders>
              <w:top w:val="single" w:sz="4" w:space="0" w:color="auto"/>
              <w:bottom w:val="single" w:sz="4" w:space="0" w:color="auto"/>
            </w:tcBorders>
          </w:tcPr>
          <w:p w:rsidR="00784D84" w:rsidRPr="00C81D51" w:rsidRDefault="00784D8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Образование и просвещение</w:t>
            </w:r>
          </w:p>
        </w:tc>
        <w:tc>
          <w:tcPr>
            <w:tcW w:w="992" w:type="dxa"/>
            <w:tcBorders>
              <w:top w:val="single" w:sz="4" w:space="0" w:color="auto"/>
              <w:bottom w:val="single" w:sz="4" w:space="0" w:color="auto"/>
            </w:tcBorders>
          </w:tcPr>
          <w:p w:rsidR="00784D84" w:rsidRPr="00C81D51" w:rsidRDefault="00784D8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w:t>
            </w:r>
          </w:p>
        </w:tc>
      </w:tr>
      <w:tr w:rsidR="00492B50" w:rsidRPr="00C81D51">
        <w:tblPrEx>
          <w:tblBorders>
            <w:insideH w:val="nil"/>
          </w:tblBorders>
        </w:tblPrEx>
        <w:trPr>
          <w:trHeight w:val="214"/>
        </w:trPr>
        <w:tc>
          <w:tcPr>
            <w:tcW w:w="8364" w:type="dxa"/>
            <w:tcBorders>
              <w:top w:val="single" w:sz="4" w:space="0" w:color="auto"/>
              <w:bottom w:val="single" w:sz="4" w:space="0" w:color="auto"/>
            </w:tcBorders>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Дошкольное, начальное и среднее общее образование</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3.5.1</w:t>
            </w:r>
          </w:p>
        </w:tc>
      </w:tr>
      <w:tr w:rsidR="00492B50" w:rsidRPr="00C81D51">
        <w:tblPrEx>
          <w:tblBorders>
            <w:insideH w:val="nil"/>
          </w:tblBorders>
        </w:tblPrEx>
        <w:trPr>
          <w:trHeight w:val="214"/>
        </w:trPr>
        <w:tc>
          <w:tcPr>
            <w:tcW w:w="8364" w:type="dxa"/>
            <w:tcBorders>
              <w:top w:val="single" w:sz="4" w:space="0" w:color="auto"/>
              <w:bottom w:val="single" w:sz="4" w:space="0" w:color="auto"/>
            </w:tcBorders>
          </w:tcPr>
          <w:p w:rsidR="00492B50" w:rsidRPr="00C81D51" w:rsidRDefault="00492B50" w:rsidP="00C81D51">
            <w:pPr>
              <w:autoSpaceDE w:val="0"/>
              <w:autoSpaceDN w:val="0"/>
              <w:adjustRightInd w:val="0"/>
              <w:spacing w:after="0" w:line="240" w:lineRule="auto"/>
              <w:jc w:val="both"/>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Среднее и высшее профессиональное образование</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3.5.2</w:t>
            </w:r>
          </w:p>
        </w:tc>
      </w:tr>
      <w:tr w:rsidR="00784D84" w:rsidRPr="00C81D51">
        <w:tblPrEx>
          <w:tblBorders>
            <w:insideH w:val="nil"/>
          </w:tblBorders>
        </w:tblPrEx>
        <w:trPr>
          <w:trHeight w:val="165"/>
        </w:trPr>
        <w:tc>
          <w:tcPr>
            <w:tcW w:w="8364" w:type="dxa"/>
            <w:tcBorders>
              <w:top w:val="single" w:sz="4" w:space="0" w:color="auto"/>
              <w:bottom w:val="single" w:sz="4" w:space="0" w:color="auto"/>
            </w:tcBorders>
          </w:tcPr>
          <w:p w:rsidR="00784D84" w:rsidRPr="00C81D51" w:rsidRDefault="00784D8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olor w:val="0D0D0D" w:themeColor="text1" w:themeTint="F2"/>
                <w:sz w:val="22"/>
                <w:szCs w:val="22"/>
              </w:rPr>
              <w:t>Объекты культурно-досуговой деятельности</w:t>
            </w:r>
          </w:p>
        </w:tc>
        <w:tc>
          <w:tcPr>
            <w:tcW w:w="992" w:type="dxa"/>
            <w:tcBorders>
              <w:top w:val="single" w:sz="4" w:space="0" w:color="auto"/>
              <w:bottom w:val="single" w:sz="4" w:space="0" w:color="auto"/>
            </w:tcBorders>
          </w:tcPr>
          <w:p w:rsidR="00784D84" w:rsidRPr="00C81D51" w:rsidRDefault="00784D8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784D84" w:rsidRPr="00C81D51">
        <w:tblPrEx>
          <w:tblBorders>
            <w:insideH w:val="nil"/>
          </w:tblBorders>
        </w:tblPrEx>
        <w:trPr>
          <w:trHeight w:val="129"/>
        </w:trPr>
        <w:tc>
          <w:tcPr>
            <w:tcW w:w="8364" w:type="dxa"/>
            <w:tcBorders>
              <w:top w:val="single" w:sz="4" w:space="0" w:color="auto"/>
              <w:bottom w:val="single" w:sz="4" w:space="0" w:color="auto"/>
            </w:tcBorders>
          </w:tcPr>
          <w:p w:rsidR="00784D84" w:rsidRPr="00C81D51" w:rsidRDefault="00784D84" w:rsidP="00C81D51">
            <w:pPr>
              <w:pStyle w:val="ConsPlusNormal"/>
              <w:ind w:firstLine="0"/>
              <w:jc w:val="both"/>
              <w:rPr>
                <w:rFonts w:ascii="Times New Roman" w:hAnsi="Times New Roman"/>
                <w:color w:val="0D0D0D" w:themeColor="text1" w:themeTint="F2"/>
                <w:sz w:val="22"/>
                <w:szCs w:val="22"/>
              </w:rPr>
            </w:pPr>
            <w:r w:rsidRPr="00C81D51">
              <w:rPr>
                <w:rFonts w:ascii="Times New Roman" w:hAnsi="Times New Roman"/>
                <w:color w:val="0D0D0D" w:themeColor="text1" w:themeTint="F2"/>
                <w:sz w:val="22"/>
                <w:szCs w:val="22"/>
              </w:rPr>
              <w:t>Парки культуры и отдыха</w:t>
            </w:r>
          </w:p>
        </w:tc>
        <w:tc>
          <w:tcPr>
            <w:tcW w:w="992" w:type="dxa"/>
            <w:tcBorders>
              <w:top w:val="single" w:sz="4" w:space="0" w:color="auto"/>
              <w:bottom w:val="single" w:sz="4" w:space="0" w:color="auto"/>
            </w:tcBorders>
          </w:tcPr>
          <w:p w:rsidR="00784D84" w:rsidRPr="00C81D51" w:rsidRDefault="00784D8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B24753" w:rsidRPr="00C81D51">
        <w:tblPrEx>
          <w:tblBorders>
            <w:insideH w:val="nil"/>
          </w:tblBorders>
        </w:tblPrEx>
        <w:trPr>
          <w:trHeight w:val="93"/>
        </w:trPr>
        <w:tc>
          <w:tcPr>
            <w:tcW w:w="8364" w:type="dxa"/>
            <w:tcBorders>
              <w:top w:val="single" w:sz="4" w:space="0" w:color="auto"/>
              <w:bottom w:val="single" w:sz="4" w:space="0" w:color="auto"/>
            </w:tcBorders>
          </w:tcPr>
          <w:p w:rsidR="00B24753" w:rsidRPr="00C81D51" w:rsidRDefault="00B2475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использование</w:t>
            </w:r>
          </w:p>
        </w:tc>
        <w:tc>
          <w:tcPr>
            <w:tcW w:w="992" w:type="dxa"/>
            <w:tcBorders>
              <w:top w:val="single" w:sz="4" w:space="0" w:color="auto"/>
              <w:bottom w:val="single" w:sz="4" w:space="0" w:color="auto"/>
            </w:tcBorders>
          </w:tcPr>
          <w:p w:rsidR="00B24753" w:rsidRPr="00C81D51" w:rsidRDefault="00B2475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w:t>
            </w:r>
          </w:p>
        </w:tc>
      </w:tr>
      <w:tr w:rsidR="00492B50" w:rsidRPr="00C81D51">
        <w:tblPrEx>
          <w:tblBorders>
            <w:insideH w:val="nil"/>
          </w:tblBorders>
        </w:tblPrEx>
        <w:trPr>
          <w:trHeight w:val="93"/>
        </w:trPr>
        <w:tc>
          <w:tcPr>
            <w:tcW w:w="8364" w:type="dxa"/>
            <w:tcBorders>
              <w:top w:val="single" w:sz="4" w:space="0" w:color="auto"/>
              <w:bottom w:val="single" w:sz="4" w:space="0" w:color="auto"/>
            </w:tcBorders>
          </w:tcPr>
          <w:p w:rsidR="00492B50" w:rsidRPr="00C81D51" w:rsidRDefault="00492B50" w:rsidP="00C81D51">
            <w:pPr>
              <w:autoSpaceDE w:val="0"/>
              <w:autoSpaceDN w:val="0"/>
              <w:adjustRightInd w:val="0"/>
              <w:spacing w:after="0" w:line="240" w:lineRule="auto"/>
              <w:jc w:val="both"/>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Осуществление религиозных обрядов</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3.7.1</w:t>
            </w:r>
          </w:p>
        </w:tc>
      </w:tr>
      <w:tr w:rsidR="00492B50" w:rsidRPr="00C81D51">
        <w:tblPrEx>
          <w:tblBorders>
            <w:insideH w:val="nil"/>
          </w:tblBorders>
        </w:tblPrEx>
        <w:trPr>
          <w:trHeight w:val="93"/>
        </w:trPr>
        <w:tc>
          <w:tcPr>
            <w:tcW w:w="8364" w:type="dxa"/>
            <w:tcBorders>
              <w:top w:val="single" w:sz="4" w:space="0" w:color="auto"/>
              <w:bottom w:val="single" w:sz="4" w:space="0" w:color="auto"/>
            </w:tcBorders>
          </w:tcPr>
          <w:p w:rsidR="00492B50" w:rsidRPr="00C81D51" w:rsidRDefault="00492B50" w:rsidP="00C81D51">
            <w:pPr>
              <w:autoSpaceDE w:val="0"/>
              <w:autoSpaceDN w:val="0"/>
              <w:adjustRightInd w:val="0"/>
              <w:spacing w:after="0" w:line="240" w:lineRule="auto"/>
              <w:jc w:val="both"/>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Религиозное управление и образование</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3.7.2</w:t>
            </w:r>
          </w:p>
        </w:tc>
      </w:tr>
      <w:tr w:rsidR="00B24753" w:rsidRPr="00C81D51">
        <w:tblPrEx>
          <w:tblBorders>
            <w:insideH w:val="nil"/>
          </w:tblBorders>
        </w:tblPrEx>
        <w:trPr>
          <w:trHeight w:val="198"/>
        </w:trPr>
        <w:tc>
          <w:tcPr>
            <w:tcW w:w="8364" w:type="dxa"/>
            <w:tcBorders>
              <w:top w:val="single" w:sz="4" w:space="0" w:color="auto"/>
              <w:bottom w:val="single" w:sz="4" w:space="0" w:color="auto"/>
            </w:tcBorders>
          </w:tcPr>
          <w:p w:rsidR="00B24753" w:rsidRPr="00C81D51" w:rsidRDefault="00B2475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olor w:val="0D0D0D" w:themeColor="text1" w:themeTint="F2"/>
                <w:sz w:val="22"/>
                <w:szCs w:val="22"/>
              </w:rPr>
              <w:t>Государственное управление</w:t>
            </w:r>
          </w:p>
        </w:tc>
        <w:tc>
          <w:tcPr>
            <w:tcW w:w="992" w:type="dxa"/>
            <w:tcBorders>
              <w:top w:val="single" w:sz="4" w:space="0" w:color="auto"/>
              <w:bottom w:val="single" w:sz="4" w:space="0" w:color="auto"/>
            </w:tcBorders>
          </w:tcPr>
          <w:p w:rsidR="00B24753" w:rsidRPr="00C81D51" w:rsidRDefault="00B2475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3.8.1</w:t>
            </w:r>
          </w:p>
        </w:tc>
      </w:tr>
      <w:tr w:rsidR="006344A1" w:rsidRPr="00C81D51">
        <w:tblPrEx>
          <w:tblBorders>
            <w:insideH w:val="nil"/>
          </w:tblBorders>
        </w:tblPrEx>
        <w:trPr>
          <w:trHeight w:val="134"/>
        </w:trPr>
        <w:tc>
          <w:tcPr>
            <w:tcW w:w="8364" w:type="dxa"/>
            <w:tcBorders>
              <w:top w:val="single" w:sz="4" w:space="0" w:color="auto"/>
              <w:bottom w:val="single" w:sz="4" w:space="0" w:color="auto"/>
            </w:tcBorders>
          </w:tcPr>
          <w:p w:rsidR="006344A1" w:rsidRPr="00C81D51" w:rsidRDefault="006344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Магазины</w:t>
            </w:r>
          </w:p>
        </w:tc>
        <w:tc>
          <w:tcPr>
            <w:tcW w:w="992" w:type="dxa"/>
            <w:tcBorders>
              <w:top w:val="single" w:sz="4" w:space="0" w:color="auto"/>
              <w:bottom w:val="single" w:sz="4" w:space="0" w:color="auto"/>
            </w:tcBorders>
          </w:tcPr>
          <w:p w:rsidR="006344A1" w:rsidRPr="00C81D51" w:rsidRDefault="006344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3616CB" w:rsidRPr="00C81D51">
        <w:tblPrEx>
          <w:tblBorders>
            <w:insideH w:val="nil"/>
          </w:tblBorders>
        </w:tblPrEx>
        <w:trPr>
          <w:trHeight w:val="226"/>
        </w:trPr>
        <w:tc>
          <w:tcPr>
            <w:tcW w:w="8364" w:type="dxa"/>
            <w:tcBorders>
              <w:top w:val="single" w:sz="4" w:space="0" w:color="auto"/>
              <w:bottom w:val="single" w:sz="4" w:space="0" w:color="auto"/>
            </w:tcBorders>
          </w:tcPr>
          <w:p w:rsidR="003616CB" w:rsidRPr="00C81D51" w:rsidRDefault="003616CB"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Borders>
              <w:top w:val="single" w:sz="4" w:space="0" w:color="auto"/>
              <w:bottom w:val="single" w:sz="4" w:space="0" w:color="auto"/>
            </w:tcBorders>
          </w:tcPr>
          <w:p w:rsidR="003616CB" w:rsidRPr="00C81D51" w:rsidRDefault="003616CB"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3616CB" w:rsidRPr="00C81D51">
        <w:tblPrEx>
          <w:tblBorders>
            <w:insideH w:val="nil"/>
          </w:tblBorders>
        </w:tblPrEx>
        <w:trPr>
          <w:trHeight w:val="191"/>
        </w:trPr>
        <w:tc>
          <w:tcPr>
            <w:tcW w:w="8364" w:type="dxa"/>
            <w:tcBorders>
              <w:top w:val="single" w:sz="4" w:space="0" w:color="auto"/>
              <w:bottom w:val="single" w:sz="4" w:space="0" w:color="auto"/>
            </w:tcBorders>
          </w:tcPr>
          <w:p w:rsidR="003616CB" w:rsidRPr="00C81D51" w:rsidRDefault="003616CB"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Гостиничное обслуживание</w:t>
            </w:r>
          </w:p>
        </w:tc>
        <w:tc>
          <w:tcPr>
            <w:tcW w:w="992" w:type="dxa"/>
            <w:tcBorders>
              <w:top w:val="single" w:sz="4" w:space="0" w:color="auto"/>
              <w:bottom w:val="single" w:sz="4" w:space="0" w:color="auto"/>
            </w:tcBorders>
          </w:tcPr>
          <w:p w:rsidR="003616CB" w:rsidRPr="00C81D51" w:rsidRDefault="003616CB"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4.7</w:t>
            </w:r>
          </w:p>
        </w:tc>
      </w:tr>
      <w:tr w:rsidR="007B1F1C" w:rsidTr="007B1F1C">
        <w:tblPrEx>
          <w:tblBorders>
            <w:insideH w:val="nil"/>
          </w:tblBorders>
        </w:tblPrEx>
        <w:trPr>
          <w:trHeight w:val="191"/>
        </w:trPr>
        <w:tc>
          <w:tcPr>
            <w:tcW w:w="8364" w:type="dxa"/>
            <w:tcBorders>
              <w:top w:val="single" w:sz="4" w:space="0" w:color="auto"/>
              <w:left w:val="single" w:sz="4" w:space="0" w:color="auto"/>
              <w:bottom w:val="single" w:sz="4" w:space="0" w:color="auto"/>
              <w:right w:val="nil"/>
            </w:tcBorders>
          </w:tcPr>
          <w:p w:rsidR="007B1F1C" w:rsidRPr="007B1F1C" w:rsidRDefault="007B1F1C">
            <w:pPr>
              <w:pStyle w:val="ConsPlusNormal"/>
              <w:ind w:firstLine="0"/>
              <w:jc w:val="both"/>
              <w:rPr>
                <w:rFonts w:ascii="Times New Roman" w:hAnsi="Times New Roman" w:cs="Times New Roman"/>
                <w:color w:val="0D0D0D" w:themeColor="text1" w:themeTint="F2"/>
                <w:sz w:val="22"/>
                <w:szCs w:val="22"/>
              </w:rPr>
            </w:pPr>
            <w:r w:rsidRPr="007B1F1C">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7B1F1C" w:rsidRPr="007B1F1C" w:rsidRDefault="007B1F1C">
            <w:pPr>
              <w:pStyle w:val="ConsPlusNormal"/>
              <w:ind w:firstLine="0"/>
              <w:jc w:val="center"/>
              <w:rPr>
                <w:rFonts w:ascii="Times New Roman" w:hAnsi="Times New Roman" w:cs="Times New Roman"/>
                <w:color w:val="0D0D0D" w:themeColor="text1" w:themeTint="F2"/>
                <w:sz w:val="22"/>
                <w:szCs w:val="22"/>
              </w:rPr>
            </w:pPr>
            <w:r w:rsidRPr="007B1F1C">
              <w:rPr>
                <w:rFonts w:ascii="Times New Roman" w:hAnsi="Times New Roman" w:cs="Times New Roman"/>
                <w:color w:val="0D0D0D" w:themeColor="text1" w:themeTint="F2"/>
                <w:sz w:val="22"/>
                <w:szCs w:val="22"/>
              </w:rPr>
              <w:t>4.9.2</w:t>
            </w:r>
          </w:p>
        </w:tc>
      </w:tr>
      <w:tr w:rsidR="002074CF" w:rsidRPr="00C81D51">
        <w:tblPrEx>
          <w:tblBorders>
            <w:insideH w:val="nil"/>
          </w:tblBorders>
        </w:tblPrEx>
        <w:trPr>
          <w:trHeight w:val="191"/>
        </w:trPr>
        <w:tc>
          <w:tcPr>
            <w:tcW w:w="8364" w:type="dxa"/>
            <w:tcBorders>
              <w:top w:val="single" w:sz="4" w:space="0" w:color="auto"/>
              <w:bottom w:val="single" w:sz="4" w:space="0" w:color="auto"/>
            </w:tcBorders>
          </w:tcPr>
          <w:p w:rsidR="002074CF" w:rsidRPr="00C81D51" w:rsidRDefault="002074C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tcBorders>
              <w:top w:val="single" w:sz="4" w:space="0" w:color="auto"/>
              <w:bottom w:val="single" w:sz="4" w:space="0" w:color="auto"/>
            </w:tcBorders>
          </w:tcPr>
          <w:p w:rsidR="002074CF" w:rsidRPr="00C81D51" w:rsidRDefault="002074C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0E57A4" w:rsidRPr="00C81D51">
        <w:tblPrEx>
          <w:tblBorders>
            <w:insideH w:val="nil"/>
          </w:tblBorders>
        </w:tblPrEx>
        <w:trPr>
          <w:trHeight w:val="225"/>
        </w:trPr>
        <w:tc>
          <w:tcPr>
            <w:tcW w:w="8364" w:type="dxa"/>
            <w:tcBorders>
              <w:top w:val="single" w:sz="4" w:space="0" w:color="auto"/>
              <w:bottom w:val="single" w:sz="4" w:space="0" w:color="auto"/>
            </w:tcBorders>
          </w:tcPr>
          <w:p w:rsidR="000E57A4" w:rsidRPr="00C81D51" w:rsidRDefault="000E57A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tcBorders>
              <w:top w:val="single" w:sz="4" w:space="0" w:color="auto"/>
              <w:bottom w:val="single" w:sz="4" w:space="0" w:color="auto"/>
            </w:tcBorders>
          </w:tcPr>
          <w:p w:rsidR="000E57A4" w:rsidRPr="00C81D51" w:rsidRDefault="000E57A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6030DA" w:rsidRPr="00C81D51">
        <w:tblPrEx>
          <w:tblBorders>
            <w:insideH w:val="nil"/>
          </w:tblBorders>
        </w:tblPrEx>
        <w:trPr>
          <w:trHeight w:val="147"/>
        </w:trPr>
        <w:tc>
          <w:tcPr>
            <w:tcW w:w="8364" w:type="dxa"/>
            <w:tcBorders>
              <w:top w:val="single" w:sz="4" w:space="0" w:color="auto"/>
              <w:bottom w:val="single" w:sz="4" w:space="0" w:color="auto"/>
            </w:tcBorders>
          </w:tcPr>
          <w:p w:rsidR="006030DA" w:rsidRPr="00C81D51" w:rsidRDefault="006030D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Водные объекты</w:t>
            </w:r>
          </w:p>
        </w:tc>
        <w:tc>
          <w:tcPr>
            <w:tcW w:w="992" w:type="dxa"/>
            <w:tcBorders>
              <w:top w:val="single" w:sz="4" w:space="0" w:color="auto"/>
              <w:bottom w:val="single" w:sz="4" w:space="0" w:color="auto"/>
            </w:tcBorders>
          </w:tcPr>
          <w:p w:rsidR="006030DA" w:rsidRPr="00C81D51" w:rsidRDefault="006030D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11.0</w:t>
            </w:r>
          </w:p>
        </w:tc>
      </w:tr>
      <w:tr w:rsidR="00250F66" w:rsidRPr="00C81D51">
        <w:tblPrEx>
          <w:tblBorders>
            <w:insideH w:val="nil"/>
          </w:tblBorders>
        </w:tblPrEx>
        <w:trPr>
          <w:trHeight w:val="147"/>
        </w:trPr>
        <w:tc>
          <w:tcPr>
            <w:tcW w:w="8364" w:type="dxa"/>
            <w:tcBorders>
              <w:top w:val="single" w:sz="4" w:space="0" w:color="auto"/>
              <w:bottom w:val="single" w:sz="4" w:space="0" w:color="auto"/>
            </w:tcBorders>
          </w:tcPr>
          <w:p w:rsidR="00250F66" w:rsidRPr="00C81D51" w:rsidRDefault="00250F6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Borders>
              <w:top w:val="single" w:sz="4" w:space="0" w:color="auto"/>
              <w:bottom w:val="single" w:sz="4" w:space="0" w:color="auto"/>
            </w:tcBorders>
          </w:tcPr>
          <w:p w:rsidR="00250F66" w:rsidRPr="00C81D51" w:rsidRDefault="00250F6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tblPrEx>
          <w:tblBorders>
            <w:insideH w:val="nil"/>
          </w:tblBorders>
        </w:tblPrEx>
        <w:trPr>
          <w:trHeight w:val="147"/>
        </w:trPr>
        <w:tc>
          <w:tcPr>
            <w:tcW w:w="8364" w:type="dxa"/>
            <w:tcBorders>
              <w:top w:val="single" w:sz="4" w:space="0" w:color="auto"/>
              <w:bottom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Borders>
              <w:top w:val="single" w:sz="4" w:space="0" w:color="auto"/>
              <w:bottom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tblPrEx>
          <w:tblBorders>
            <w:insideH w:val="nil"/>
          </w:tblBorders>
        </w:tblPrEx>
        <w:trPr>
          <w:trHeight w:val="147"/>
        </w:trPr>
        <w:tc>
          <w:tcPr>
            <w:tcW w:w="8364" w:type="dxa"/>
            <w:tcBorders>
              <w:top w:val="single" w:sz="4" w:space="0" w:color="auto"/>
              <w:bottom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Borders>
              <w:top w:val="single" w:sz="4" w:space="0" w:color="auto"/>
              <w:bottom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790CC1" w:rsidRPr="00C81D51" w:rsidTr="00576765">
        <w:tblPrEx>
          <w:tblBorders>
            <w:insideH w:val="nil"/>
          </w:tblBorders>
        </w:tblPrEx>
        <w:trPr>
          <w:trHeight w:val="147"/>
        </w:trPr>
        <w:tc>
          <w:tcPr>
            <w:tcW w:w="8364" w:type="dxa"/>
            <w:tcBorders>
              <w:top w:val="single" w:sz="4" w:space="0" w:color="auto"/>
              <w:left w:val="single" w:sz="4" w:space="0" w:color="auto"/>
              <w:bottom w:val="single" w:sz="4" w:space="0" w:color="auto"/>
              <w:right w:val="single" w:sz="4" w:space="0" w:color="auto"/>
            </w:tcBorders>
          </w:tcPr>
          <w:p w:rsidR="00790CC1" w:rsidRPr="00C81D51" w:rsidRDefault="00790CC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992" w:type="dxa"/>
            <w:tcBorders>
              <w:top w:val="single" w:sz="4" w:space="0" w:color="auto"/>
              <w:left w:val="single" w:sz="4" w:space="0" w:color="auto"/>
              <w:bottom w:val="single" w:sz="4" w:space="0" w:color="auto"/>
              <w:right w:val="single" w:sz="4" w:space="0" w:color="auto"/>
            </w:tcBorders>
          </w:tcPr>
          <w:p w:rsidR="00790CC1" w:rsidRPr="00C81D51" w:rsidRDefault="00790CC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14.0</w:t>
            </w:r>
          </w:p>
        </w:tc>
      </w:tr>
      <w:tr w:rsidR="00B24753" w:rsidRPr="00C81D51" w:rsidTr="004B43F8">
        <w:tblPrEx>
          <w:tblBorders>
            <w:insideH w:val="nil"/>
          </w:tblBorders>
        </w:tblPrEx>
        <w:trPr>
          <w:trHeight w:val="184"/>
        </w:trPr>
        <w:tc>
          <w:tcPr>
            <w:tcW w:w="9356" w:type="dxa"/>
            <w:gridSpan w:val="2"/>
            <w:tcBorders>
              <w:top w:val="single" w:sz="4" w:space="0" w:color="auto"/>
              <w:bottom w:val="single" w:sz="4" w:space="0" w:color="auto"/>
            </w:tcBorders>
          </w:tcPr>
          <w:p w:rsidR="00B24753" w:rsidRPr="00C81D51" w:rsidRDefault="00B24753" w:rsidP="00C81D51">
            <w:pPr>
              <w:autoSpaceDE w:val="0"/>
              <w:autoSpaceDN w:val="0"/>
              <w:adjustRightInd w:val="0"/>
              <w:spacing w:after="0" w:line="240" w:lineRule="auto"/>
              <w:jc w:val="center"/>
              <w:rPr>
                <w:rFonts w:ascii="Times New Roman" w:hAnsi="Times New Roman"/>
                <w:b/>
                <w:color w:val="0D0D0D" w:themeColor="text1" w:themeTint="F2"/>
                <w:lang w:eastAsia="ru-RU"/>
              </w:rPr>
            </w:pPr>
            <w:r w:rsidRPr="00C81D51">
              <w:rPr>
                <w:rFonts w:ascii="Times New Roman" w:hAnsi="Times New Roman"/>
                <w:b/>
                <w:color w:val="0D0D0D" w:themeColor="text1" w:themeTint="F2"/>
              </w:rPr>
              <w:t>Условно разрешенные виды разрешенного использования</w:t>
            </w:r>
          </w:p>
        </w:tc>
      </w:tr>
      <w:tr w:rsidR="00B24753" w:rsidRPr="00C81D51">
        <w:tblPrEx>
          <w:tblBorders>
            <w:insideH w:val="nil"/>
          </w:tblBorders>
        </w:tblPrEx>
        <w:trPr>
          <w:trHeight w:val="28"/>
        </w:trPr>
        <w:tc>
          <w:tcPr>
            <w:tcW w:w="8364" w:type="dxa"/>
            <w:tcBorders>
              <w:top w:val="single" w:sz="4" w:space="0" w:color="auto"/>
              <w:bottom w:val="single" w:sz="4" w:space="0" w:color="auto"/>
            </w:tcBorders>
          </w:tcPr>
          <w:p w:rsidR="00B24753" w:rsidRPr="00C81D51" w:rsidRDefault="00B2475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Бытовое обслуживание</w:t>
            </w:r>
          </w:p>
        </w:tc>
        <w:tc>
          <w:tcPr>
            <w:tcW w:w="992" w:type="dxa"/>
            <w:tcBorders>
              <w:top w:val="single" w:sz="4" w:space="0" w:color="auto"/>
              <w:bottom w:val="single" w:sz="4" w:space="0" w:color="auto"/>
            </w:tcBorders>
          </w:tcPr>
          <w:p w:rsidR="00B24753" w:rsidRPr="00C81D51" w:rsidRDefault="00B2475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3.3</w:t>
            </w:r>
          </w:p>
        </w:tc>
      </w:tr>
      <w:tr w:rsidR="00492B50" w:rsidRPr="00C81D51">
        <w:tblPrEx>
          <w:tblBorders>
            <w:insideH w:val="nil"/>
          </w:tblBorders>
        </w:tblPrEx>
        <w:trPr>
          <w:trHeight w:val="92"/>
        </w:trPr>
        <w:tc>
          <w:tcPr>
            <w:tcW w:w="8364" w:type="dxa"/>
            <w:tcBorders>
              <w:top w:val="single" w:sz="4" w:space="0" w:color="auto"/>
              <w:bottom w:val="single" w:sz="4" w:space="0" w:color="auto"/>
            </w:tcBorders>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Стационарное медицинское обслуживание</w:t>
            </w:r>
          </w:p>
        </w:tc>
        <w:tc>
          <w:tcPr>
            <w:tcW w:w="992" w:type="dxa"/>
            <w:tcBorders>
              <w:top w:val="single" w:sz="4" w:space="0" w:color="auto"/>
              <w:bottom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3.4.2</w:t>
            </w:r>
          </w:p>
        </w:tc>
      </w:tr>
      <w:tr w:rsidR="003F41EA" w:rsidRPr="00C81D51">
        <w:tblPrEx>
          <w:tblBorders>
            <w:insideH w:val="nil"/>
          </w:tblBorders>
        </w:tblPrEx>
        <w:trPr>
          <w:trHeight w:val="198"/>
        </w:trPr>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Амбулаторное ветеринарное обслуживание</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3.10.1</w:t>
            </w:r>
          </w:p>
        </w:tc>
      </w:tr>
      <w:tr w:rsidR="003F41EA" w:rsidRPr="00C81D51" w:rsidTr="00FC2ABF">
        <w:tblPrEx>
          <w:tblBorders>
            <w:insideH w:val="nil"/>
          </w:tblBorders>
        </w:tblPrEx>
        <w:tc>
          <w:tcPr>
            <w:tcW w:w="9356" w:type="dxa"/>
            <w:gridSpan w:val="2"/>
            <w:tcBorders>
              <w:bottom w:val="single" w:sz="4" w:space="0" w:color="auto"/>
            </w:tcBorders>
            <w:vAlign w:val="center"/>
          </w:tcPr>
          <w:p w:rsidR="003F41EA" w:rsidRPr="00C81D51" w:rsidRDefault="003F41EA" w:rsidP="00C81D51">
            <w:pPr>
              <w:pStyle w:val="ConsPlusNormal"/>
              <w:ind w:firstLine="0"/>
              <w:jc w:val="center"/>
              <w:rPr>
                <w:rFonts w:ascii="Times New Roman" w:hAnsi="Times New Roman" w:cs="Times New Roman"/>
                <w:b/>
                <w:color w:val="0D0D0D" w:themeColor="text1" w:themeTint="F2"/>
                <w:sz w:val="22"/>
                <w:szCs w:val="22"/>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E03EC1" w:rsidRPr="00C81D51" w:rsidTr="00576765">
        <w:tblPrEx>
          <w:tblBorders>
            <w:insideH w:val="nil"/>
          </w:tblBorders>
        </w:tblPrEx>
        <w:trPr>
          <w:trHeight w:val="28"/>
        </w:trPr>
        <w:tc>
          <w:tcPr>
            <w:tcW w:w="8364" w:type="dxa"/>
            <w:tcBorders>
              <w:top w:val="single" w:sz="4" w:space="0" w:color="auto"/>
              <w:left w:val="single" w:sz="4" w:space="0" w:color="auto"/>
              <w:bottom w:val="single" w:sz="4" w:space="0" w:color="auto"/>
              <w:right w:val="single" w:sz="4" w:space="0" w:color="auto"/>
            </w:tcBorders>
          </w:tcPr>
          <w:p w:rsidR="00E03EC1" w:rsidRPr="00C81D51" w:rsidRDefault="00E03EC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tcPr>
          <w:p w:rsidR="00E03EC1" w:rsidRPr="00C81D51" w:rsidRDefault="00E03EC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Площадки для занятий спортом</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5.1.3</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Ведение огородничества</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13.1</w:t>
            </w:r>
          </w:p>
        </w:tc>
      </w:tr>
    </w:tbl>
    <w:p w:rsidR="00DA0D44" w:rsidRPr="00C81D51" w:rsidRDefault="00DA0D44" w:rsidP="00C81D51">
      <w:pPr>
        <w:spacing w:after="0" w:line="240" w:lineRule="auto"/>
        <w:ind w:firstLine="696"/>
        <w:jc w:val="center"/>
        <w:rPr>
          <w:rFonts w:ascii="Times New Roman" w:hAnsi="Times New Roman"/>
          <w:b/>
          <w:color w:val="0D0D0D" w:themeColor="text1" w:themeTint="F2"/>
        </w:rPr>
        <w:sectPr w:rsidR="00DA0D44" w:rsidRPr="00C81D51" w:rsidSect="00EF1651">
          <w:pgSz w:w="11906" w:h="16838"/>
          <w:pgMar w:top="568" w:right="926" w:bottom="1560" w:left="1701" w:header="708" w:footer="708" w:gutter="0"/>
          <w:cols w:space="708"/>
          <w:docGrid w:linePitch="360"/>
        </w:sectPr>
      </w:pPr>
    </w:p>
    <w:p w:rsidR="00A500EF" w:rsidRPr="00C81D51" w:rsidRDefault="00C74541" w:rsidP="00C81D51">
      <w:pPr>
        <w:pStyle w:val="3"/>
        <w:spacing w:before="200" w:after="120"/>
        <w:ind w:left="0"/>
        <w:jc w:val="center"/>
        <w:rPr>
          <w:color w:val="0D0D0D" w:themeColor="text1" w:themeTint="F2"/>
          <w:szCs w:val="24"/>
        </w:rPr>
      </w:pPr>
      <w:r w:rsidRPr="00C74541">
        <w:rPr>
          <w:color w:val="0D0D0D" w:themeColor="text1" w:themeTint="F2"/>
          <w:szCs w:val="24"/>
        </w:rPr>
        <w:lastRenderedPageBreak/>
        <w:fldChar w:fldCharType="begin"/>
      </w:r>
      <w:r w:rsidR="00A500EF" w:rsidRPr="00C81D51">
        <w:rPr>
          <w:color w:val="0D0D0D" w:themeColor="text1" w:themeTint="F2"/>
          <w:szCs w:val="24"/>
        </w:rPr>
        <w:instrText>HYPERLINK \l "_Toc452336987"</w:instrText>
      </w:r>
      <w:r w:rsidRPr="00C74541">
        <w:rPr>
          <w:color w:val="0D0D0D" w:themeColor="text1" w:themeTint="F2"/>
          <w:szCs w:val="24"/>
        </w:rPr>
        <w:fldChar w:fldCharType="separate"/>
      </w:r>
      <w:bookmarkStart w:id="203" w:name="_Toc130989439"/>
      <w:r w:rsidR="001F4AD0" w:rsidRPr="00C81D51">
        <w:rPr>
          <w:color w:val="0D0D0D" w:themeColor="text1" w:themeTint="F2"/>
          <w:szCs w:val="24"/>
        </w:rPr>
        <w:t>Статья 2</w:t>
      </w:r>
      <w:r w:rsidR="00745199" w:rsidRPr="009B1CBD">
        <w:rPr>
          <w:color w:val="0D0D0D" w:themeColor="text1" w:themeTint="F2"/>
          <w:szCs w:val="24"/>
        </w:rPr>
        <w:t>7</w:t>
      </w:r>
      <w:r w:rsidR="001F4AD0" w:rsidRPr="00C81D51">
        <w:rPr>
          <w:color w:val="0D0D0D" w:themeColor="text1" w:themeTint="F2"/>
          <w:szCs w:val="24"/>
        </w:rPr>
        <w:t>.</w:t>
      </w:r>
      <w:r w:rsidR="00330670" w:rsidRPr="00C81D51">
        <w:rPr>
          <w:color w:val="0D0D0D" w:themeColor="text1" w:themeTint="F2"/>
          <w:szCs w:val="24"/>
        </w:rPr>
        <w:t>2</w:t>
      </w:r>
      <w:r w:rsidR="001F4AD0" w:rsidRPr="00C81D51">
        <w:rPr>
          <w:color w:val="0D0D0D" w:themeColor="text1" w:themeTint="F2"/>
          <w:szCs w:val="24"/>
        </w:rPr>
        <w:t xml:space="preserve">. Виды разрешенного использования земельных участков и </w:t>
      </w:r>
      <w:r w:rsidR="00D2442C" w:rsidRPr="00C81D51">
        <w:rPr>
          <w:color w:val="0D0D0D" w:themeColor="text1" w:themeTint="F2"/>
          <w:szCs w:val="24"/>
        </w:rPr>
        <w:br/>
      </w:r>
      <w:r w:rsidR="001F4AD0" w:rsidRPr="00C81D51">
        <w:rPr>
          <w:color w:val="0D0D0D" w:themeColor="text1" w:themeTint="F2"/>
          <w:szCs w:val="24"/>
        </w:rPr>
        <w:t xml:space="preserve">объектов капитального строительства жилой зоны </w:t>
      </w:r>
      <w:r w:rsidR="00D2442C" w:rsidRPr="00C81D51">
        <w:rPr>
          <w:color w:val="0D0D0D" w:themeColor="text1" w:themeTint="F2"/>
          <w:szCs w:val="24"/>
        </w:rPr>
        <w:br/>
      </w:r>
      <w:r w:rsidR="00A500EF" w:rsidRPr="00C81D51">
        <w:rPr>
          <w:color w:val="0D0D0D" w:themeColor="text1" w:themeTint="F2"/>
          <w:szCs w:val="24"/>
        </w:rPr>
        <w:t>Ж</w:t>
      </w:r>
      <w:proofErr w:type="gramStart"/>
      <w:r w:rsidR="00A500EF" w:rsidRPr="00C81D51">
        <w:rPr>
          <w:color w:val="0D0D0D" w:themeColor="text1" w:themeTint="F2"/>
          <w:szCs w:val="24"/>
        </w:rPr>
        <w:t>2</w:t>
      </w:r>
      <w:proofErr w:type="gramEnd"/>
      <w:r w:rsidR="00A500EF" w:rsidRPr="00C81D51">
        <w:rPr>
          <w:color w:val="0D0D0D" w:themeColor="text1" w:themeTint="F2"/>
          <w:szCs w:val="24"/>
        </w:rPr>
        <w:t xml:space="preserve"> – зона смешанной жилой застройки</w:t>
      </w:r>
      <w:bookmarkEnd w:id="203"/>
    </w:p>
    <w:p w:rsidR="00C02C4B" w:rsidRPr="00C81D51" w:rsidRDefault="00C74541" w:rsidP="00C81D51">
      <w:pPr>
        <w:widowControl w:val="0"/>
        <w:autoSpaceDE w:val="0"/>
        <w:autoSpaceDN w:val="0"/>
        <w:spacing w:after="0" w:line="240" w:lineRule="auto"/>
        <w:ind w:right="-77" w:firstLine="566"/>
        <w:jc w:val="both"/>
        <w:rPr>
          <w:rFonts w:ascii="Times New Roman" w:eastAsia="Times New Roman" w:hAnsi="Times New Roman"/>
          <w:color w:val="0D0D0D" w:themeColor="text1" w:themeTint="F2"/>
          <w:sz w:val="24"/>
          <w:szCs w:val="24"/>
        </w:rPr>
      </w:pPr>
      <w:r w:rsidRPr="00C81D51">
        <w:rPr>
          <w:rFonts w:ascii="Times New Roman" w:hAnsi="Times New Roman"/>
          <w:color w:val="0D0D0D" w:themeColor="text1" w:themeTint="F2"/>
          <w:sz w:val="24"/>
          <w:szCs w:val="24"/>
        </w:rPr>
        <w:fldChar w:fldCharType="end"/>
      </w:r>
      <w:r w:rsidR="00C02C4B" w:rsidRPr="00C81D51">
        <w:rPr>
          <w:rFonts w:ascii="Times New Roman" w:eastAsia="Times New Roman" w:hAnsi="Times New Roman"/>
          <w:color w:val="0D0D0D" w:themeColor="text1" w:themeTint="F2"/>
          <w:sz w:val="24"/>
          <w:szCs w:val="24"/>
        </w:rPr>
        <w:t xml:space="preserve"> 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00C02C4B" w:rsidRPr="00C81D51">
        <w:rPr>
          <w:rFonts w:ascii="Times New Roman" w:eastAsia="Times New Roman" w:hAnsi="Times New Roman"/>
          <w:color w:val="0D0D0D" w:themeColor="text1" w:themeTint="F2"/>
          <w:sz w:val="24"/>
          <w:szCs w:val="24"/>
        </w:rPr>
        <w:t>Росреестра</w:t>
      </w:r>
      <w:proofErr w:type="spellEnd"/>
      <w:r w:rsidR="00C02C4B" w:rsidRPr="00C81D51">
        <w:rPr>
          <w:rFonts w:ascii="Times New Roman" w:eastAsia="Times New Roman" w:hAnsi="Times New Roman"/>
          <w:color w:val="0D0D0D" w:themeColor="text1" w:themeTint="F2"/>
          <w:sz w:val="24"/>
          <w:szCs w:val="24"/>
        </w:rPr>
        <w:t xml:space="preserve"> от 10.11.2020 N </w:t>
      </w:r>
      <w:proofErr w:type="gramStart"/>
      <w:r w:rsidR="00C02C4B" w:rsidRPr="00C81D51">
        <w:rPr>
          <w:rFonts w:ascii="Times New Roman" w:eastAsia="Times New Roman" w:hAnsi="Times New Roman"/>
          <w:color w:val="0D0D0D" w:themeColor="text1" w:themeTint="F2"/>
          <w:sz w:val="24"/>
          <w:szCs w:val="24"/>
        </w:rPr>
        <w:t>П</w:t>
      </w:r>
      <w:proofErr w:type="gramEnd"/>
      <w:r w:rsidR="00C02C4B" w:rsidRPr="00C81D51">
        <w:rPr>
          <w:rFonts w:ascii="Times New Roman" w:eastAsia="Times New Roman" w:hAnsi="Times New Roman"/>
          <w:color w:val="0D0D0D" w:themeColor="text1" w:themeTint="F2"/>
          <w:sz w:val="24"/>
          <w:szCs w:val="24"/>
        </w:rPr>
        <w:t xml:space="preserve">/0412 «Об утверждении классификатора видов разрешенного использования земельных участков». </w:t>
      </w:r>
    </w:p>
    <w:p w:rsidR="00A500EF" w:rsidRPr="00C81D51" w:rsidRDefault="00A500EF" w:rsidP="00C81D51">
      <w:pPr>
        <w:widowControl w:val="0"/>
        <w:autoSpaceDE w:val="0"/>
        <w:autoSpaceDN w:val="0"/>
        <w:adjustRightInd w:val="0"/>
        <w:spacing w:after="0" w:line="240" w:lineRule="auto"/>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2</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F35BF6" w:rsidRPr="00C81D51">
        <w:tc>
          <w:tcPr>
            <w:tcW w:w="8364"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F35BF6" w:rsidRPr="00C81D51">
        <w:tc>
          <w:tcPr>
            <w:tcW w:w="8364"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0F5EED" w:rsidRPr="00C81D51" w:rsidTr="00011D9F">
        <w:tc>
          <w:tcPr>
            <w:tcW w:w="9356" w:type="dxa"/>
            <w:gridSpan w:val="2"/>
          </w:tcPr>
          <w:p w:rsidR="000F5EED" w:rsidRPr="00C81D51" w:rsidRDefault="000F5EED"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b/>
                <w:color w:val="0D0D0D" w:themeColor="text1" w:themeTint="F2"/>
                <w:sz w:val="24"/>
                <w:szCs w:val="24"/>
              </w:rPr>
              <w:t>Основные виды разрешенного использования</w:t>
            </w:r>
          </w:p>
        </w:tc>
      </w:tr>
      <w:tr w:rsidR="00804A4F" w:rsidRPr="00C81D51" w:rsidTr="00576765">
        <w:tc>
          <w:tcPr>
            <w:tcW w:w="8364" w:type="dxa"/>
            <w:tcBorders>
              <w:top w:val="single" w:sz="4" w:space="0" w:color="auto"/>
              <w:bottom w:val="single" w:sz="4" w:space="0" w:color="auto"/>
            </w:tcBorders>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Для индивидуального жилищного строительства</w:t>
            </w:r>
          </w:p>
        </w:tc>
        <w:tc>
          <w:tcPr>
            <w:tcW w:w="992" w:type="dxa"/>
            <w:tcBorders>
              <w:top w:val="single" w:sz="4" w:space="0" w:color="auto"/>
              <w:bottom w:val="single" w:sz="4" w:space="0" w:color="auto"/>
            </w:tcBorders>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Малоэтажная многоквартирная жилая застройка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Блокированная жилая застройка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proofErr w:type="spellStart"/>
            <w:r w:rsidRPr="00C81D51">
              <w:rPr>
                <w:rFonts w:ascii="Times New Roman" w:hAnsi="Times New Roman" w:cs="Times New Roman"/>
                <w:color w:val="0D0D0D" w:themeColor="text1" w:themeTint="F2"/>
                <w:sz w:val="22"/>
                <w:szCs w:val="22"/>
              </w:rPr>
              <w:t>Среднеэтажная</w:t>
            </w:r>
            <w:proofErr w:type="spellEnd"/>
            <w:r w:rsidRPr="00C81D51">
              <w:rPr>
                <w:rFonts w:ascii="Times New Roman" w:hAnsi="Times New Roman" w:cs="Times New Roman"/>
                <w:color w:val="0D0D0D" w:themeColor="text1" w:themeTint="F2"/>
                <w:sz w:val="22"/>
                <w:szCs w:val="22"/>
              </w:rPr>
              <w:t xml:space="preserve"> жилая застройка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2.5</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жилой застройки</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Дома социального обслуживания</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Оказание социальной помощи населению</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Оказание услуг связи</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Общежития</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3.2.4</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Бытовое обслуживание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Здравоохранение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tcPr>
          <w:p w:rsidR="00492B50" w:rsidRPr="00C81D51" w:rsidRDefault="00492B50" w:rsidP="00C81D51">
            <w:pPr>
              <w:autoSpaceDE w:val="0"/>
              <w:autoSpaceDN w:val="0"/>
              <w:adjustRightInd w:val="0"/>
              <w:spacing w:after="0" w:line="240" w:lineRule="auto"/>
              <w:jc w:val="center"/>
              <w:rPr>
                <w:rFonts w:ascii="Times New Roman" w:eastAsia="Times New Roman" w:hAnsi="Times New Roman"/>
                <w:color w:val="0D0D0D" w:themeColor="text1" w:themeTint="F2"/>
                <w:lang w:eastAsia="ru-RU"/>
              </w:rPr>
            </w:pPr>
            <w:r w:rsidRPr="00C81D51">
              <w:rPr>
                <w:rFonts w:ascii="Times New Roman" w:eastAsia="Times New Roman" w:hAnsi="Times New Roman"/>
                <w:color w:val="0D0D0D" w:themeColor="text1" w:themeTint="F2"/>
                <w:lang w:eastAsia="ru-RU"/>
              </w:rPr>
              <w:t>3.4.1</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Стационарное медицинское обслуживание</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Медицинские организации особого назначения</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Образование и просвещение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Дошкольное, начальное и среднее общее образование</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3.5.1</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Среднее и высшее профессиональное образование</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культурно-досуговой деятельности</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Парки культуры и отдыха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Государственное управление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3.8.1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F63158" w:rsidRPr="00C81D51" w:rsidTr="00576765">
        <w:tc>
          <w:tcPr>
            <w:tcW w:w="8364" w:type="dxa"/>
            <w:tcBorders>
              <w:top w:val="single" w:sz="4" w:space="0" w:color="auto"/>
              <w:bottom w:val="single" w:sz="4" w:space="0" w:color="auto"/>
            </w:tcBorders>
          </w:tcPr>
          <w:p w:rsidR="00F63158" w:rsidRPr="00C81D51" w:rsidRDefault="00F6315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Гостиничное обслуживание</w:t>
            </w:r>
          </w:p>
        </w:tc>
        <w:tc>
          <w:tcPr>
            <w:tcW w:w="992" w:type="dxa"/>
            <w:tcBorders>
              <w:top w:val="single" w:sz="4" w:space="0" w:color="auto"/>
              <w:bottom w:val="single" w:sz="4" w:space="0" w:color="auto"/>
            </w:tcBorders>
          </w:tcPr>
          <w:p w:rsidR="00F63158" w:rsidRPr="00C81D51" w:rsidRDefault="00F6315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4.7</w:t>
            </w:r>
          </w:p>
        </w:tc>
      </w:tr>
      <w:tr w:rsidR="00804A4F" w:rsidRPr="00C81D51">
        <w:tc>
          <w:tcPr>
            <w:tcW w:w="8364" w:type="dxa"/>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спортивно-зрелищных мероприятий</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занятий спортом в помещениях</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5.1.2</w:t>
            </w:r>
          </w:p>
        </w:tc>
      </w:tr>
      <w:tr w:rsidR="00F63158" w:rsidRPr="00C81D51">
        <w:tc>
          <w:tcPr>
            <w:tcW w:w="8364" w:type="dxa"/>
          </w:tcPr>
          <w:p w:rsidR="00F63158" w:rsidRPr="00C81D51" w:rsidRDefault="00F6315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tcPr>
          <w:p w:rsidR="00F63158" w:rsidRPr="00C81D51" w:rsidRDefault="00F6315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F35BF6" w:rsidRPr="00C81D51">
        <w:tc>
          <w:tcPr>
            <w:tcW w:w="8364" w:type="dxa"/>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790CC1" w:rsidRPr="00C81D51" w:rsidTr="00FC2ABF">
        <w:tc>
          <w:tcPr>
            <w:tcW w:w="8364" w:type="dxa"/>
            <w:tcBorders>
              <w:top w:val="single" w:sz="4" w:space="0" w:color="auto"/>
              <w:left w:val="single" w:sz="4" w:space="0" w:color="auto"/>
              <w:bottom w:val="single" w:sz="4" w:space="0" w:color="auto"/>
              <w:right w:val="single" w:sz="4" w:space="0" w:color="auto"/>
            </w:tcBorders>
          </w:tcPr>
          <w:p w:rsidR="00790CC1" w:rsidRPr="00C81D51" w:rsidRDefault="00790CC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 xml:space="preserve">Земельные участки, входящие в состав общего имущества собственников индивидуальных жилых домов в малоэтажном жилом комплексе </w:t>
            </w:r>
          </w:p>
        </w:tc>
        <w:tc>
          <w:tcPr>
            <w:tcW w:w="992" w:type="dxa"/>
            <w:tcBorders>
              <w:top w:val="single" w:sz="4" w:space="0" w:color="auto"/>
              <w:left w:val="single" w:sz="4" w:space="0" w:color="auto"/>
              <w:bottom w:val="single" w:sz="4" w:space="0" w:color="auto"/>
              <w:right w:val="single" w:sz="4" w:space="0" w:color="auto"/>
            </w:tcBorders>
            <w:vAlign w:val="center"/>
          </w:tcPr>
          <w:p w:rsidR="00790CC1" w:rsidRPr="00C81D51" w:rsidRDefault="00790CC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14.0</w:t>
            </w:r>
          </w:p>
        </w:tc>
      </w:tr>
      <w:tr w:rsidR="00F35BF6" w:rsidRPr="00C81D51">
        <w:tblPrEx>
          <w:tblBorders>
            <w:insideH w:val="nil"/>
          </w:tblBorders>
        </w:tblPrEx>
        <w:tc>
          <w:tcPr>
            <w:tcW w:w="8364"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b/>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c>
          <w:tcPr>
            <w:tcW w:w="992"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p>
        </w:tc>
      </w:tr>
      <w:tr w:rsidR="00804A4F" w:rsidRPr="00C81D51" w:rsidTr="00576765">
        <w:tblPrEx>
          <w:tblBorders>
            <w:insideH w:val="nil"/>
          </w:tblBorders>
        </w:tblPrEx>
        <w:tc>
          <w:tcPr>
            <w:tcW w:w="8364" w:type="dxa"/>
            <w:tcBorders>
              <w:top w:val="single" w:sz="4" w:space="0" w:color="auto"/>
              <w:bottom w:val="single" w:sz="4" w:space="0" w:color="auto"/>
            </w:tcBorders>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tcBorders>
              <w:top w:val="single" w:sz="4" w:space="0" w:color="auto"/>
              <w:bottom w:val="single" w:sz="4" w:space="0" w:color="auto"/>
            </w:tcBorders>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F35BF6" w:rsidRPr="00C81D51">
        <w:tblPrEx>
          <w:tblBorders>
            <w:insideH w:val="nil"/>
          </w:tblBorders>
        </w:tblPrEx>
        <w:tc>
          <w:tcPr>
            <w:tcW w:w="8364"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b/>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c>
          <w:tcPr>
            <w:tcW w:w="992"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color w:val="0D0D0D" w:themeColor="text1" w:themeTint="F2"/>
                <w:sz w:val="24"/>
                <w:szCs w:val="24"/>
              </w:rPr>
            </w:pPr>
          </w:p>
        </w:tc>
      </w:tr>
      <w:tr w:rsidR="001A1578" w:rsidRPr="00C81D51" w:rsidTr="00576765">
        <w:tblPrEx>
          <w:tblBorders>
            <w:insideH w:val="nil"/>
          </w:tblBorders>
        </w:tblPrEx>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F35BF6" w:rsidRPr="00C81D51">
        <w:tblPrEx>
          <w:tblBorders>
            <w:insideH w:val="nil"/>
          </w:tblBorders>
        </w:tblPrEx>
        <w:tc>
          <w:tcPr>
            <w:tcW w:w="8364" w:type="dxa"/>
            <w:tcBorders>
              <w:top w:val="single" w:sz="4" w:space="0" w:color="auto"/>
              <w:bottom w:val="single" w:sz="4" w:space="0" w:color="auto"/>
            </w:tcBorders>
          </w:tcPr>
          <w:p w:rsidR="00F35BF6" w:rsidRPr="00C81D51" w:rsidRDefault="00F35BF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bottom w:val="single" w:sz="4" w:space="0" w:color="auto"/>
            </w:tcBorders>
          </w:tcPr>
          <w:p w:rsidR="00F35BF6" w:rsidRPr="00C81D51" w:rsidRDefault="00F35BF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Амбулаторное ветеринарное обслуживание</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3.10.1</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Деловое управление</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3F41EA" w:rsidRPr="00C81D51">
        <w:tblPrEx>
          <w:tblBorders>
            <w:insideH w:val="nil"/>
          </w:tblBorders>
        </w:tblPrEx>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804A4F" w:rsidRPr="00C81D51" w:rsidTr="00FC2ABF">
        <w:tblPrEx>
          <w:tblBorders>
            <w:insideH w:val="nil"/>
          </w:tblBorders>
        </w:tblPrEx>
        <w:tc>
          <w:tcPr>
            <w:tcW w:w="8364" w:type="dxa"/>
            <w:tcBorders>
              <w:bottom w:val="single" w:sz="4" w:space="0" w:color="auto"/>
            </w:tcBorders>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bottom w:val="single" w:sz="4" w:space="0" w:color="auto"/>
            </w:tcBorders>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3F41EA" w:rsidRPr="00C81D51" w:rsidTr="00FC2ABF">
        <w:tblPrEx>
          <w:tblBorders>
            <w:insideH w:val="nil"/>
          </w:tblBorders>
        </w:tblPrEx>
        <w:trPr>
          <w:trHeight w:val="320"/>
        </w:trPr>
        <w:tc>
          <w:tcPr>
            <w:tcW w:w="8364" w:type="dxa"/>
            <w:tcBorders>
              <w:top w:val="single" w:sz="4" w:space="0" w:color="auto"/>
              <w:bottom w:val="single" w:sz="4" w:space="0" w:color="auto"/>
            </w:tcBorders>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Площадки для занятий спортом</w:t>
            </w:r>
          </w:p>
        </w:tc>
        <w:tc>
          <w:tcPr>
            <w:tcW w:w="992" w:type="dxa"/>
            <w:tcBorders>
              <w:top w:val="single" w:sz="4" w:space="0" w:color="auto"/>
              <w:bottom w:val="single" w:sz="4" w:space="0" w:color="auto"/>
            </w:tcBorders>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5.1.3</w:t>
            </w:r>
          </w:p>
        </w:tc>
      </w:tr>
    </w:tbl>
    <w:p w:rsidR="00DA0D44" w:rsidRPr="00C81D51" w:rsidRDefault="00DA0D44" w:rsidP="00C81D51">
      <w:pPr>
        <w:widowControl w:val="0"/>
        <w:autoSpaceDE w:val="0"/>
        <w:autoSpaceDN w:val="0"/>
        <w:adjustRightInd w:val="0"/>
        <w:spacing w:line="240" w:lineRule="auto"/>
        <w:jc w:val="center"/>
        <w:rPr>
          <w:rFonts w:ascii="Times New Roman" w:hAnsi="Times New Roman"/>
          <w:b/>
          <w:color w:val="0D0D0D" w:themeColor="text1" w:themeTint="F2"/>
          <w:sz w:val="24"/>
          <w:szCs w:val="24"/>
        </w:rPr>
        <w:sectPr w:rsidR="00DA0D44" w:rsidRPr="00C81D51" w:rsidSect="00EF1651">
          <w:pgSz w:w="11906" w:h="16838"/>
          <w:pgMar w:top="568" w:right="926" w:bottom="1560" w:left="1701" w:header="708" w:footer="708" w:gutter="0"/>
          <w:cols w:space="708"/>
          <w:docGrid w:linePitch="360"/>
        </w:sectPr>
      </w:pPr>
    </w:p>
    <w:p w:rsidR="00A500EF" w:rsidRPr="00C81D51" w:rsidRDefault="00C74541" w:rsidP="00C81D51">
      <w:pPr>
        <w:pStyle w:val="3"/>
        <w:spacing w:before="200" w:after="120"/>
        <w:ind w:left="0" w:firstLine="0"/>
        <w:jc w:val="center"/>
        <w:rPr>
          <w:color w:val="0D0D0D" w:themeColor="text1" w:themeTint="F2"/>
          <w:szCs w:val="24"/>
        </w:rPr>
      </w:pPr>
      <w:hyperlink w:anchor="_Toc452336987" w:history="1">
        <w:bookmarkStart w:id="204" w:name="_Toc130989440"/>
        <w:r w:rsidR="00A500EF" w:rsidRPr="00C81D51">
          <w:rPr>
            <w:color w:val="0D0D0D" w:themeColor="text1" w:themeTint="F2"/>
            <w:szCs w:val="24"/>
          </w:rPr>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.3.</w:t>
        </w:r>
        <w:r w:rsidR="00A500EF" w:rsidRPr="00C81D51">
          <w:rPr>
            <w:color w:val="0D0D0D" w:themeColor="text1" w:themeTint="F2"/>
            <w:szCs w:val="24"/>
          </w:rPr>
          <w:t xml:space="preserve"> Виды разрешенного использования земельных участков и объектов капитального строительства общественно- деловой зоны </w:t>
        </w:r>
        <w:r w:rsidR="00925861" w:rsidRPr="00C81D51">
          <w:rPr>
            <w:color w:val="0D0D0D" w:themeColor="text1" w:themeTint="F2"/>
            <w:szCs w:val="24"/>
          </w:rPr>
          <w:br/>
        </w:r>
        <w:r w:rsidR="00A500EF" w:rsidRPr="00C81D51">
          <w:rPr>
            <w:color w:val="0D0D0D" w:themeColor="text1" w:themeTint="F2"/>
            <w:szCs w:val="24"/>
          </w:rPr>
          <w:t>ОД1 – зона делового, общественного и коммерческого назначения</w:t>
        </w:r>
        <w:bookmarkEnd w:id="204"/>
      </w:hyperlink>
    </w:p>
    <w:p w:rsidR="00C02C4B" w:rsidRPr="00C81D51" w:rsidRDefault="00C02C4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3</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702EB6" w:rsidRPr="00C81D51">
        <w:tc>
          <w:tcPr>
            <w:tcW w:w="8364" w:type="dxa"/>
          </w:tcPr>
          <w:p w:rsidR="00702EB6" w:rsidRPr="00C81D51" w:rsidRDefault="00702EB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702EB6" w:rsidRPr="00C81D51" w:rsidRDefault="00702EB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702EB6" w:rsidRPr="00C81D51">
        <w:tc>
          <w:tcPr>
            <w:tcW w:w="8364" w:type="dxa"/>
          </w:tcPr>
          <w:p w:rsidR="00702EB6" w:rsidRPr="00C81D51" w:rsidRDefault="00702EB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702EB6" w:rsidRPr="00C81D51" w:rsidRDefault="00702EB6"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0F5EED" w:rsidRPr="00C81D51" w:rsidTr="00011D9F">
        <w:tc>
          <w:tcPr>
            <w:tcW w:w="9356" w:type="dxa"/>
            <w:gridSpan w:val="2"/>
          </w:tcPr>
          <w:p w:rsidR="000F5EED" w:rsidRPr="00C81D51" w:rsidRDefault="000F5EED"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Дома социального обслуживания</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3.2.1</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Оказание социальной помощи населению</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Оказание услуг связи</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3.2.3</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Бытовое обслуживание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3.3</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Здравоохранение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vAlign w:val="center"/>
          </w:tcPr>
          <w:p w:rsidR="00492B50" w:rsidRPr="00C81D51" w:rsidRDefault="00492B50" w:rsidP="00C81D51">
            <w:pPr>
              <w:autoSpaceDE w:val="0"/>
              <w:autoSpaceDN w:val="0"/>
              <w:adjustRightInd w:val="0"/>
              <w:spacing w:after="0" w:line="240" w:lineRule="auto"/>
              <w:jc w:val="center"/>
              <w:rPr>
                <w:rFonts w:ascii="Times New Roman" w:eastAsia="Times New Roman" w:hAnsi="Times New Roman"/>
                <w:color w:val="0D0D0D" w:themeColor="text1" w:themeTint="F2"/>
                <w:lang w:eastAsia="ru-RU"/>
              </w:rPr>
            </w:pPr>
            <w:r w:rsidRPr="00C81D51">
              <w:rPr>
                <w:rFonts w:ascii="Times New Roman" w:eastAsia="Times New Roman" w:hAnsi="Times New Roman"/>
                <w:color w:val="0D0D0D" w:themeColor="text1" w:themeTint="F2"/>
                <w:lang w:eastAsia="ru-RU"/>
              </w:rPr>
              <w:t>3.4.1</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Стационарное медицинское обслуживание</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Медицинские организации особого назначения</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3.4.3</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Образование и просвещение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Дошкольное, начальное и среднее общее образование</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3.5.1</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Среднее и высшее профессиональное образование</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3.5.2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культурно-досуговой деятельности</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Парки культуры и отдыха</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использование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Осуществление религиозных обрядов</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3.7.1</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управление и образование</w:t>
            </w:r>
          </w:p>
        </w:tc>
        <w:tc>
          <w:tcPr>
            <w:tcW w:w="992" w:type="dxa"/>
            <w:vAlign w:val="center"/>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3.7.2</w:t>
            </w:r>
          </w:p>
        </w:tc>
      </w:tr>
      <w:tr w:rsidR="00702EB6" w:rsidRPr="00C81D51" w:rsidTr="00FC2ABF">
        <w:tc>
          <w:tcPr>
            <w:tcW w:w="8364" w:type="dxa"/>
          </w:tcPr>
          <w:p w:rsidR="00702EB6" w:rsidRPr="00C81D51" w:rsidRDefault="00702EB6"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Государственное управление</w:t>
            </w:r>
          </w:p>
        </w:tc>
        <w:tc>
          <w:tcPr>
            <w:tcW w:w="992" w:type="dxa"/>
            <w:vAlign w:val="center"/>
          </w:tcPr>
          <w:p w:rsidR="00702EB6" w:rsidRPr="00C81D51" w:rsidRDefault="00702EB6"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3.8.1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Амбулаторное ветеринарное обслуживание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Деловое управление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Рынки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Гостиничное обслуживание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4.7</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Развлекательные мероприятия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4.8.1</w:t>
            </w:r>
          </w:p>
        </w:tc>
      </w:tr>
      <w:tr w:rsidR="00804A4F" w:rsidRPr="00C81D51" w:rsidTr="00FC2ABF">
        <w:tc>
          <w:tcPr>
            <w:tcW w:w="8364" w:type="dxa"/>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vAlign w:val="center"/>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Спорт</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спортивно-зрелищных мероприятий</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занятий спортом в помещениях</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5.1.2</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Площадки для занятий спортом</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перевозок пассажиров</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7.2.2</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Стоянки транспорта общего 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3F41EA" w:rsidRPr="00C81D51">
        <w:tc>
          <w:tcPr>
            <w:tcW w:w="8364" w:type="dxa"/>
          </w:tcPr>
          <w:p w:rsidR="003F41EA" w:rsidRPr="00C81D51" w:rsidRDefault="003F41EA" w:rsidP="00C81D51">
            <w:pPr>
              <w:pStyle w:val="ConsPlusNormal"/>
              <w:ind w:firstLine="0"/>
              <w:jc w:val="center"/>
              <w:rPr>
                <w:rFonts w:ascii="Times New Roman" w:hAnsi="Times New Roman" w:cs="Times New Roman"/>
                <w:b/>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c>
          <w:tcPr>
            <w:tcW w:w="992" w:type="dxa"/>
          </w:tcPr>
          <w:p w:rsidR="003F41EA" w:rsidRPr="00C81D51" w:rsidRDefault="003F41EA" w:rsidP="00C81D51">
            <w:pPr>
              <w:pStyle w:val="ConsPlusNormal"/>
              <w:ind w:firstLine="0"/>
              <w:jc w:val="center"/>
              <w:rPr>
                <w:rFonts w:ascii="Times New Roman" w:hAnsi="Times New Roman" w:cs="Times New Roman"/>
                <w:color w:val="0D0D0D" w:themeColor="text1" w:themeTint="F2"/>
                <w:sz w:val="24"/>
                <w:szCs w:val="24"/>
              </w:rPr>
            </w:pP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Для индивидуального жилищного строительства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Малоэтажная многоквартирная жилая застройка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2.1.1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Блокированная жилая застройка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2.3</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3F41EA" w:rsidRPr="00C81D51" w:rsidTr="00FC2ABF">
        <w:tc>
          <w:tcPr>
            <w:tcW w:w="8364" w:type="dxa"/>
          </w:tcPr>
          <w:p w:rsidR="003F41EA" w:rsidRPr="00C81D51" w:rsidRDefault="003F41EA" w:rsidP="00C81D51">
            <w:pPr>
              <w:pStyle w:val="ConsPlusNormal"/>
              <w:ind w:firstLine="0"/>
              <w:jc w:val="center"/>
              <w:rPr>
                <w:rFonts w:ascii="Times New Roman" w:hAnsi="Times New Roman" w:cs="Times New Roman"/>
                <w:b/>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4"/>
                <w:szCs w:val="24"/>
              </w:rPr>
            </w:pPr>
          </w:p>
        </w:tc>
      </w:tr>
      <w:tr w:rsidR="00804A4F" w:rsidRPr="00C81D51" w:rsidTr="00FC2ABF">
        <w:tc>
          <w:tcPr>
            <w:tcW w:w="8364" w:type="dxa"/>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vAlign w:val="center"/>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3F41EA" w:rsidRPr="00C81D51" w:rsidTr="00FC2ABF">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804A4F" w:rsidRPr="00C81D51" w:rsidTr="00FC2ABF">
        <w:tc>
          <w:tcPr>
            <w:tcW w:w="8364" w:type="dxa"/>
          </w:tcPr>
          <w:p w:rsidR="00804A4F" w:rsidRPr="00C81D51" w:rsidRDefault="00804A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vAlign w:val="center"/>
          </w:tcPr>
          <w:p w:rsidR="00804A4F" w:rsidRPr="00C81D51" w:rsidRDefault="00804A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bl>
    <w:p w:rsidR="00A500EF" w:rsidRPr="00C81D51" w:rsidRDefault="00A500EF" w:rsidP="00C81D51">
      <w:pPr>
        <w:pStyle w:val="3"/>
        <w:spacing w:before="200" w:after="120"/>
        <w:ind w:left="0" w:firstLine="0"/>
        <w:jc w:val="center"/>
        <w:rPr>
          <w:color w:val="0D0D0D" w:themeColor="text1" w:themeTint="F2"/>
          <w:szCs w:val="24"/>
        </w:rPr>
      </w:pPr>
      <w:bookmarkStart w:id="205" w:name="_Toc130989441"/>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.4.</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w:t>
      </w:r>
      <w:r w:rsidR="00DB38C4" w:rsidRPr="00C81D51">
        <w:rPr>
          <w:color w:val="0D0D0D" w:themeColor="text1" w:themeTint="F2"/>
          <w:szCs w:val="24"/>
        </w:rPr>
        <w:t xml:space="preserve">зоны </w:t>
      </w:r>
      <w:r w:rsidRPr="00C81D51">
        <w:rPr>
          <w:color w:val="0D0D0D" w:themeColor="text1" w:themeTint="F2"/>
          <w:szCs w:val="24"/>
        </w:rPr>
        <w:t xml:space="preserve">промышленности </w:t>
      </w:r>
      <w:r w:rsidR="00925861" w:rsidRPr="00C81D51">
        <w:rPr>
          <w:color w:val="0D0D0D" w:themeColor="text1" w:themeTint="F2"/>
          <w:szCs w:val="24"/>
        </w:rPr>
        <w:br/>
      </w:r>
      <w:r w:rsidRPr="00C81D51">
        <w:rPr>
          <w:color w:val="0D0D0D" w:themeColor="text1" w:themeTint="F2"/>
          <w:szCs w:val="24"/>
        </w:rPr>
        <w:t>П1 – производственная зона с размещением промышленных предприятий и складов V – IV классов вредности</w:t>
      </w:r>
      <w:bookmarkEnd w:id="205"/>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4</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E80D5C" w:rsidRPr="00C81D51" w:rsidTr="00467A37">
        <w:trPr>
          <w:trHeight w:val="81"/>
        </w:trPr>
        <w:tc>
          <w:tcPr>
            <w:tcW w:w="8364"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E80D5C" w:rsidRPr="00C81D51" w:rsidTr="00467A37">
        <w:trPr>
          <w:trHeight w:val="22"/>
        </w:trPr>
        <w:tc>
          <w:tcPr>
            <w:tcW w:w="8364"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9D7F88" w:rsidRPr="00C81D51">
        <w:tc>
          <w:tcPr>
            <w:tcW w:w="9356" w:type="dxa"/>
            <w:gridSpan w:val="2"/>
          </w:tcPr>
          <w:p w:rsidR="009D7F88" w:rsidRPr="00C81D51" w:rsidRDefault="009D7F88"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DC370B" w:rsidRPr="00C81D51" w:rsidTr="00FC2ABF">
        <w:trPr>
          <w:trHeight w:val="170"/>
        </w:trPr>
        <w:tc>
          <w:tcPr>
            <w:tcW w:w="8364" w:type="dxa"/>
          </w:tcPr>
          <w:p w:rsidR="00DC370B" w:rsidRPr="00C81D51" w:rsidRDefault="00DC370B"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vAlign w:val="center"/>
          </w:tcPr>
          <w:p w:rsidR="00DC370B" w:rsidRPr="00C81D51" w:rsidRDefault="00DC370B"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DC370B" w:rsidRPr="00C81D51" w:rsidTr="00DC370B">
        <w:trPr>
          <w:trHeight w:val="170"/>
        </w:trPr>
        <w:tc>
          <w:tcPr>
            <w:tcW w:w="8364" w:type="dxa"/>
            <w:tcBorders>
              <w:top w:val="single" w:sz="4" w:space="0" w:color="auto"/>
              <w:left w:val="single" w:sz="4" w:space="0" w:color="auto"/>
              <w:bottom w:val="single" w:sz="4" w:space="0" w:color="auto"/>
              <w:right w:val="single" w:sz="4" w:space="0" w:color="auto"/>
            </w:tcBorders>
          </w:tcPr>
          <w:p w:rsidR="00DC370B" w:rsidRPr="00C81D51" w:rsidRDefault="00DC370B"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DC370B" w:rsidRPr="00C81D51" w:rsidRDefault="00DC370B"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E80D5C" w:rsidRPr="00C81D51" w:rsidTr="00FC2ABF">
        <w:trPr>
          <w:trHeight w:val="170"/>
        </w:trPr>
        <w:tc>
          <w:tcPr>
            <w:tcW w:w="8364" w:type="dxa"/>
          </w:tcPr>
          <w:p w:rsidR="00E80D5C" w:rsidRPr="00C81D51" w:rsidRDefault="00E80D5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E80D5C" w:rsidRPr="00C81D51" w:rsidRDefault="00E80D5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E80D5C" w:rsidRPr="00C81D51" w:rsidTr="00FC2ABF">
        <w:trPr>
          <w:trHeight w:val="170"/>
        </w:trPr>
        <w:tc>
          <w:tcPr>
            <w:tcW w:w="8364" w:type="dxa"/>
          </w:tcPr>
          <w:p w:rsidR="00E80D5C" w:rsidRPr="00C81D51" w:rsidRDefault="00E80D5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vAlign w:val="center"/>
          </w:tcPr>
          <w:p w:rsidR="00E80D5C" w:rsidRPr="00C81D51" w:rsidRDefault="00E80D5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E80D5C" w:rsidRPr="00C81D51" w:rsidTr="00FC2ABF">
        <w:trPr>
          <w:trHeight w:val="170"/>
        </w:trPr>
        <w:tc>
          <w:tcPr>
            <w:tcW w:w="8364" w:type="dxa"/>
          </w:tcPr>
          <w:p w:rsidR="00E80D5C" w:rsidRPr="00C81D51" w:rsidRDefault="00E80D5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Общежития</w:t>
            </w:r>
          </w:p>
        </w:tc>
        <w:tc>
          <w:tcPr>
            <w:tcW w:w="992" w:type="dxa"/>
            <w:vAlign w:val="center"/>
          </w:tcPr>
          <w:p w:rsidR="00E80D5C" w:rsidRPr="00C81D51" w:rsidRDefault="00E80D5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3.2.4</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Амбулаторное ветеринарное обслуживание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3.10.1</w:t>
            </w:r>
          </w:p>
        </w:tc>
      </w:tr>
      <w:tr w:rsidR="009163BC" w:rsidRPr="00C81D51" w:rsidTr="00FC2ABF">
        <w:trPr>
          <w:trHeight w:val="170"/>
        </w:trPr>
        <w:tc>
          <w:tcPr>
            <w:tcW w:w="8364" w:type="dxa"/>
          </w:tcPr>
          <w:p w:rsidR="009163BC" w:rsidRPr="00C81D51" w:rsidRDefault="009163B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Приюты для животных</w:t>
            </w:r>
          </w:p>
        </w:tc>
        <w:tc>
          <w:tcPr>
            <w:tcW w:w="992" w:type="dxa"/>
            <w:vAlign w:val="center"/>
          </w:tcPr>
          <w:p w:rsidR="009163BC" w:rsidRPr="00C81D51" w:rsidRDefault="009163B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Деловое управление</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дорожного сервиса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Заправка транспортных средств</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дорожного отдыха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Автомобильные мойки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Ремонт автомобилей</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4.9.1.4</w:t>
            </w:r>
          </w:p>
        </w:tc>
      </w:tr>
      <w:tr w:rsidR="001A1578" w:rsidRPr="00C81D51" w:rsidTr="00FC2ABF">
        <w:trPr>
          <w:trHeight w:val="170"/>
        </w:trPr>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Легкая промышленность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w:t>
            </w:r>
          </w:p>
        </w:tc>
      </w:tr>
      <w:tr w:rsidR="003C2E09" w:rsidRPr="00C81D51" w:rsidTr="00FC2ABF">
        <w:trPr>
          <w:trHeight w:val="170"/>
        </w:trPr>
        <w:tc>
          <w:tcPr>
            <w:tcW w:w="8364" w:type="dxa"/>
          </w:tcPr>
          <w:p w:rsidR="003C2E09" w:rsidRPr="00C81D51" w:rsidRDefault="003C2E09" w:rsidP="00C81D51">
            <w:pPr>
              <w:pStyle w:val="ConsPlusNormal"/>
              <w:ind w:firstLine="0"/>
              <w:jc w:val="both"/>
              <w:rPr>
                <w:rFonts w:ascii="Times New Roman" w:hAnsi="Times New Roman" w:cs="Times New Roman"/>
                <w:color w:val="0D0D0D" w:themeColor="text1" w:themeTint="F2"/>
                <w:sz w:val="22"/>
                <w:szCs w:val="22"/>
              </w:rPr>
            </w:pPr>
            <w:proofErr w:type="spellStart"/>
            <w:proofErr w:type="gramStart"/>
            <w:r w:rsidRPr="00C81D51">
              <w:rPr>
                <w:rFonts w:ascii="Times New Roman" w:hAnsi="Times New Roman" w:cs="Times New Roman"/>
                <w:color w:val="0D0D0D" w:themeColor="text1" w:themeTint="F2"/>
                <w:sz w:val="22"/>
                <w:szCs w:val="22"/>
              </w:rPr>
              <w:t>Фарфоро-фаянсовая</w:t>
            </w:r>
            <w:proofErr w:type="spellEnd"/>
            <w:proofErr w:type="gramEnd"/>
            <w:r w:rsidRPr="00C81D51">
              <w:rPr>
                <w:rFonts w:ascii="Times New Roman" w:hAnsi="Times New Roman" w:cs="Times New Roman"/>
                <w:color w:val="0D0D0D" w:themeColor="text1" w:themeTint="F2"/>
                <w:sz w:val="22"/>
                <w:szCs w:val="22"/>
              </w:rPr>
              <w:t xml:space="preserve"> промышленность</w:t>
            </w:r>
          </w:p>
        </w:tc>
        <w:tc>
          <w:tcPr>
            <w:tcW w:w="992" w:type="dxa"/>
            <w:vAlign w:val="center"/>
          </w:tcPr>
          <w:p w:rsidR="003C2E09" w:rsidRPr="00C81D51" w:rsidRDefault="003C2E0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6.3.2</w:t>
            </w:r>
          </w:p>
        </w:tc>
      </w:tr>
      <w:tr w:rsidR="003C2E09" w:rsidRPr="00C81D51" w:rsidTr="00FC2ABF">
        <w:trPr>
          <w:trHeight w:val="170"/>
        </w:trPr>
        <w:tc>
          <w:tcPr>
            <w:tcW w:w="8364" w:type="dxa"/>
          </w:tcPr>
          <w:p w:rsidR="003C2E09" w:rsidRPr="00C81D51" w:rsidRDefault="003C2E0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Электронная промышленность</w:t>
            </w:r>
          </w:p>
        </w:tc>
        <w:tc>
          <w:tcPr>
            <w:tcW w:w="992" w:type="dxa"/>
            <w:vAlign w:val="center"/>
          </w:tcPr>
          <w:p w:rsidR="003C2E09" w:rsidRPr="00C81D51" w:rsidRDefault="003C2E0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Пищевая промышленность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6.4</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Строительная промышленность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6.6</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Энергетика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6.7</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Складские площадки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Целлюлозно-бумажная промышленность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6.11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Железнодорожный транспорт</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Железнодорожные пути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железнодорожных перевозок</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автомобильных дорог</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Стоянки транспорта общего 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Трубопроводный транспорт</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7.5</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Специальное пользование водными объектами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11.2</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Гидротехнические сооружения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11.3</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3F41EA" w:rsidRPr="00C81D51" w:rsidTr="00FC2ABF">
        <w:trPr>
          <w:trHeight w:val="170"/>
        </w:trPr>
        <w:tc>
          <w:tcPr>
            <w:tcW w:w="8364" w:type="dxa"/>
          </w:tcPr>
          <w:p w:rsidR="003F41EA" w:rsidRPr="00C81D51" w:rsidRDefault="003F41EA"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3F41EA" w:rsidRPr="00C81D51" w:rsidRDefault="003F41EA"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AA57BF" w:rsidRPr="00C81D51" w:rsidTr="00FC2ABF">
        <w:trPr>
          <w:trHeight w:val="170"/>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vAlign w:val="center"/>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AA57BF" w:rsidRPr="00C81D51" w:rsidTr="00FC2ABF">
        <w:trPr>
          <w:trHeight w:val="170"/>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vAlign w:val="center"/>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AA57BF" w:rsidRPr="00C81D51">
        <w:tc>
          <w:tcPr>
            <w:tcW w:w="9356" w:type="dxa"/>
            <w:gridSpan w:val="2"/>
          </w:tcPr>
          <w:p w:rsidR="00AA57BF" w:rsidRPr="00C81D51" w:rsidRDefault="00AA57B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AA57BF" w:rsidRPr="00C81D51">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Выставочно-ярмарочная деятельность</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4.10</w:t>
            </w:r>
          </w:p>
        </w:tc>
      </w:tr>
      <w:tr w:rsidR="00AA57BF" w:rsidRPr="00C81D51">
        <w:tc>
          <w:tcPr>
            <w:tcW w:w="9356" w:type="dxa"/>
            <w:gridSpan w:val="2"/>
          </w:tcPr>
          <w:p w:rsidR="00AA57BF" w:rsidRPr="00C81D51" w:rsidRDefault="00AA57B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AA57BF" w:rsidRPr="00C81D51" w:rsidTr="00467A37">
        <w:trPr>
          <w:trHeight w:val="22"/>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AA57BF" w:rsidRPr="00C81D51" w:rsidTr="00467A37">
        <w:trPr>
          <w:trHeight w:val="22"/>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3.4.1</w:t>
            </w:r>
          </w:p>
        </w:tc>
      </w:tr>
      <w:tr w:rsidR="00AA57BF" w:rsidRPr="00C81D51" w:rsidTr="00467A37">
        <w:trPr>
          <w:trHeight w:val="276"/>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AA57BF" w:rsidRPr="00C81D51" w:rsidTr="00467A37">
        <w:trPr>
          <w:trHeight w:val="276"/>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AA57BF" w:rsidRPr="00C81D51" w:rsidTr="00FC2ABF">
        <w:trPr>
          <w:trHeight w:val="25"/>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AA57BF" w:rsidRPr="00C81D51" w:rsidTr="00FC2ABF">
        <w:trPr>
          <w:trHeight w:val="143"/>
        </w:trPr>
        <w:tc>
          <w:tcPr>
            <w:tcW w:w="8364" w:type="dxa"/>
          </w:tcPr>
          <w:p w:rsidR="00AA57BF" w:rsidRPr="00C81D51" w:rsidRDefault="00AA57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tcPr>
          <w:p w:rsidR="00AA57BF" w:rsidRPr="00C81D51" w:rsidRDefault="00AA57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bl>
    <w:p w:rsidR="00467A37" w:rsidRPr="00C81D51" w:rsidRDefault="00467A37"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sectPr w:rsidR="00467A37"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06" w:name="_Toc130989442"/>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.5</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промышленности </w:t>
      </w:r>
      <w:r w:rsidR="00925861" w:rsidRPr="00C81D51">
        <w:rPr>
          <w:color w:val="0D0D0D" w:themeColor="text1" w:themeTint="F2"/>
          <w:szCs w:val="24"/>
        </w:rPr>
        <w:br/>
      </w:r>
      <w:r w:rsidRPr="00C81D51">
        <w:rPr>
          <w:color w:val="0D0D0D" w:themeColor="text1" w:themeTint="F2"/>
          <w:szCs w:val="24"/>
        </w:rPr>
        <w:t>П2 -  промышленные предприятия III - I классов вредности</w:t>
      </w:r>
      <w:bookmarkEnd w:id="206"/>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5</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824024" w:rsidRPr="00C81D51">
        <w:tc>
          <w:tcPr>
            <w:tcW w:w="8364"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824024" w:rsidRPr="00C81D51">
        <w:tc>
          <w:tcPr>
            <w:tcW w:w="8364"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1A1578" w:rsidRPr="00C81D51" w:rsidTr="00FC2ABF">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Административные здания организаций, обеспечивающих предоставление коммунальных услуг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3.1.2</w:t>
            </w:r>
          </w:p>
        </w:tc>
      </w:tr>
      <w:tr w:rsidR="009163BC" w:rsidRPr="00C81D51" w:rsidTr="00FC2ABF">
        <w:tc>
          <w:tcPr>
            <w:tcW w:w="8364" w:type="dxa"/>
          </w:tcPr>
          <w:p w:rsidR="009163BC" w:rsidRPr="00C81D51" w:rsidRDefault="009163B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Приюты для животных</w:t>
            </w:r>
          </w:p>
        </w:tc>
        <w:tc>
          <w:tcPr>
            <w:tcW w:w="992" w:type="dxa"/>
            <w:vAlign w:val="center"/>
          </w:tcPr>
          <w:p w:rsidR="009163BC" w:rsidRPr="00C81D51" w:rsidRDefault="009163B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3.10.2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Деловое управление</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дорожного сервиса</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w:t>
            </w:r>
          </w:p>
        </w:tc>
      </w:tr>
      <w:tr w:rsidR="00204D4C" w:rsidRPr="00C81D51" w:rsidTr="00FC2ABF">
        <w:tc>
          <w:tcPr>
            <w:tcW w:w="8364" w:type="dxa"/>
          </w:tcPr>
          <w:p w:rsidR="00204D4C" w:rsidRPr="00C81D51" w:rsidRDefault="00204D4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Заправка транспортных средств</w:t>
            </w:r>
          </w:p>
        </w:tc>
        <w:tc>
          <w:tcPr>
            <w:tcW w:w="992" w:type="dxa"/>
            <w:vAlign w:val="center"/>
          </w:tcPr>
          <w:p w:rsidR="00204D4C" w:rsidRPr="00C81D51" w:rsidRDefault="00204D4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4.9.1.1</w:t>
            </w:r>
          </w:p>
        </w:tc>
      </w:tr>
      <w:tr w:rsidR="00204D4C" w:rsidRPr="00C81D51" w:rsidTr="00FC2ABF">
        <w:tc>
          <w:tcPr>
            <w:tcW w:w="8364" w:type="dxa"/>
          </w:tcPr>
          <w:p w:rsidR="00204D4C" w:rsidRPr="00C81D51" w:rsidRDefault="00204D4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дорожного отдыха</w:t>
            </w:r>
          </w:p>
        </w:tc>
        <w:tc>
          <w:tcPr>
            <w:tcW w:w="992" w:type="dxa"/>
            <w:vAlign w:val="center"/>
          </w:tcPr>
          <w:p w:rsidR="00204D4C" w:rsidRPr="00C81D51" w:rsidRDefault="00204D4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4.9.1.2</w:t>
            </w:r>
          </w:p>
        </w:tc>
      </w:tr>
      <w:tr w:rsidR="00204D4C" w:rsidRPr="00C81D51" w:rsidTr="00FC2ABF">
        <w:tc>
          <w:tcPr>
            <w:tcW w:w="8364" w:type="dxa"/>
          </w:tcPr>
          <w:p w:rsidR="00204D4C" w:rsidRPr="00C81D51" w:rsidRDefault="00204D4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Автомобильные мойки</w:t>
            </w:r>
          </w:p>
        </w:tc>
        <w:tc>
          <w:tcPr>
            <w:tcW w:w="992" w:type="dxa"/>
            <w:vAlign w:val="center"/>
          </w:tcPr>
          <w:p w:rsidR="00204D4C" w:rsidRPr="00C81D51" w:rsidRDefault="00204D4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4.9.1.3</w:t>
            </w:r>
          </w:p>
        </w:tc>
      </w:tr>
      <w:tr w:rsidR="00204D4C" w:rsidRPr="00C81D51" w:rsidTr="00FC2ABF">
        <w:tc>
          <w:tcPr>
            <w:tcW w:w="8364" w:type="dxa"/>
          </w:tcPr>
          <w:p w:rsidR="00204D4C" w:rsidRPr="00C81D51" w:rsidRDefault="00204D4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Ремонт автомобилей</w:t>
            </w:r>
          </w:p>
        </w:tc>
        <w:tc>
          <w:tcPr>
            <w:tcW w:w="992" w:type="dxa"/>
            <w:vAlign w:val="center"/>
          </w:tcPr>
          <w:p w:rsidR="00204D4C" w:rsidRPr="00C81D51" w:rsidRDefault="00204D4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4.9.1.4</w:t>
            </w:r>
          </w:p>
        </w:tc>
      </w:tr>
      <w:tr w:rsidR="001A1578" w:rsidRPr="00C81D51" w:rsidTr="00FC2ABF">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Тяжелая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Автомобилестроительная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6.2.1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Легкая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w:t>
            </w:r>
          </w:p>
        </w:tc>
      </w:tr>
      <w:tr w:rsidR="003C2E09" w:rsidRPr="00C81D51" w:rsidTr="00FC2ABF">
        <w:tc>
          <w:tcPr>
            <w:tcW w:w="8364" w:type="dxa"/>
          </w:tcPr>
          <w:p w:rsidR="003C2E09" w:rsidRPr="00C81D51" w:rsidRDefault="003C2E09" w:rsidP="00C81D51">
            <w:pPr>
              <w:pStyle w:val="ConsPlusNormal"/>
              <w:ind w:firstLine="0"/>
              <w:jc w:val="both"/>
              <w:rPr>
                <w:rFonts w:ascii="Times New Roman" w:hAnsi="Times New Roman" w:cs="Times New Roman"/>
                <w:color w:val="0D0D0D" w:themeColor="text1" w:themeTint="F2"/>
                <w:sz w:val="22"/>
                <w:szCs w:val="22"/>
              </w:rPr>
            </w:pPr>
            <w:proofErr w:type="spellStart"/>
            <w:proofErr w:type="gramStart"/>
            <w:r w:rsidRPr="00C81D51">
              <w:rPr>
                <w:rFonts w:ascii="Times New Roman" w:hAnsi="Times New Roman" w:cs="Times New Roman"/>
                <w:color w:val="0D0D0D" w:themeColor="text1" w:themeTint="F2"/>
                <w:sz w:val="22"/>
                <w:szCs w:val="22"/>
              </w:rPr>
              <w:t>Фарфоро-фаянсовая</w:t>
            </w:r>
            <w:proofErr w:type="spellEnd"/>
            <w:proofErr w:type="gramEnd"/>
            <w:r w:rsidRPr="00C81D51">
              <w:rPr>
                <w:rFonts w:ascii="Times New Roman" w:hAnsi="Times New Roman" w:cs="Times New Roman"/>
                <w:color w:val="0D0D0D" w:themeColor="text1" w:themeTint="F2"/>
                <w:sz w:val="22"/>
                <w:szCs w:val="22"/>
              </w:rPr>
              <w:t xml:space="preserve"> промышленность</w:t>
            </w:r>
          </w:p>
        </w:tc>
        <w:tc>
          <w:tcPr>
            <w:tcW w:w="992" w:type="dxa"/>
            <w:vAlign w:val="center"/>
          </w:tcPr>
          <w:p w:rsidR="003C2E09" w:rsidRPr="00C81D51" w:rsidRDefault="003C2E0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6.3.2</w:t>
            </w:r>
          </w:p>
        </w:tc>
      </w:tr>
      <w:tr w:rsidR="003C2E09" w:rsidRPr="00C81D51" w:rsidTr="00FC2ABF">
        <w:tc>
          <w:tcPr>
            <w:tcW w:w="8364" w:type="dxa"/>
          </w:tcPr>
          <w:p w:rsidR="003C2E09" w:rsidRPr="00C81D51" w:rsidRDefault="003C2E0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Электронная промышленность</w:t>
            </w:r>
          </w:p>
        </w:tc>
        <w:tc>
          <w:tcPr>
            <w:tcW w:w="992" w:type="dxa"/>
            <w:vAlign w:val="center"/>
          </w:tcPr>
          <w:p w:rsidR="003C2E09" w:rsidRPr="00C81D51" w:rsidRDefault="003C2E0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6.3.3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Пищевая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6.4</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Строительная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6.6</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Энергетика</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6.7</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Складские площадки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Целлюлозно-бумажная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6.11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Железнодорожный транспорт</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w:t>
            </w:r>
          </w:p>
        </w:tc>
      </w:tr>
      <w:tr w:rsidR="001E35B0" w:rsidRPr="00C81D51" w:rsidTr="00FC2ABF">
        <w:tc>
          <w:tcPr>
            <w:tcW w:w="8364" w:type="dxa"/>
          </w:tcPr>
          <w:p w:rsidR="001E35B0" w:rsidRPr="00C81D51" w:rsidRDefault="001E35B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Железнодорожные пути</w:t>
            </w:r>
          </w:p>
        </w:tc>
        <w:tc>
          <w:tcPr>
            <w:tcW w:w="992" w:type="dxa"/>
            <w:vAlign w:val="center"/>
          </w:tcPr>
          <w:p w:rsidR="001E35B0" w:rsidRPr="00C81D51" w:rsidRDefault="001E35B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7.1.1</w:t>
            </w:r>
          </w:p>
        </w:tc>
      </w:tr>
      <w:tr w:rsidR="001E35B0" w:rsidRPr="00C81D51" w:rsidTr="00FC2ABF">
        <w:tc>
          <w:tcPr>
            <w:tcW w:w="8364" w:type="dxa"/>
          </w:tcPr>
          <w:p w:rsidR="001E35B0" w:rsidRPr="00C81D51" w:rsidRDefault="001E35B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железнодорожных перевозок</w:t>
            </w:r>
          </w:p>
        </w:tc>
        <w:tc>
          <w:tcPr>
            <w:tcW w:w="992" w:type="dxa"/>
            <w:vAlign w:val="center"/>
          </w:tcPr>
          <w:p w:rsidR="001E35B0" w:rsidRPr="00C81D51" w:rsidRDefault="001E35B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автомобильных дорог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Стоянки транспорта общего пользования</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Трубопроводный транспорт</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7.5</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Историко-культурная деятельность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Специальное пользование водными объектами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11.2</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Гидротехнические сооружения</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11.3</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rsidTr="00FC2ABF">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rsidTr="00FC2ABF">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E80D5C" w:rsidRPr="00C81D51">
        <w:tc>
          <w:tcPr>
            <w:tcW w:w="8364" w:type="dxa"/>
          </w:tcPr>
          <w:p w:rsidR="00E80D5C" w:rsidRPr="00C81D51" w:rsidRDefault="00E80D5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E80D5C" w:rsidRPr="00C81D51" w:rsidRDefault="00E80D5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492B50" w:rsidRPr="00C81D51" w:rsidTr="00FC2ABF">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vAlign w:val="center"/>
          </w:tcPr>
          <w:p w:rsidR="00492B50" w:rsidRPr="00C81D51" w:rsidRDefault="00492B50" w:rsidP="00C81D51">
            <w:pPr>
              <w:autoSpaceDE w:val="0"/>
              <w:autoSpaceDN w:val="0"/>
              <w:adjustRightInd w:val="0"/>
              <w:spacing w:after="0" w:line="240" w:lineRule="auto"/>
              <w:jc w:val="center"/>
              <w:rPr>
                <w:rFonts w:ascii="Times New Roman" w:eastAsia="Times New Roman" w:hAnsi="Times New Roman"/>
                <w:color w:val="0D0D0D" w:themeColor="text1" w:themeTint="F2"/>
                <w:lang w:eastAsia="ru-RU"/>
              </w:rPr>
            </w:pPr>
            <w:r w:rsidRPr="00C81D51">
              <w:rPr>
                <w:rFonts w:ascii="Times New Roman" w:eastAsia="Times New Roman" w:hAnsi="Times New Roman"/>
                <w:color w:val="0D0D0D" w:themeColor="text1" w:themeTint="F2"/>
                <w:lang w:eastAsia="ru-RU"/>
              </w:rPr>
              <w:t>3.4.1</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Банковская и страховая деятельность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4.5</w:t>
            </w:r>
          </w:p>
        </w:tc>
      </w:tr>
      <w:tr w:rsidR="00824024" w:rsidRPr="00C81D51" w:rsidTr="00FC2ABF">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FD43F3" w:rsidRPr="00C81D51" w:rsidTr="00FC2ABF">
        <w:tc>
          <w:tcPr>
            <w:tcW w:w="8364" w:type="dxa"/>
          </w:tcPr>
          <w:p w:rsidR="00FD43F3" w:rsidRPr="00C81D51" w:rsidRDefault="00FD43F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vAlign w:val="center"/>
          </w:tcPr>
          <w:p w:rsidR="00FD43F3" w:rsidRPr="00C81D51" w:rsidRDefault="00FD43F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bl>
    <w:p w:rsidR="0015169F" w:rsidRPr="00C81D51" w:rsidRDefault="0015169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br w:type="page"/>
      </w:r>
    </w:p>
    <w:p w:rsidR="009F7C4F" w:rsidRPr="00C81D51" w:rsidRDefault="009F7C4F" w:rsidP="00C81D51">
      <w:pPr>
        <w:pStyle w:val="3"/>
        <w:spacing w:before="200" w:after="120"/>
        <w:ind w:left="0" w:firstLine="0"/>
        <w:jc w:val="center"/>
        <w:rPr>
          <w:color w:val="0D0D0D" w:themeColor="text1" w:themeTint="F2"/>
          <w:szCs w:val="24"/>
        </w:rPr>
      </w:pPr>
      <w:bookmarkStart w:id="207" w:name="_Toc130989443"/>
      <w:r w:rsidRPr="00C81D51">
        <w:rPr>
          <w:color w:val="0D0D0D" w:themeColor="text1" w:themeTint="F2"/>
          <w:szCs w:val="24"/>
        </w:rPr>
        <w:lastRenderedPageBreak/>
        <w:t>Статья 2</w:t>
      </w:r>
      <w:r w:rsidR="00745199" w:rsidRPr="009B1CBD">
        <w:rPr>
          <w:color w:val="0D0D0D" w:themeColor="text1" w:themeTint="F2"/>
          <w:szCs w:val="24"/>
        </w:rPr>
        <w:t>7</w:t>
      </w:r>
      <w:r w:rsidRPr="00C81D51">
        <w:rPr>
          <w:color w:val="0D0D0D" w:themeColor="text1" w:themeTint="F2"/>
          <w:szCs w:val="24"/>
        </w:rPr>
        <w:t xml:space="preserve">.6.  Виды разрешенного использования земельных участков и объектов капитального строительства зоны </w:t>
      </w:r>
      <w:r w:rsidR="00925861" w:rsidRPr="00C81D51">
        <w:rPr>
          <w:color w:val="0D0D0D" w:themeColor="text1" w:themeTint="F2"/>
          <w:szCs w:val="24"/>
        </w:rPr>
        <w:br/>
      </w:r>
      <w:r w:rsidRPr="00C81D51">
        <w:rPr>
          <w:color w:val="0D0D0D" w:themeColor="text1" w:themeTint="F2"/>
          <w:szCs w:val="24"/>
        </w:rPr>
        <w:t>ИТ</w:t>
      </w:r>
      <w:r w:rsidR="008B3375" w:rsidRPr="00C81D51">
        <w:rPr>
          <w:color w:val="0D0D0D" w:themeColor="text1" w:themeTint="F2"/>
          <w:szCs w:val="24"/>
        </w:rPr>
        <w:t>1</w:t>
      </w:r>
      <w:r w:rsidRPr="00C81D51">
        <w:rPr>
          <w:color w:val="0D0D0D" w:themeColor="text1" w:themeTint="F2"/>
          <w:szCs w:val="24"/>
        </w:rPr>
        <w:t xml:space="preserve"> - зон</w:t>
      </w:r>
      <w:r w:rsidR="008B3375" w:rsidRPr="00C81D51">
        <w:rPr>
          <w:color w:val="0D0D0D" w:themeColor="text1" w:themeTint="F2"/>
          <w:szCs w:val="24"/>
        </w:rPr>
        <w:t>а</w:t>
      </w:r>
      <w:r w:rsidRPr="00C81D51">
        <w:rPr>
          <w:color w:val="0D0D0D" w:themeColor="text1" w:themeTint="F2"/>
          <w:szCs w:val="24"/>
        </w:rPr>
        <w:t xml:space="preserve"> инженерно-транспортной инфраструктуры</w:t>
      </w:r>
      <w:bookmarkEnd w:id="207"/>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F261BF" w:rsidRPr="00C81D51" w:rsidRDefault="00F261BF"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p>
    <w:p w:rsidR="009F7C4F" w:rsidRPr="00C81D51" w:rsidRDefault="009F7C4F" w:rsidP="00C81D51">
      <w:pPr>
        <w:spacing w:after="0" w:line="240" w:lineRule="auto"/>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6</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9F7C4F" w:rsidRPr="00C81D51">
        <w:tc>
          <w:tcPr>
            <w:tcW w:w="8364"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9F7C4F" w:rsidRPr="00C81D51">
        <w:tc>
          <w:tcPr>
            <w:tcW w:w="9356" w:type="dxa"/>
            <w:gridSpan w:val="2"/>
          </w:tcPr>
          <w:p w:rsidR="009F7C4F" w:rsidRPr="00C81D51" w:rsidRDefault="009F7C4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E71DA3" w:rsidRPr="00C81D51">
        <w:tc>
          <w:tcPr>
            <w:tcW w:w="8364" w:type="dxa"/>
          </w:tcPr>
          <w:p w:rsidR="00E71DA3" w:rsidRPr="00C81D51" w:rsidRDefault="00E71DA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tcPr>
          <w:p w:rsidR="00E71DA3" w:rsidRPr="00C81D51" w:rsidRDefault="00E71DA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дорожного сервиса</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Заправка транспортных средств</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дорожного отдыха</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4.9.1.2</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Автомобильные мойки</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4.9.1.3</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Ремонт автомобилей</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4.9.1.4</w:t>
            </w:r>
          </w:p>
        </w:tc>
      </w:tr>
      <w:tr w:rsidR="001A1578" w:rsidRPr="00C81D51" w:rsidTr="00576765">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Связь</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6.8</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Железнодорожный транспорт</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Железнодорожные пути</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железнодорожных перевозок</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7.1.2</w:t>
            </w:r>
          </w:p>
        </w:tc>
      </w:tr>
      <w:tr w:rsidR="00E71DA3" w:rsidRPr="00C81D51">
        <w:tc>
          <w:tcPr>
            <w:tcW w:w="8364" w:type="dxa"/>
          </w:tcPr>
          <w:p w:rsidR="00E71DA3" w:rsidRPr="00C81D51" w:rsidRDefault="00E71DA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Автомобильный транспорт</w:t>
            </w:r>
          </w:p>
        </w:tc>
        <w:tc>
          <w:tcPr>
            <w:tcW w:w="992" w:type="dxa"/>
          </w:tcPr>
          <w:p w:rsidR="00E71DA3" w:rsidRPr="00C81D51" w:rsidRDefault="00E71DA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Размещение автомобильных дорог</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7.2.1</w:t>
            </w:r>
          </w:p>
        </w:tc>
      </w:tr>
      <w:tr w:rsidR="00E71DA3" w:rsidRPr="00C81D51">
        <w:tc>
          <w:tcPr>
            <w:tcW w:w="8364" w:type="dxa"/>
          </w:tcPr>
          <w:p w:rsidR="00E71DA3" w:rsidRPr="00C81D51" w:rsidRDefault="00EA584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Обслуживание перевозок пассажиров</w:t>
            </w:r>
          </w:p>
        </w:tc>
        <w:tc>
          <w:tcPr>
            <w:tcW w:w="992" w:type="dxa"/>
          </w:tcPr>
          <w:p w:rsidR="00E71DA3" w:rsidRPr="00C81D51" w:rsidRDefault="00E71DA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7.2.2</w:t>
            </w:r>
          </w:p>
        </w:tc>
      </w:tr>
      <w:tr w:rsidR="00E71DA3" w:rsidRPr="00C81D51">
        <w:tc>
          <w:tcPr>
            <w:tcW w:w="8364" w:type="dxa"/>
          </w:tcPr>
          <w:p w:rsidR="00E71DA3" w:rsidRPr="00C81D51" w:rsidRDefault="00EA584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Стоянки транспорта общего пользования</w:t>
            </w:r>
          </w:p>
        </w:tc>
        <w:tc>
          <w:tcPr>
            <w:tcW w:w="992" w:type="dxa"/>
          </w:tcPr>
          <w:p w:rsidR="00E71DA3" w:rsidRPr="00C81D51" w:rsidRDefault="00E71DA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7.2.3</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Обеспечение внутреннего правопорядка</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8.3</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F7C4F" w:rsidRPr="00C81D51">
        <w:tc>
          <w:tcPr>
            <w:tcW w:w="8364" w:type="dxa"/>
          </w:tcPr>
          <w:p w:rsidR="009F7C4F" w:rsidRPr="00C81D51" w:rsidRDefault="009F7C4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Pr>
          <w:p w:rsidR="009F7C4F" w:rsidRPr="00C81D51" w:rsidRDefault="009F7C4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F261BF" w:rsidRPr="00C81D51">
        <w:tc>
          <w:tcPr>
            <w:tcW w:w="8364" w:type="dxa"/>
          </w:tcPr>
          <w:p w:rsidR="00F261BF" w:rsidRPr="00C81D51" w:rsidRDefault="00F261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автотранспорта</w:t>
            </w:r>
          </w:p>
        </w:tc>
        <w:tc>
          <w:tcPr>
            <w:tcW w:w="992" w:type="dxa"/>
          </w:tcPr>
          <w:p w:rsidR="00F261BF" w:rsidRPr="00C81D51" w:rsidRDefault="00F261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2.7.1</w:t>
            </w:r>
          </w:p>
        </w:tc>
      </w:tr>
      <w:tr w:rsidR="00F261BF" w:rsidRPr="00C81D51">
        <w:tc>
          <w:tcPr>
            <w:tcW w:w="8364" w:type="dxa"/>
          </w:tcPr>
          <w:p w:rsidR="00F261BF" w:rsidRPr="00C81D51" w:rsidRDefault="00F261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lastRenderedPageBreak/>
              <w:t>Размещение гаражей для собственных нужд</w:t>
            </w:r>
          </w:p>
        </w:tc>
        <w:tc>
          <w:tcPr>
            <w:tcW w:w="992" w:type="dxa"/>
          </w:tcPr>
          <w:p w:rsidR="00F261BF" w:rsidRPr="00C81D51" w:rsidRDefault="00F261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2.7.2</w:t>
            </w:r>
          </w:p>
        </w:tc>
      </w:tr>
      <w:tr w:rsidR="00F261BF" w:rsidRPr="00C81D51">
        <w:tc>
          <w:tcPr>
            <w:tcW w:w="9356" w:type="dxa"/>
            <w:gridSpan w:val="2"/>
          </w:tcPr>
          <w:p w:rsidR="00F261BF" w:rsidRPr="00C81D51" w:rsidRDefault="00F261B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C81D51" w:rsidRPr="00C81D51" w:rsidTr="00E71DA3">
        <w:trPr>
          <w:trHeight w:val="143"/>
        </w:trPr>
        <w:tc>
          <w:tcPr>
            <w:tcW w:w="8364" w:type="dxa"/>
            <w:vAlign w:val="center"/>
          </w:tcPr>
          <w:p w:rsidR="00F261BF" w:rsidRPr="00C81D51" w:rsidRDefault="00F261BF"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vAlign w:val="center"/>
          </w:tcPr>
          <w:p w:rsidR="00F261BF" w:rsidRPr="00C81D51" w:rsidRDefault="00F261BF"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C81D51" w:rsidRPr="00C81D51">
        <w:tc>
          <w:tcPr>
            <w:tcW w:w="9356" w:type="dxa"/>
            <w:gridSpan w:val="2"/>
          </w:tcPr>
          <w:p w:rsidR="00F261BF" w:rsidRPr="00C81D51" w:rsidRDefault="00F261BF"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C81D51" w:rsidRPr="00C81D51">
        <w:tc>
          <w:tcPr>
            <w:tcW w:w="8364" w:type="dxa"/>
          </w:tcPr>
          <w:p w:rsidR="00F261BF" w:rsidRPr="00C81D51" w:rsidRDefault="00EA584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Амбулаторно-поликлиническое обслуживание</w:t>
            </w:r>
          </w:p>
        </w:tc>
        <w:tc>
          <w:tcPr>
            <w:tcW w:w="992" w:type="dxa"/>
          </w:tcPr>
          <w:p w:rsidR="00F261BF" w:rsidRPr="00C81D51" w:rsidRDefault="00EA584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3.4</w:t>
            </w:r>
            <w:r w:rsidR="00F261BF" w:rsidRPr="00C81D51">
              <w:rPr>
                <w:rFonts w:ascii="Times New Roman" w:hAnsi="Times New Roman" w:cs="Times New Roman"/>
                <w:color w:val="0D0D0D" w:themeColor="text1" w:themeTint="F2"/>
                <w:sz w:val="22"/>
                <w:szCs w:val="22"/>
              </w:rPr>
              <w:t>.1</w:t>
            </w:r>
          </w:p>
        </w:tc>
      </w:tr>
    </w:tbl>
    <w:p w:rsidR="00DB38C4" w:rsidRPr="00C81D51" w:rsidRDefault="00DB38C4" w:rsidP="00C81D51">
      <w:pPr>
        <w:pStyle w:val="3"/>
        <w:spacing w:before="200" w:after="120"/>
        <w:ind w:left="0" w:firstLine="0"/>
        <w:jc w:val="center"/>
        <w:rPr>
          <w:color w:val="0D0D0D" w:themeColor="text1" w:themeTint="F2"/>
          <w:szCs w:val="24"/>
        </w:rPr>
      </w:pPr>
      <w:bookmarkStart w:id="208" w:name="_Toc130989444"/>
      <w:r w:rsidRPr="00C81D51">
        <w:rPr>
          <w:color w:val="0D0D0D" w:themeColor="text1" w:themeTint="F2"/>
          <w:szCs w:val="24"/>
        </w:rPr>
        <w:t>Статья 2</w:t>
      </w:r>
      <w:r w:rsidR="00745199" w:rsidRPr="00C81D51">
        <w:rPr>
          <w:color w:val="0D0D0D" w:themeColor="text1" w:themeTint="F2"/>
          <w:szCs w:val="24"/>
        </w:rPr>
        <w:t>7</w:t>
      </w:r>
      <w:r w:rsidRPr="00C81D51">
        <w:rPr>
          <w:color w:val="0D0D0D" w:themeColor="text1" w:themeTint="F2"/>
          <w:szCs w:val="24"/>
        </w:rPr>
        <w:t>.</w:t>
      </w:r>
      <w:r w:rsidR="008B3375" w:rsidRPr="00C81D51">
        <w:rPr>
          <w:color w:val="0D0D0D" w:themeColor="text1" w:themeTint="F2"/>
          <w:szCs w:val="24"/>
        </w:rPr>
        <w:t>7</w:t>
      </w:r>
      <w:r w:rsidR="00610DC3" w:rsidRPr="00C81D51">
        <w:rPr>
          <w:color w:val="0D0D0D" w:themeColor="text1" w:themeTint="F2"/>
          <w:szCs w:val="24"/>
        </w:rPr>
        <w:t xml:space="preserve">. </w:t>
      </w:r>
      <w:r w:rsidRPr="00C81D51">
        <w:rPr>
          <w:color w:val="0D0D0D" w:themeColor="text1" w:themeTint="F2"/>
          <w:szCs w:val="24"/>
        </w:rPr>
        <w:t xml:space="preserve">Виды разрешенного использования земельных участков и объектов капитального строительства зоны </w:t>
      </w:r>
      <w:r w:rsidRPr="00C81D51">
        <w:rPr>
          <w:color w:val="0D0D0D" w:themeColor="text1" w:themeTint="F2"/>
          <w:szCs w:val="24"/>
        </w:rPr>
        <w:br/>
        <w:t>ИТ</w:t>
      </w:r>
      <w:r w:rsidR="008B3375" w:rsidRPr="00C81D51">
        <w:rPr>
          <w:color w:val="0D0D0D" w:themeColor="text1" w:themeTint="F2"/>
          <w:szCs w:val="24"/>
        </w:rPr>
        <w:t>2</w:t>
      </w:r>
      <w:r w:rsidR="00745199" w:rsidRPr="00C81D51">
        <w:rPr>
          <w:color w:val="0D0D0D" w:themeColor="text1" w:themeTint="F2"/>
          <w:szCs w:val="24"/>
        </w:rPr>
        <w:t>–</w:t>
      </w:r>
      <w:r w:rsidRPr="00C81D51">
        <w:rPr>
          <w:color w:val="0D0D0D" w:themeColor="text1" w:themeTint="F2"/>
          <w:szCs w:val="24"/>
        </w:rPr>
        <w:t xml:space="preserve"> зон</w:t>
      </w:r>
      <w:r w:rsidR="008B3375" w:rsidRPr="00C81D51">
        <w:rPr>
          <w:color w:val="0D0D0D" w:themeColor="text1" w:themeTint="F2"/>
          <w:szCs w:val="24"/>
        </w:rPr>
        <w:t>аавтомобильного транспорта</w:t>
      </w:r>
      <w:bookmarkEnd w:id="208"/>
    </w:p>
    <w:p w:rsidR="00DB38C4" w:rsidRPr="00C81D51" w:rsidRDefault="00DB38C4"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414D84" w:rsidRPr="00C81D51" w:rsidRDefault="00414D84"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p>
    <w:p w:rsidR="00DB38C4" w:rsidRPr="00C81D51" w:rsidRDefault="00DB38C4" w:rsidP="00C81D51">
      <w:pPr>
        <w:spacing w:after="0" w:line="240" w:lineRule="auto"/>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7</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917768" w:rsidRPr="00C81D51" w:rsidTr="00467A37">
        <w:tc>
          <w:tcPr>
            <w:tcW w:w="8364" w:type="dxa"/>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917768" w:rsidRPr="00C81D51" w:rsidTr="00467A37">
        <w:tc>
          <w:tcPr>
            <w:tcW w:w="9356" w:type="dxa"/>
            <w:gridSpan w:val="2"/>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Хранение автотранспорта</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2.7.1</w:t>
            </w:r>
          </w:p>
        </w:tc>
      </w:tr>
      <w:tr w:rsidR="00917768" w:rsidRPr="00C81D51" w:rsidTr="008C3E27">
        <w:tc>
          <w:tcPr>
            <w:tcW w:w="8364" w:type="dxa"/>
            <w:tcBorders>
              <w:top w:val="single" w:sz="4" w:space="0" w:color="auto"/>
              <w:left w:val="single" w:sz="4" w:space="0" w:color="auto"/>
              <w:bottom w:val="single" w:sz="4" w:space="0" w:color="auto"/>
              <w:right w:val="single" w:sz="4" w:space="0" w:color="auto"/>
            </w:tcBorders>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Размещение гаражей для собственных нужд</w:t>
            </w:r>
          </w:p>
        </w:tc>
        <w:tc>
          <w:tcPr>
            <w:tcW w:w="992" w:type="dxa"/>
            <w:tcBorders>
              <w:top w:val="single" w:sz="4" w:space="0" w:color="auto"/>
              <w:left w:val="single" w:sz="4" w:space="0" w:color="auto"/>
              <w:bottom w:val="single" w:sz="4" w:space="0" w:color="auto"/>
              <w:right w:val="single" w:sz="4" w:space="0" w:color="auto"/>
            </w:tcBorders>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2.7.2</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Предоставление коммунальных услуг</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3.1.1</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Служебные гаражи</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4.9</w:t>
            </w:r>
          </w:p>
        </w:tc>
      </w:tr>
      <w:tr w:rsidR="00917768" w:rsidRPr="00C81D51" w:rsidTr="008C3E27">
        <w:tc>
          <w:tcPr>
            <w:tcW w:w="8364" w:type="dxa"/>
            <w:tcBorders>
              <w:top w:val="single" w:sz="4" w:space="0" w:color="auto"/>
              <w:left w:val="single" w:sz="4" w:space="0" w:color="auto"/>
              <w:bottom w:val="single" w:sz="4" w:space="0" w:color="auto"/>
              <w:right w:val="single" w:sz="4" w:space="0" w:color="auto"/>
            </w:tcBorders>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4.9.2</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Связь</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6.8</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Земельные участки (территории) общего пользования</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12.0</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Улично-дорожная сеть</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12.0.1</w:t>
            </w:r>
          </w:p>
        </w:tc>
      </w:tr>
      <w:tr w:rsidR="00917768" w:rsidRPr="00C81D51" w:rsidTr="008C3E2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Благоустройство территории</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12.0.2</w:t>
            </w:r>
          </w:p>
        </w:tc>
      </w:tr>
      <w:tr w:rsidR="00917768" w:rsidRPr="00C81D51" w:rsidTr="00467A37">
        <w:tc>
          <w:tcPr>
            <w:tcW w:w="9356" w:type="dxa"/>
            <w:gridSpan w:val="2"/>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917768" w:rsidRPr="00C81D51" w:rsidTr="00E71DA3">
        <w:trPr>
          <w:trHeight w:val="182"/>
        </w:trPr>
        <w:tc>
          <w:tcPr>
            <w:tcW w:w="8364" w:type="dxa"/>
            <w:vAlign w:val="center"/>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Магазины</w:t>
            </w:r>
          </w:p>
        </w:tc>
        <w:tc>
          <w:tcPr>
            <w:tcW w:w="992" w:type="dxa"/>
            <w:vAlign w:val="center"/>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4.4</w:t>
            </w:r>
          </w:p>
        </w:tc>
      </w:tr>
      <w:tr w:rsidR="00917768" w:rsidRPr="00C81D51" w:rsidTr="00467A37">
        <w:tc>
          <w:tcPr>
            <w:tcW w:w="9356" w:type="dxa"/>
            <w:gridSpan w:val="2"/>
          </w:tcPr>
          <w:p w:rsidR="00DB38C4" w:rsidRPr="00C81D51" w:rsidRDefault="00DB38C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917768" w:rsidRPr="00C81D51" w:rsidTr="00467A37">
        <w:tc>
          <w:tcPr>
            <w:tcW w:w="8364" w:type="dxa"/>
          </w:tcPr>
          <w:p w:rsidR="00DB38C4" w:rsidRPr="00C81D51" w:rsidRDefault="00DB38C4"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Предоставление коммунальных услуг</w:t>
            </w:r>
          </w:p>
        </w:tc>
        <w:tc>
          <w:tcPr>
            <w:tcW w:w="992" w:type="dxa"/>
          </w:tcPr>
          <w:p w:rsidR="00DB38C4" w:rsidRPr="00C81D51" w:rsidRDefault="00DB38C4"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3.1.1</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09" w:name="_Toc130989445"/>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w:t>
      </w:r>
      <w:r w:rsidR="00DA0D44" w:rsidRPr="00C81D51">
        <w:rPr>
          <w:color w:val="0D0D0D" w:themeColor="text1" w:themeTint="F2"/>
          <w:szCs w:val="24"/>
        </w:rPr>
        <w:t>8</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сельскохозяйственного использования </w:t>
      </w:r>
      <w:r w:rsidR="00D2442C" w:rsidRPr="00C81D51">
        <w:rPr>
          <w:color w:val="0D0D0D" w:themeColor="text1" w:themeTint="F2"/>
          <w:szCs w:val="24"/>
        </w:rPr>
        <w:br/>
      </w:r>
      <w:r w:rsidRPr="00C81D51">
        <w:rPr>
          <w:color w:val="0D0D0D" w:themeColor="text1" w:themeTint="F2"/>
          <w:szCs w:val="24"/>
        </w:rPr>
        <w:t>С2 – зон</w:t>
      </w:r>
      <w:r w:rsidR="002074CF" w:rsidRPr="00C81D51">
        <w:rPr>
          <w:color w:val="0D0D0D" w:themeColor="text1" w:themeTint="F2"/>
          <w:szCs w:val="24"/>
        </w:rPr>
        <w:t>а</w:t>
      </w:r>
      <w:r w:rsidRPr="00C81D51">
        <w:rPr>
          <w:color w:val="0D0D0D" w:themeColor="text1" w:themeTint="F2"/>
          <w:szCs w:val="24"/>
        </w:rPr>
        <w:t>, занят</w:t>
      </w:r>
      <w:r w:rsidR="002074CF" w:rsidRPr="00C81D51">
        <w:rPr>
          <w:color w:val="0D0D0D" w:themeColor="text1" w:themeTint="F2"/>
          <w:szCs w:val="24"/>
        </w:rPr>
        <w:t>ая</w:t>
      </w:r>
      <w:r w:rsidRPr="00C81D51">
        <w:rPr>
          <w:color w:val="0D0D0D" w:themeColor="text1" w:themeTint="F2"/>
          <w:szCs w:val="24"/>
        </w:rPr>
        <w:t xml:space="preserve"> объектами сельскохозяйственного назначения и </w:t>
      </w:r>
      <w:r w:rsidR="00FD43F3" w:rsidRPr="00C81D51">
        <w:rPr>
          <w:color w:val="0D0D0D" w:themeColor="text1" w:themeTint="F2"/>
          <w:szCs w:val="24"/>
        </w:rPr>
        <w:br/>
      </w:r>
      <w:r w:rsidRPr="00C81D51">
        <w:rPr>
          <w:color w:val="0D0D0D" w:themeColor="text1" w:themeTint="F2"/>
          <w:szCs w:val="24"/>
        </w:rPr>
        <w:t>предназначенн</w:t>
      </w:r>
      <w:r w:rsidR="002074CF" w:rsidRPr="00C81D51">
        <w:rPr>
          <w:color w:val="0D0D0D" w:themeColor="text1" w:themeTint="F2"/>
          <w:szCs w:val="24"/>
        </w:rPr>
        <w:t>ая</w:t>
      </w:r>
      <w:r w:rsidRPr="00C81D51">
        <w:rPr>
          <w:color w:val="0D0D0D" w:themeColor="text1" w:themeTint="F2"/>
          <w:szCs w:val="24"/>
        </w:rPr>
        <w:t xml:space="preserve"> для ведения сельскохозяйственного производства</w:t>
      </w:r>
      <w:bookmarkEnd w:id="209"/>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A500EF" w:rsidRPr="00C81D51" w:rsidRDefault="00A500EF" w:rsidP="00C81D51">
      <w:pPr>
        <w:widowControl w:val="0"/>
        <w:autoSpaceDE w:val="0"/>
        <w:autoSpaceDN w:val="0"/>
        <w:adjustRightInd w:val="0"/>
        <w:spacing w:after="0" w:line="240" w:lineRule="auto"/>
        <w:ind w:firstLine="36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9F7C4F" w:rsidRPr="00C81D51">
        <w:rPr>
          <w:rFonts w:ascii="Times New Roman" w:hAnsi="Times New Roman"/>
          <w:color w:val="0D0D0D" w:themeColor="text1" w:themeTint="F2"/>
        </w:rPr>
        <w:t>8</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824024" w:rsidRPr="00C81D51">
        <w:tc>
          <w:tcPr>
            <w:tcW w:w="8364"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824024" w:rsidRPr="00C81D51">
        <w:tc>
          <w:tcPr>
            <w:tcW w:w="8364"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Хранение и переработка сельскохозяйственной продукции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1.15</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Питомники</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1.17</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Садоводство</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1.5</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1A1578" w:rsidRPr="00C81D51" w:rsidTr="006270FC">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Пищевая промышленность</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6.4</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Склады</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6.9</w:t>
            </w:r>
          </w:p>
        </w:tc>
      </w:tr>
      <w:tr w:rsidR="00824024" w:rsidRPr="00C81D51" w:rsidTr="006270FC">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rsidTr="006270FC">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rsidTr="006270FC">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824024" w:rsidRPr="00C81D51">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Рынки</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4.3</w:t>
            </w:r>
          </w:p>
        </w:tc>
      </w:tr>
      <w:tr w:rsidR="00824024" w:rsidRPr="00C81D51">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Выставочно-ярмарочная деятельность</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4.10</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824024" w:rsidRPr="00C81D51">
        <w:tc>
          <w:tcPr>
            <w:tcW w:w="8364" w:type="dxa"/>
          </w:tcPr>
          <w:p w:rsidR="00824024" w:rsidRPr="00C81D51" w:rsidRDefault="00824024"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824024" w:rsidRPr="00C81D51" w:rsidRDefault="00824024"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FD43F3" w:rsidRPr="00C81D51">
        <w:tc>
          <w:tcPr>
            <w:tcW w:w="8364" w:type="dxa"/>
          </w:tcPr>
          <w:p w:rsidR="00FD43F3" w:rsidRPr="00C81D51" w:rsidRDefault="00FD43F3"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Служебные гаражи</w:t>
            </w:r>
          </w:p>
        </w:tc>
        <w:tc>
          <w:tcPr>
            <w:tcW w:w="992" w:type="dxa"/>
          </w:tcPr>
          <w:p w:rsidR="00FD43F3" w:rsidRPr="00C81D51" w:rsidRDefault="00FD43F3"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w:t>
            </w:r>
          </w:p>
        </w:tc>
      </w:tr>
      <w:tr w:rsidR="00A90580" w:rsidRPr="00C81D51">
        <w:tc>
          <w:tcPr>
            <w:tcW w:w="8364" w:type="dxa"/>
          </w:tcPr>
          <w:p w:rsidR="00A90580" w:rsidRPr="00C81D51" w:rsidRDefault="00A9058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Ведение огородничества</w:t>
            </w:r>
          </w:p>
        </w:tc>
        <w:tc>
          <w:tcPr>
            <w:tcW w:w="992" w:type="dxa"/>
          </w:tcPr>
          <w:p w:rsidR="00A90580" w:rsidRPr="00C81D51" w:rsidRDefault="00A9058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13.1</w:t>
            </w:r>
          </w:p>
        </w:tc>
      </w:tr>
    </w:tbl>
    <w:p w:rsidR="00610DC3" w:rsidRPr="00C81D51" w:rsidRDefault="00610DC3" w:rsidP="00C81D51">
      <w:pPr>
        <w:jc w:val="center"/>
        <w:rPr>
          <w:rFonts w:ascii="Times New Roman" w:hAnsi="Times New Roman"/>
          <w:b/>
          <w:color w:val="0D0D0D" w:themeColor="text1" w:themeTint="F2"/>
          <w:sz w:val="24"/>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10" w:name="_Toc130989446"/>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w:t>
      </w:r>
      <w:r w:rsidR="00DA0D44" w:rsidRPr="00C81D51">
        <w:rPr>
          <w:color w:val="0D0D0D" w:themeColor="text1" w:themeTint="F2"/>
          <w:szCs w:val="24"/>
        </w:rPr>
        <w:t>9</w:t>
      </w:r>
      <w:r w:rsidR="00E95373" w:rsidRPr="00C81D51">
        <w:rPr>
          <w:color w:val="0D0D0D" w:themeColor="text1" w:themeTint="F2"/>
          <w:szCs w:val="24"/>
        </w:rPr>
        <w:t xml:space="preserve">. </w:t>
      </w:r>
      <w:r w:rsidRPr="00C81D51">
        <w:rPr>
          <w:color w:val="0D0D0D" w:themeColor="text1" w:themeTint="F2"/>
          <w:szCs w:val="24"/>
        </w:rPr>
        <w:t xml:space="preserve">Виды разрешенного использования земельных участков и объектов капитального строительства зоны сельскохозяйственного использования </w:t>
      </w:r>
      <w:r w:rsidR="00925861" w:rsidRPr="00C81D51">
        <w:rPr>
          <w:color w:val="0D0D0D" w:themeColor="text1" w:themeTint="F2"/>
          <w:szCs w:val="24"/>
        </w:rPr>
        <w:br/>
      </w:r>
      <w:r w:rsidRPr="00C81D51">
        <w:rPr>
          <w:color w:val="0D0D0D" w:themeColor="text1" w:themeTint="F2"/>
          <w:szCs w:val="24"/>
        </w:rPr>
        <w:t xml:space="preserve">С3 – зона размещения </w:t>
      </w:r>
      <w:proofErr w:type="spellStart"/>
      <w:r w:rsidRPr="00C81D51">
        <w:rPr>
          <w:color w:val="0D0D0D" w:themeColor="text1" w:themeTint="F2"/>
          <w:szCs w:val="24"/>
        </w:rPr>
        <w:t>садово</w:t>
      </w:r>
      <w:proofErr w:type="spellEnd"/>
      <w:r w:rsidRPr="00C81D51">
        <w:rPr>
          <w:color w:val="0D0D0D" w:themeColor="text1" w:themeTint="F2"/>
          <w:szCs w:val="24"/>
        </w:rPr>
        <w:t>–дачных участков</w:t>
      </w:r>
      <w:bookmarkEnd w:id="210"/>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9F7C4F" w:rsidRPr="00C81D51">
        <w:rPr>
          <w:rFonts w:ascii="Times New Roman" w:hAnsi="Times New Roman"/>
          <w:color w:val="0D0D0D" w:themeColor="text1" w:themeTint="F2"/>
        </w:rPr>
        <w:t>9</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0B1D6E" w:rsidRPr="00C81D51">
        <w:tc>
          <w:tcPr>
            <w:tcW w:w="8364"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0B1D6E" w:rsidRPr="00C81D51">
        <w:tc>
          <w:tcPr>
            <w:tcW w:w="8364"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0B1D6E" w:rsidRPr="00C81D51" w:rsidTr="006270FC">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1A1578" w:rsidRPr="00C81D51" w:rsidTr="006270FC">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vAlign w:val="center"/>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0B1D6E" w:rsidRPr="00C81D51" w:rsidTr="006270FC">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rsidTr="006270FC">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rsidTr="006270FC">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vAlign w:val="center"/>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0B1D6E" w:rsidRPr="00C81D51" w:rsidTr="006270FC">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общего назначения</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13.0</w:t>
            </w:r>
          </w:p>
        </w:tc>
      </w:tr>
      <w:tr w:rsidR="000B1D6E" w:rsidRPr="00C81D51" w:rsidTr="006270FC">
        <w:tc>
          <w:tcPr>
            <w:tcW w:w="8364" w:type="dxa"/>
          </w:tcPr>
          <w:p w:rsidR="000B1D6E" w:rsidRPr="00C81D51" w:rsidRDefault="000B1D6E" w:rsidP="006212A9">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Ведение садоводства</w:t>
            </w:r>
            <w:r w:rsidR="006212A9">
              <w:rPr>
                <w:rFonts w:ascii="Times New Roman" w:hAnsi="Times New Roman" w:cs="Times New Roman"/>
                <w:color w:val="0D0D0D" w:themeColor="text1" w:themeTint="F2"/>
                <w:sz w:val="22"/>
                <w:szCs w:val="22"/>
              </w:rPr>
              <w:t xml:space="preserve">* </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13.2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0B1D6E" w:rsidRPr="00C81D51">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0B1D6E" w:rsidRPr="00C81D51" w:rsidTr="00CB74CE">
        <w:tc>
          <w:tcPr>
            <w:tcW w:w="8364" w:type="dxa"/>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vAlign w:val="center"/>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6212A9" w:rsidRPr="00C81D51" w:rsidTr="006212A9">
        <w:tc>
          <w:tcPr>
            <w:tcW w:w="9356" w:type="dxa"/>
            <w:gridSpan w:val="2"/>
          </w:tcPr>
          <w:p w:rsidR="006212A9" w:rsidRDefault="006212A9" w:rsidP="006212A9">
            <w:pPr>
              <w:pStyle w:val="ConsPlusNormal"/>
              <w:ind w:firstLine="0"/>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 Примечание:  </w:t>
            </w:r>
          </w:p>
          <w:p w:rsidR="006212A9" w:rsidRPr="00C81D51" w:rsidRDefault="006212A9" w:rsidP="002273B9">
            <w:pPr>
              <w:pStyle w:val="ConsPlusNormal"/>
              <w:ind w:firstLine="0"/>
              <w:jc w:val="both"/>
              <w:rPr>
                <w:rFonts w:ascii="Times New Roman" w:hAnsi="Times New Roman" w:cs="Times New Roman"/>
                <w:color w:val="0D0D0D" w:themeColor="text1" w:themeTint="F2"/>
                <w:sz w:val="22"/>
                <w:szCs w:val="22"/>
              </w:rPr>
            </w:pPr>
            <w:r>
              <w:rPr>
                <w:rFonts w:ascii="Times New Roman" w:hAnsi="Times New Roman" w:cs="Times New Roman"/>
                <w:color w:val="0D0D0D" w:themeColor="text1" w:themeTint="F2"/>
                <w:sz w:val="22"/>
                <w:szCs w:val="22"/>
              </w:rPr>
              <w:t xml:space="preserve"> * - данный вид разрешенного использования предусматривает осуществление отдыха и (или) выращивания гражданами для собственных нужд сельскохозяйственных культур; размещение для собственных нужд садового дома</w:t>
            </w:r>
            <w:r w:rsidR="002273B9">
              <w:rPr>
                <w:rFonts w:ascii="Times New Roman" w:hAnsi="Times New Roman" w:cs="Times New Roman"/>
                <w:color w:val="0D0D0D" w:themeColor="text1" w:themeTint="F2"/>
                <w:sz w:val="22"/>
                <w:szCs w:val="22"/>
              </w:rPr>
              <w:t>,</w:t>
            </w:r>
            <w:bookmarkStart w:id="211" w:name="_GoBack"/>
            <w:bookmarkEnd w:id="211"/>
            <w:r w:rsidR="002273B9">
              <w:rPr>
                <w:rFonts w:ascii="Times New Roman" w:hAnsi="Times New Roman" w:cs="Times New Roman"/>
                <w:color w:val="0D0D0D" w:themeColor="text1" w:themeTint="F2"/>
                <w:sz w:val="22"/>
                <w:szCs w:val="22"/>
              </w:rPr>
              <w:t>х</w:t>
            </w:r>
            <w:r w:rsidR="007B76B0">
              <w:rPr>
                <w:rFonts w:ascii="Times New Roman" w:hAnsi="Times New Roman" w:cs="Times New Roman"/>
                <w:color w:val="0D0D0D" w:themeColor="text1" w:themeTint="F2"/>
                <w:sz w:val="22"/>
                <w:szCs w:val="22"/>
              </w:rPr>
              <w:t>озяйственных построек и гаражей для собственных нужд.</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610DC3" w:rsidP="00C81D51">
      <w:pPr>
        <w:pStyle w:val="3"/>
        <w:spacing w:before="200" w:after="120"/>
        <w:ind w:left="0" w:firstLine="0"/>
        <w:jc w:val="center"/>
        <w:rPr>
          <w:color w:val="0D0D0D" w:themeColor="text1" w:themeTint="F2"/>
          <w:szCs w:val="24"/>
        </w:rPr>
      </w:pPr>
      <w:bookmarkStart w:id="212" w:name="_Toc130989447"/>
      <w:r w:rsidRPr="00C81D51">
        <w:rPr>
          <w:color w:val="0D0D0D" w:themeColor="text1" w:themeTint="F2"/>
          <w:szCs w:val="24"/>
        </w:rPr>
        <w:lastRenderedPageBreak/>
        <w:t>С</w:t>
      </w:r>
      <w:r w:rsidR="00A500EF" w:rsidRPr="00C81D51">
        <w:rPr>
          <w:color w:val="0D0D0D" w:themeColor="text1" w:themeTint="F2"/>
          <w:szCs w:val="24"/>
        </w:rPr>
        <w:t xml:space="preserve">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w:t>
      </w:r>
      <w:r w:rsidR="00DA0D44" w:rsidRPr="00C81D51">
        <w:rPr>
          <w:color w:val="0D0D0D" w:themeColor="text1" w:themeTint="F2"/>
          <w:szCs w:val="24"/>
        </w:rPr>
        <w:t>10</w:t>
      </w:r>
      <w:r w:rsidR="00A500EF"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рекреационного назначения </w:t>
      </w:r>
      <w:r w:rsidR="00925861" w:rsidRPr="00C81D51">
        <w:rPr>
          <w:color w:val="0D0D0D" w:themeColor="text1" w:themeTint="F2"/>
          <w:szCs w:val="24"/>
        </w:rPr>
        <w:br/>
      </w:r>
      <w:r w:rsidR="00A500EF" w:rsidRPr="00C81D51">
        <w:rPr>
          <w:color w:val="0D0D0D" w:themeColor="text1" w:themeTint="F2"/>
          <w:szCs w:val="24"/>
        </w:rPr>
        <w:t>Р1 – зона городских лесов, скверов, парков, бульваров, городских садов</w:t>
      </w:r>
      <w:bookmarkEnd w:id="212"/>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9F7C4F" w:rsidRPr="00C81D51">
        <w:rPr>
          <w:rFonts w:ascii="Times New Roman" w:hAnsi="Times New Roman"/>
          <w:color w:val="0D0D0D" w:themeColor="text1" w:themeTint="F2"/>
        </w:rPr>
        <w:t>10</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992"/>
      </w:tblGrid>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0F5EED" w:rsidRPr="00C81D51" w:rsidTr="00011D9F">
        <w:tc>
          <w:tcPr>
            <w:tcW w:w="9418" w:type="dxa"/>
            <w:gridSpan w:val="2"/>
            <w:tcBorders>
              <w:top w:val="single" w:sz="4" w:space="0" w:color="auto"/>
              <w:left w:val="single" w:sz="4" w:space="0" w:color="auto"/>
              <w:bottom w:val="single" w:sz="4" w:space="0" w:color="auto"/>
              <w:right w:val="single" w:sz="4" w:space="0" w:color="auto"/>
            </w:tcBorders>
          </w:tcPr>
          <w:p w:rsidR="000F5EED" w:rsidRPr="00C81D51" w:rsidRDefault="000F5EED"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Парки культуры и отдыха</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Охрана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9.1</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Историко-культурная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9.3</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Использование лесов</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10.0</w:t>
            </w:r>
          </w:p>
        </w:tc>
      </w:tr>
      <w:tr w:rsidR="00985C00" w:rsidRPr="00C81D51">
        <w:tc>
          <w:tcPr>
            <w:tcW w:w="8426"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Заготовка древесины</w:t>
            </w:r>
          </w:p>
        </w:tc>
        <w:tc>
          <w:tcPr>
            <w:tcW w:w="992"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10.1</w:t>
            </w:r>
          </w:p>
        </w:tc>
      </w:tr>
      <w:tr w:rsidR="00985C00" w:rsidRPr="00C81D51">
        <w:tc>
          <w:tcPr>
            <w:tcW w:w="8426"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Лесные плантации</w:t>
            </w:r>
          </w:p>
        </w:tc>
        <w:tc>
          <w:tcPr>
            <w:tcW w:w="992"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10.2</w:t>
            </w:r>
          </w:p>
        </w:tc>
      </w:tr>
      <w:tr w:rsidR="00985C00" w:rsidRPr="00C81D51">
        <w:tc>
          <w:tcPr>
            <w:tcW w:w="8426"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Резервные леса</w:t>
            </w:r>
          </w:p>
        </w:tc>
        <w:tc>
          <w:tcPr>
            <w:tcW w:w="992" w:type="dxa"/>
            <w:tcBorders>
              <w:top w:val="single" w:sz="4" w:space="0" w:color="auto"/>
              <w:left w:val="single" w:sz="4" w:space="0" w:color="auto"/>
              <w:bottom w:val="single" w:sz="4" w:space="0" w:color="auto"/>
              <w:right w:val="single" w:sz="4" w:space="0" w:color="auto"/>
            </w:tcBorders>
          </w:tcPr>
          <w:p w:rsidR="00985C00" w:rsidRPr="00C81D51" w:rsidRDefault="00985C0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10.4</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tc>
          <w:tcPr>
            <w:tcW w:w="8426"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tc>
          <w:tcPr>
            <w:tcW w:w="8426"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Природно-познавательный туризм</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0B1D6E" w:rsidRPr="00C81D51">
        <w:tc>
          <w:tcPr>
            <w:tcW w:w="8426"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Площадки для занятий спортом</w:t>
            </w:r>
          </w:p>
        </w:tc>
        <w:tc>
          <w:tcPr>
            <w:tcW w:w="992" w:type="dxa"/>
            <w:tcBorders>
              <w:top w:val="single" w:sz="4" w:space="0" w:color="auto"/>
              <w:left w:val="single" w:sz="4" w:space="0" w:color="auto"/>
              <w:bottom w:val="single" w:sz="4" w:space="0" w:color="auto"/>
              <w:right w:val="single" w:sz="4" w:space="0" w:color="auto"/>
            </w:tcBorders>
          </w:tcPr>
          <w:p w:rsidR="000B1D6E" w:rsidRPr="00C81D51" w:rsidRDefault="000B1D6E"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5.1.3</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13" w:name="_Toc130989448"/>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w:t>
      </w:r>
      <w:r w:rsidR="009F7C4F" w:rsidRPr="00C81D51">
        <w:rPr>
          <w:color w:val="0D0D0D" w:themeColor="text1" w:themeTint="F2"/>
          <w:szCs w:val="24"/>
        </w:rPr>
        <w:t>1</w:t>
      </w:r>
      <w:r w:rsidR="00DA0D44" w:rsidRPr="00C81D51">
        <w:rPr>
          <w:color w:val="0D0D0D" w:themeColor="text1" w:themeTint="F2"/>
          <w:szCs w:val="24"/>
        </w:rPr>
        <w:t>1</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рекреационного назначения </w:t>
      </w:r>
      <w:r w:rsidR="00925861" w:rsidRPr="00C81D51">
        <w:rPr>
          <w:color w:val="0D0D0D" w:themeColor="text1" w:themeTint="F2"/>
          <w:szCs w:val="24"/>
        </w:rPr>
        <w:br/>
      </w:r>
      <w:r w:rsidRPr="00C81D51">
        <w:rPr>
          <w:color w:val="0D0D0D" w:themeColor="text1" w:themeTint="F2"/>
          <w:szCs w:val="24"/>
        </w:rPr>
        <w:t>Р2 – зона водных объектов (пруды, озера, водохранилища, пляжи)</w:t>
      </w:r>
      <w:bookmarkEnd w:id="213"/>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w:t>
      </w:r>
      <w:r w:rsidR="009F7C4F" w:rsidRPr="00C81D51">
        <w:rPr>
          <w:rFonts w:ascii="Times New Roman" w:hAnsi="Times New Roman"/>
          <w:color w:val="0D0D0D" w:themeColor="text1" w:themeTint="F2"/>
        </w:rPr>
        <w:t>1</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992"/>
      </w:tblGrid>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Причалы для маломерных судов</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5.4</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Водные объекты</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11.0</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11.1</w:t>
            </w:r>
          </w:p>
        </w:tc>
      </w:tr>
      <w:tr w:rsidR="00307F97" w:rsidRPr="00C81D51">
        <w:tc>
          <w:tcPr>
            <w:tcW w:w="8426"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Гидротехнические сооружения</w:t>
            </w:r>
          </w:p>
        </w:tc>
        <w:tc>
          <w:tcPr>
            <w:tcW w:w="992"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11.3</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Специальное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9A4B0C" w:rsidRPr="00C81D51">
        <w:tc>
          <w:tcPr>
            <w:tcW w:w="8426"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14" w:name="_Toc130989449"/>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F470FB" w:rsidRPr="00C81D51">
        <w:rPr>
          <w:color w:val="0D0D0D" w:themeColor="text1" w:themeTint="F2"/>
          <w:szCs w:val="24"/>
        </w:rPr>
        <w:t>.1</w:t>
      </w:r>
      <w:r w:rsidR="00DA0D44" w:rsidRPr="00C81D51">
        <w:rPr>
          <w:color w:val="0D0D0D" w:themeColor="text1" w:themeTint="F2"/>
          <w:szCs w:val="24"/>
        </w:rPr>
        <w:t>2</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рекреационного назначения </w:t>
      </w:r>
      <w:r w:rsidR="00925861" w:rsidRPr="00C81D51">
        <w:rPr>
          <w:color w:val="0D0D0D" w:themeColor="text1" w:themeTint="F2"/>
          <w:szCs w:val="24"/>
        </w:rPr>
        <w:br/>
      </w:r>
      <w:r w:rsidRPr="00C81D51">
        <w:rPr>
          <w:color w:val="0D0D0D" w:themeColor="text1" w:themeTint="F2"/>
          <w:szCs w:val="24"/>
        </w:rPr>
        <w:t>Р3 – зона рекреационных объектов</w:t>
      </w:r>
      <w:bookmarkEnd w:id="214"/>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w:t>
      </w:r>
      <w:r w:rsidR="009F7C4F" w:rsidRPr="00C81D51">
        <w:rPr>
          <w:rFonts w:ascii="Times New Roman" w:hAnsi="Times New Roman"/>
          <w:color w:val="0D0D0D" w:themeColor="text1" w:themeTint="F2"/>
        </w:rPr>
        <w:t>2</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rsidTr="00307F97">
        <w:tc>
          <w:tcPr>
            <w:tcW w:w="9356"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Парки культуры и отдыха</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3.6.2</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Общественное питание</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4.6</w:t>
            </w:r>
          </w:p>
        </w:tc>
      </w:tr>
      <w:tr w:rsidR="00307F97" w:rsidRPr="00C81D51" w:rsidTr="00307F97">
        <w:tc>
          <w:tcPr>
            <w:tcW w:w="8364"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Гостиничное обслуживание</w:t>
            </w:r>
          </w:p>
        </w:tc>
        <w:tc>
          <w:tcPr>
            <w:tcW w:w="992"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4.7</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Развлекательные мероприятия</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4.8.1</w:t>
            </w:r>
          </w:p>
        </w:tc>
      </w:tr>
      <w:tr w:rsidR="001A1578" w:rsidRPr="00C81D51" w:rsidTr="00307F97">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Площадки для занятий спортом</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5.1.3</w:t>
            </w:r>
          </w:p>
        </w:tc>
      </w:tr>
      <w:tr w:rsidR="00307F97" w:rsidRPr="00C81D51" w:rsidTr="00307F97">
        <w:tc>
          <w:tcPr>
            <w:tcW w:w="8364"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Оборудованные площадки для занятий спортом</w:t>
            </w:r>
          </w:p>
        </w:tc>
        <w:tc>
          <w:tcPr>
            <w:tcW w:w="992" w:type="dxa"/>
            <w:tcBorders>
              <w:top w:val="single" w:sz="4" w:space="0" w:color="auto"/>
              <w:left w:val="single" w:sz="4" w:space="0" w:color="auto"/>
              <w:bottom w:val="single" w:sz="4" w:space="0" w:color="auto"/>
              <w:right w:val="single" w:sz="4" w:space="0" w:color="auto"/>
            </w:tcBorders>
          </w:tcPr>
          <w:p w:rsidR="00307F97" w:rsidRPr="00C81D51" w:rsidRDefault="00307F97"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5.1.4</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Туристическое обслуживание</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5.2.1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Причалы для маломерных судов</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5.4</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Охрана природных территорий</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Санаторная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9.2.1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11.1</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rsidTr="00307F97">
        <w:tc>
          <w:tcPr>
            <w:tcW w:w="8364"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rsidTr="00307F97">
        <w:tc>
          <w:tcPr>
            <w:tcW w:w="8364"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rsidTr="00307F97">
        <w:tc>
          <w:tcPr>
            <w:tcW w:w="9356"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Объекты культурно-досуговой деятельности</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824024" w:rsidRPr="00C81D51" w:rsidTr="00307F97">
        <w:tc>
          <w:tcPr>
            <w:tcW w:w="9356"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1F32A1" w:rsidRPr="00C81D51" w:rsidTr="00307F97">
        <w:tc>
          <w:tcPr>
            <w:tcW w:w="8364"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1F32A1" w:rsidRPr="00C81D51" w:rsidRDefault="001F32A1"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bl>
    <w:p w:rsidR="00610DC3" w:rsidRPr="00C81D51" w:rsidRDefault="00610DC3"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sectPr w:rsidR="00610DC3" w:rsidRPr="00C81D51" w:rsidSect="00467A37">
          <w:pgSz w:w="11906" w:h="16838"/>
          <w:pgMar w:top="568" w:right="926" w:bottom="1276" w:left="1701" w:header="708" w:footer="708" w:gutter="0"/>
          <w:cols w:space="708"/>
          <w:docGrid w:linePitch="360"/>
        </w:sectPr>
      </w:pPr>
    </w:p>
    <w:p w:rsidR="00A500EF" w:rsidRPr="00C81D51" w:rsidRDefault="00A500EF" w:rsidP="00C81D51">
      <w:pPr>
        <w:pStyle w:val="3"/>
        <w:spacing w:before="200" w:after="120"/>
        <w:ind w:left="0" w:firstLine="0"/>
        <w:jc w:val="center"/>
        <w:rPr>
          <w:color w:val="0D0D0D" w:themeColor="text1" w:themeTint="F2"/>
          <w:szCs w:val="24"/>
        </w:rPr>
      </w:pPr>
      <w:bookmarkStart w:id="215" w:name="_Toc130989450"/>
      <w:r w:rsidRPr="00C81D51">
        <w:rPr>
          <w:color w:val="0D0D0D" w:themeColor="text1" w:themeTint="F2"/>
          <w:szCs w:val="24"/>
        </w:rPr>
        <w:lastRenderedPageBreak/>
        <w:t xml:space="preserve">Статья </w:t>
      </w:r>
      <w:r w:rsidR="00611A35" w:rsidRPr="00C81D51">
        <w:rPr>
          <w:color w:val="0D0D0D" w:themeColor="text1" w:themeTint="F2"/>
          <w:szCs w:val="24"/>
        </w:rPr>
        <w:t>2</w:t>
      </w:r>
      <w:r w:rsidR="00745199" w:rsidRPr="009B1CBD">
        <w:rPr>
          <w:color w:val="0D0D0D" w:themeColor="text1" w:themeTint="F2"/>
          <w:szCs w:val="24"/>
        </w:rPr>
        <w:t>7</w:t>
      </w:r>
      <w:r w:rsidR="00611A35" w:rsidRPr="00C81D51">
        <w:rPr>
          <w:color w:val="0D0D0D" w:themeColor="text1" w:themeTint="F2"/>
          <w:szCs w:val="24"/>
        </w:rPr>
        <w:t>.1</w:t>
      </w:r>
      <w:r w:rsidR="00DA0D44" w:rsidRPr="00C81D51">
        <w:rPr>
          <w:color w:val="0D0D0D" w:themeColor="text1" w:themeTint="F2"/>
          <w:szCs w:val="24"/>
        </w:rPr>
        <w:t>3</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особо охраняемых территорий </w:t>
      </w:r>
      <w:r w:rsidR="00925861" w:rsidRPr="00C81D51">
        <w:rPr>
          <w:color w:val="0D0D0D" w:themeColor="text1" w:themeTint="F2"/>
          <w:szCs w:val="24"/>
        </w:rPr>
        <w:br/>
      </w:r>
      <w:r w:rsidRPr="00C81D51">
        <w:rPr>
          <w:color w:val="0D0D0D" w:themeColor="text1" w:themeTint="F2"/>
          <w:szCs w:val="24"/>
        </w:rPr>
        <w:t>ОХ2 - зона территории объектов культурного наследия</w:t>
      </w:r>
      <w:bookmarkEnd w:id="215"/>
    </w:p>
    <w:p w:rsidR="00C02C4B" w:rsidRPr="00C81D51" w:rsidRDefault="00C02C4B"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установлено классификатором видов разрешенного использования земельных участков, утвержденного Приказом </w:t>
      </w:r>
      <w:proofErr w:type="spellStart"/>
      <w:r w:rsidRPr="00C81D51">
        <w:rPr>
          <w:rFonts w:ascii="Times New Roman" w:eastAsia="Times New Roman" w:hAnsi="Times New Roman"/>
          <w:color w:val="0D0D0D" w:themeColor="text1" w:themeTint="F2"/>
          <w:sz w:val="24"/>
          <w:szCs w:val="24"/>
          <w:lang w:eastAsia="ru-RU"/>
        </w:rPr>
        <w:t>Росреестра</w:t>
      </w:r>
      <w:proofErr w:type="spellEnd"/>
      <w:r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 </w:t>
      </w:r>
    </w:p>
    <w:p w:rsidR="00A500EF" w:rsidRPr="00C81D51" w:rsidRDefault="00A500E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w:t>
      </w:r>
      <w:r w:rsidR="009F7C4F" w:rsidRPr="00C81D51">
        <w:rPr>
          <w:rFonts w:ascii="Times New Roman" w:hAnsi="Times New Roman"/>
          <w:color w:val="0D0D0D" w:themeColor="text1" w:themeTint="F2"/>
        </w:rPr>
        <w:t>3</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26"/>
        <w:gridCol w:w="992"/>
      </w:tblGrid>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использование</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w:t>
            </w:r>
          </w:p>
        </w:tc>
      </w:tr>
      <w:tr w:rsidR="00492B50" w:rsidRPr="00C81D51">
        <w:tc>
          <w:tcPr>
            <w:tcW w:w="8426" w:type="dxa"/>
            <w:tcBorders>
              <w:top w:val="single" w:sz="4" w:space="0" w:color="auto"/>
              <w:left w:val="single" w:sz="4" w:space="0" w:color="auto"/>
              <w:bottom w:val="single" w:sz="4" w:space="0" w:color="auto"/>
              <w:right w:val="single" w:sz="4" w:space="0" w:color="auto"/>
            </w:tcBorders>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Осуществление религиозных обрядов</w:t>
            </w:r>
          </w:p>
        </w:tc>
        <w:tc>
          <w:tcPr>
            <w:tcW w:w="992" w:type="dxa"/>
            <w:tcBorders>
              <w:top w:val="single" w:sz="4" w:space="0" w:color="auto"/>
              <w:left w:val="single" w:sz="4" w:space="0" w:color="auto"/>
              <w:bottom w:val="single" w:sz="4" w:space="0" w:color="auto"/>
              <w:right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3.7.1</w:t>
            </w:r>
          </w:p>
        </w:tc>
      </w:tr>
      <w:tr w:rsidR="00492B50" w:rsidRPr="00C81D51">
        <w:tc>
          <w:tcPr>
            <w:tcW w:w="8426" w:type="dxa"/>
            <w:tcBorders>
              <w:top w:val="single" w:sz="4" w:space="0" w:color="auto"/>
              <w:left w:val="single" w:sz="4" w:space="0" w:color="auto"/>
              <w:bottom w:val="single" w:sz="4" w:space="0" w:color="auto"/>
              <w:right w:val="single" w:sz="4" w:space="0" w:color="auto"/>
            </w:tcBorders>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управление и образование</w:t>
            </w:r>
          </w:p>
        </w:tc>
        <w:tc>
          <w:tcPr>
            <w:tcW w:w="992" w:type="dxa"/>
            <w:tcBorders>
              <w:top w:val="single" w:sz="4" w:space="0" w:color="auto"/>
              <w:left w:val="single" w:sz="4" w:space="0" w:color="auto"/>
              <w:bottom w:val="single" w:sz="4" w:space="0" w:color="auto"/>
              <w:right w:val="single" w:sz="4" w:space="0" w:color="auto"/>
            </w:tcBorders>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3.7.2</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Историко-культурная деятельность</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9.3</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tc>
          <w:tcPr>
            <w:tcW w:w="8426"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tc>
          <w:tcPr>
            <w:tcW w:w="8426"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Borders>
              <w:top w:val="single" w:sz="4" w:space="0" w:color="auto"/>
              <w:left w:val="single" w:sz="4" w:space="0" w:color="auto"/>
              <w:bottom w:val="single" w:sz="4" w:space="0" w:color="auto"/>
              <w:right w:val="single" w:sz="4" w:space="0" w:color="auto"/>
            </w:tcBorders>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olor w:val="0D0D0D" w:themeColor="text1" w:themeTint="F2"/>
                <w:sz w:val="22"/>
                <w:szCs w:val="22"/>
              </w:rPr>
              <w:t>Объекты культурно-досуговой деятельности</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3.6.1</w:t>
            </w:r>
          </w:p>
        </w:tc>
      </w:tr>
      <w:tr w:rsidR="00824024" w:rsidRPr="00C81D51">
        <w:tc>
          <w:tcPr>
            <w:tcW w:w="9418" w:type="dxa"/>
            <w:gridSpan w:val="2"/>
            <w:tcBorders>
              <w:top w:val="single" w:sz="4" w:space="0" w:color="auto"/>
              <w:left w:val="single" w:sz="4" w:space="0" w:color="auto"/>
              <w:bottom w:val="single" w:sz="4" w:space="0" w:color="auto"/>
              <w:right w:val="single" w:sz="4" w:space="0" w:color="auto"/>
            </w:tcBorders>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071E79" w:rsidRPr="00C81D51">
        <w:tc>
          <w:tcPr>
            <w:tcW w:w="8426"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autoSpaceDE w:val="0"/>
              <w:autoSpaceDN w:val="0"/>
              <w:adjustRightInd w:val="0"/>
              <w:spacing w:after="0" w:line="240" w:lineRule="auto"/>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Предоставление коммунальных услуг</w:t>
            </w:r>
          </w:p>
        </w:tc>
        <w:tc>
          <w:tcPr>
            <w:tcW w:w="992" w:type="dxa"/>
            <w:tcBorders>
              <w:top w:val="single" w:sz="4" w:space="0" w:color="auto"/>
              <w:left w:val="single" w:sz="4" w:space="0" w:color="auto"/>
              <w:bottom w:val="single" w:sz="4" w:space="0" w:color="auto"/>
              <w:right w:val="single" w:sz="4" w:space="0" w:color="auto"/>
            </w:tcBorders>
          </w:tcPr>
          <w:p w:rsidR="00071E79" w:rsidRPr="00C81D51" w:rsidRDefault="00071E79" w:rsidP="00C81D51">
            <w:pPr>
              <w:autoSpaceDE w:val="0"/>
              <w:autoSpaceDN w:val="0"/>
              <w:adjustRightInd w:val="0"/>
              <w:spacing w:after="0" w:line="240" w:lineRule="auto"/>
              <w:jc w:val="center"/>
              <w:rPr>
                <w:rFonts w:ascii="Times New Roman" w:hAnsi="Times New Roman"/>
                <w:color w:val="0D0D0D" w:themeColor="text1" w:themeTint="F2"/>
                <w:lang w:eastAsia="ru-RU"/>
              </w:rPr>
            </w:pPr>
            <w:r w:rsidRPr="00C81D51">
              <w:rPr>
                <w:rFonts w:ascii="Times New Roman" w:hAnsi="Times New Roman"/>
                <w:color w:val="0D0D0D" w:themeColor="text1" w:themeTint="F2"/>
                <w:lang w:eastAsia="ru-RU"/>
              </w:rPr>
              <w:t>3.1.1</w:t>
            </w:r>
          </w:p>
        </w:tc>
      </w:tr>
    </w:tbl>
    <w:p w:rsidR="00610DC3" w:rsidRPr="00C81D51" w:rsidRDefault="00610DC3" w:rsidP="00C81D51">
      <w:pPr>
        <w:pStyle w:val="3"/>
        <w:spacing w:before="200" w:after="120"/>
        <w:ind w:left="0" w:firstLine="0"/>
        <w:jc w:val="center"/>
        <w:rPr>
          <w:color w:val="0D0D0D" w:themeColor="text1" w:themeTint="F2"/>
          <w:szCs w:val="24"/>
        </w:rPr>
        <w:sectPr w:rsidR="00610DC3" w:rsidRPr="00C81D51" w:rsidSect="00467A37">
          <w:pgSz w:w="11906" w:h="16838"/>
          <w:pgMar w:top="568" w:right="926" w:bottom="1276" w:left="1701" w:header="708" w:footer="708" w:gutter="0"/>
          <w:cols w:space="708"/>
          <w:docGrid w:linePitch="360"/>
        </w:sectPr>
      </w:pPr>
    </w:p>
    <w:p w:rsidR="00766E10" w:rsidRPr="00C81D51" w:rsidRDefault="00766E10" w:rsidP="00C81D51">
      <w:pPr>
        <w:pStyle w:val="3"/>
        <w:spacing w:before="200" w:after="120"/>
        <w:ind w:left="0" w:firstLine="0"/>
        <w:jc w:val="center"/>
        <w:rPr>
          <w:color w:val="0D0D0D" w:themeColor="text1" w:themeTint="F2"/>
          <w:szCs w:val="24"/>
        </w:rPr>
      </w:pPr>
      <w:bookmarkStart w:id="216" w:name="_Toc130989451"/>
      <w:r w:rsidRPr="00C81D51">
        <w:rPr>
          <w:color w:val="0D0D0D" w:themeColor="text1" w:themeTint="F2"/>
          <w:szCs w:val="24"/>
        </w:rPr>
        <w:lastRenderedPageBreak/>
        <w:t>Статья 2</w:t>
      </w:r>
      <w:r w:rsidR="00745199" w:rsidRPr="009B1CBD">
        <w:rPr>
          <w:color w:val="0D0D0D" w:themeColor="text1" w:themeTint="F2"/>
          <w:szCs w:val="24"/>
        </w:rPr>
        <w:t>7</w:t>
      </w:r>
      <w:r w:rsidRPr="00C81D51">
        <w:rPr>
          <w:color w:val="0D0D0D" w:themeColor="text1" w:themeTint="F2"/>
          <w:szCs w:val="24"/>
        </w:rPr>
        <w:t>.1</w:t>
      </w:r>
      <w:r w:rsidR="00DA0D44" w:rsidRPr="00C81D51">
        <w:rPr>
          <w:color w:val="0D0D0D" w:themeColor="text1" w:themeTint="F2"/>
          <w:szCs w:val="24"/>
        </w:rPr>
        <w:t>4</w:t>
      </w:r>
      <w:r w:rsidRPr="00C81D51">
        <w:rPr>
          <w:color w:val="0D0D0D" w:themeColor="text1" w:themeTint="F2"/>
          <w:szCs w:val="24"/>
        </w:rPr>
        <w:t xml:space="preserve">. Виды разрешенного использования земельных участков и объектов капитального строительства зоны специального назначения </w:t>
      </w:r>
      <w:r w:rsidR="00925861" w:rsidRPr="00C81D51">
        <w:rPr>
          <w:color w:val="0D0D0D" w:themeColor="text1" w:themeTint="F2"/>
          <w:szCs w:val="24"/>
        </w:rPr>
        <w:br/>
      </w:r>
      <w:r w:rsidRPr="00C81D51">
        <w:rPr>
          <w:color w:val="0D0D0D" w:themeColor="text1" w:themeTint="F2"/>
          <w:szCs w:val="24"/>
        </w:rPr>
        <w:t>СН1 – зона размещения кладбищ, скотомогильников, крематориев</w:t>
      </w:r>
      <w:bookmarkEnd w:id="216"/>
    </w:p>
    <w:p w:rsidR="00766E10" w:rsidRPr="00C81D51" w:rsidRDefault="00766E10" w:rsidP="00C81D51">
      <w:pPr>
        <w:autoSpaceDE w:val="0"/>
        <w:autoSpaceDN w:val="0"/>
        <w:adjustRightInd w:val="0"/>
        <w:spacing w:after="0" w:line="240" w:lineRule="auto"/>
        <w:ind w:firstLine="53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Описание вида разрешенного использования земельного участка </w:t>
      </w:r>
      <w:r w:rsidR="00C02C4B" w:rsidRPr="00C81D51">
        <w:rPr>
          <w:rFonts w:ascii="Times New Roman" w:eastAsia="Times New Roman" w:hAnsi="Times New Roman"/>
          <w:color w:val="0D0D0D" w:themeColor="text1" w:themeTint="F2"/>
          <w:sz w:val="24"/>
          <w:szCs w:val="24"/>
          <w:lang w:eastAsia="ru-RU"/>
        </w:rPr>
        <w:t xml:space="preserve">установлено классификатором видов разрешенного использования земельных участков, утвержденного Приказом </w:t>
      </w:r>
      <w:proofErr w:type="spellStart"/>
      <w:r w:rsidR="00C02C4B" w:rsidRPr="00C81D51">
        <w:rPr>
          <w:rFonts w:ascii="Times New Roman" w:eastAsia="Times New Roman" w:hAnsi="Times New Roman"/>
          <w:color w:val="0D0D0D" w:themeColor="text1" w:themeTint="F2"/>
          <w:sz w:val="24"/>
          <w:szCs w:val="24"/>
          <w:lang w:eastAsia="ru-RU"/>
        </w:rPr>
        <w:t>Росреестра</w:t>
      </w:r>
      <w:proofErr w:type="spellEnd"/>
      <w:r w:rsidR="00C02C4B" w:rsidRPr="00C81D51">
        <w:rPr>
          <w:rFonts w:ascii="Times New Roman" w:eastAsia="Times New Roman" w:hAnsi="Times New Roman"/>
          <w:color w:val="0D0D0D" w:themeColor="text1" w:themeTint="F2"/>
          <w:sz w:val="24"/>
          <w:szCs w:val="24"/>
          <w:lang w:eastAsia="ru-RU"/>
        </w:rPr>
        <w:t xml:space="preserve"> от 10.11.2020 N П/0412 «Об утверждении классификатора видов разрешенного использования земельных участков»</w:t>
      </w:r>
      <w:r w:rsidRPr="00C81D51">
        <w:rPr>
          <w:rFonts w:ascii="Times New Roman" w:eastAsia="Times New Roman" w:hAnsi="Times New Roman"/>
          <w:color w:val="0D0D0D" w:themeColor="text1" w:themeTint="F2"/>
          <w:sz w:val="24"/>
          <w:szCs w:val="24"/>
          <w:lang w:eastAsia="ru-RU"/>
        </w:rPr>
        <w:t xml:space="preserve">. </w:t>
      </w:r>
    </w:p>
    <w:p w:rsidR="00766E10" w:rsidRPr="00C81D51" w:rsidRDefault="00766E10"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w:t>
      </w:r>
      <w:r w:rsidR="009F7C4F" w:rsidRPr="00C81D51">
        <w:rPr>
          <w:rFonts w:ascii="Times New Roman" w:hAnsi="Times New Roman"/>
          <w:color w:val="0D0D0D" w:themeColor="text1" w:themeTint="F2"/>
        </w:rPr>
        <w:t>4</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64"/>
        <w:gridCol w:w="992"/>
      </w:tblGrid>
      <w:tr w:rsidR="009A4B0C" w:rsidRPr="00C81D51">
        <w:tc>
          <w:tcPr>
            <w:tcW w:w="8364"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 xml:space="preserve">Наименование вида разрешенного использования земельного участка </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КОД</w:t>
            </w:r>
          </w:p>
        </w:tc>
      </w:tr>
      <w:tr w:rsidR="009A4B0C" w:rsidRPr="00C81D51">
        <w:tc>
          <w:tcPr>
            <w:tcW w:w="8364"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1</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color w:val="0D0D0D" w:themeColor="text1" w:themeTint="F2"/>
                <w:sz w:val="24"/>
                <w:szCs w:val="24"/>
              </w:rPr>
              <w:t>2</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Основные виды разрешенного использования</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использование</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Осуществление религиозных обрядов</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3.7.1</w:t>
            </w:r>
          </w:p>
        </w:tc>
      </w:tr>
      <w:tr w:rsidR="00492B50" w:rsidRPr="00C81D51">
        <w:tc>
          <w:tcPr>
            <w:tcW w:w="8364" w:type="dxa"/>
          </w:tcPr>
          <w:p w:rsidR="00492B50" w:rsidRPr="00C81D51" w:rsidRDefault="00492B50"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Религиозное управление и образование</w:t>
            </w:r>
          </w:p>
        </w:tc>
        <w:tc>
          <w:tcPr>
            <w:tcW w:w="992" w:type="dxa"/>
          </w:tcPr>
          <w:p w:rsidR="00492B50" w:rsidRPr="00C81D51" w:rsidRDefault="00492B50"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3.7.2</w:t>
            </w:r>
          </w:p>
        </w:tc>
      </w:tr>
      <w:tr w:rsidR="001A1578" w:rsidRPr="00C81D51" w:rsidTr="00576765">
        <w:tc>
          <w:tcPr>
            <w:tcW w:w="8364"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Стоянка транспортных средств</w:t>
            </w:r>
          </w:p>
        </w:tc>
        <w:tc>
          <w:tcPr>
            <w:tcW w:w="992" w:type="dxa"/>
            <w:tcBorders>
              <w:top w:val="single" w:sz="4" w:space="0" w:color="auto"/>
              <w:left w:val="single" w:sz="4" w:space="0" w:color="auto"/>
              <w:bottom w:val="single" w:sz="4" w:space="0" w:color="auto"/>
              <w:right w:val="single" w:sz="4" w:space="0" w:color="auto"/>
            </w:tcBorders>
          </w:tcPr>
          <w:p w:rsidR="001A1578" w:rsidRPr="00C81D51" w:rsidRDefault="001A157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4.9.2</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Земельные участки (территории) общего пользования</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w:t>
            </w:r>
          </w:p>
        </w:tc>
      </w:tr>
      <w:tr w:rsidR="009D7F88" w:rsidRPr="00C81D51">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Улично-дорожная сеть</w:t>
            </w:r>
          </w:p>
        </w:tc>
        <w:tc>
          <w:tcPr>
            <w:tcW w:w="992" w:type="dxa"/>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12.0.1</w:t>
            </w:r>
          </w:p>
        </w:tc>
      </w:tr>
      <w:tr w:rsidR="009D7F88" w:rsidRPr="00C81D51">
        <w:tc>
          <w:tcPr>
            <w:tcW w:w="8364" w:type="dxa"/>
          </w:tcPr>
          <w:p w:rsidR="009D7F88" w:rsidRPr="00C81D51" w:rsidRDefault="009D7F88"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Благоустройство территории</w:t>
            </w:r>
          </w:p>
        </w:tc>
        <w:tc>
          <w:tcPr>
            <w:tcW w:w="992" w:type="dxa"/>
          </w:tcPr>
          <w:p w:rsidR="009D7F88" w:rsidRPr="00C81D51" w:rsidRDefault="009D7F88"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12.0.2</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Ритуальная деятельность</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12.1</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Условно разрешенные виды разрешенного использования</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Магазины</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4.4</w:t>
            </w:r>
          </w:p>
        </w:tc>
      </w:tr>
      <w:tr w:rsidR="00824024" w:rsidRPr="00C81D51">
        <w:tc>
          <w:tcPr>
            <w:tcW w:w="9356" w:type="dxa"/>
            <w:gridSpan w:val="2"/>
          </w:tcPr>
          <w:p w:rsidR="00824024" w:rsidRPr="00C81D51" w:rsidRDefault="00824024" w:rsidP="00C81D51">
            <w:pPr>
              <w:pStyle w:val="ConsPlusNormal"/>
              <w:ind w:firstLine="0"/>
              <w:jc w:val="center"/>
              <w:rPr>
                <w:rFonts w:ascii="Times New Roman" w:hAnsi="Times New Roman" w:cs="Times New Roman"/>
                <w:color w:val="0D0D0D" w:themeColor="text1" w:themeTint="F2"/>
                <w:sz w:val="24"/>
                <w:szCs w:val="24"/>
              </w:rPr>
            </w:pPr>
            <w:r w:rsidRPr="00C81D51">
              <w:rPr>
                <w:rFonts w:ascii="Times New Roman" w:hAnsi="Times New Roman" w:cs="Times New Roman"/>
                <w:b/>
                <w:color w:val="0D0D0D" w:themeColor="text1" w:themeTint="F2"/>
                <w:sz w:val="22"/>
                <w:szCs w:val="22"/>
              </w:rPr>
              <w:t>Вспомогательные виды разрешенного использования</w:t>
            </w:r>
          </w:p>
        </w:tc>
      </w:tr>
      <w:tr w:rsidR="009A4B0C" w:rsidRPr="00C81D51">
        <w:tc>
          <w:tcPr>
            <w:tcW w:w="8364" w:type="dxa"/>
          </w:tcPr>
          <w:p w:rsidR="009A4B0C" w:rsidRPr="00C81D51" w:rsidRDefault="009A4B0C" w:rsidP="00C81D51">
            <w:pPr>
              <w:pStyle w:val="ConsPlusNormal"/>
              <w:ind w:firstLine="0"/>
              <w:jc w:val="both"/>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Предоставление коммунальных услуг</w:t>
            </w:r>
          </w:p>
        </w:tc>
        <w:tc>
          <w:tcPr>
            <w:tcW w:w="992" w:type="dxa"/>
          </w:tcPr>
          <w:p w:rsidR="009A4B0C" w:rsidRPr="00C81D51" w:rsidRDefault="009A4B0C" w:rsidP="00C81D51">
            <w:pPr>
              <w:pStyle w:val="ConsPlusNormal"/>
              <w:ind w:firstLine="0"/>
              <w:jc w:val="center"/>
              <w:rPr>
                <w:rFonts w:ascii="Times New Roman" w:hAnsi="Times New Roman" w:cs="Times New Roman"/>
                <w:color w:val="0D0D0D" w:themeColor="text1" w:themeTint="F2"/>
                <w:sz w:val="22"/>
                <w:szCs w:val="22"/>
              </w:rPr>
            </w:pPr>
            <w:r w:rsidRPr="00C81D51">
              <w:rPr>
                <w:rFonts w:ascii="Times New Roman" w:hAnsi="Times New Roman" w:cs="Times New Roman"/>
                <w:color w:val="0D0D0D" w:themeColor="text1" w:themeTint="F2"/>
                <w:sz w:val="22"/>
                <w:szCs w:val="22"/>
              </w:rPr>
              <w:t>3.1.1</w:t>
            </w:r>
          </w:p>
        </w:tc>
      </w:tr>
    </w:tbl>
    <w:p w:rsidR="00B76285" w:rsidRPr="00C81D51" w:rsidRDefault="00B76285" w:rsidP="00C81D51">
      <w:pPr>
        <w:pStyle w:val="3"/>
        <w:spacing w:before="200" w:after="120"/>
        <w:ind w:left="0"/>
        <w:jc w:val="center"/>
        <w:rPr>
          <w:color w:val="0D0D0D" w:themeColor="text1" w:themeTint="F2"/>
          <w:szCs w:val="24"/>
        </w:rPr>
        <w:sectPr w:rsidR="00B76285" w:rsidRPr="00C81D51" w:rsidSect="00467A37">
          <w:pgSz w:w="11906" w:h="16838"/>
          <w:pgMar w:top="568" w:right="926" w:bottom="1276" w:left="1701" w:header="708" w:footer="708" w:gutter="0"/>
          <w:cols w:space="708"/>
          <w:docGrid w:linePitch="360"/>
        </w:sectPr>
      </w:pPr>
      <w:bookmarkStart w:id="217" w:name="P176"/>
      <w:bookmarkStart w:id="218" w:name="P235"/>
      <w:bookmarkStart w:id="219" w:name="P279"/>
      <w:bookmarkStart w:id="220" w:name="_Toc351977051"/>
      <w:bookmarkStart w:id="221" w:name="_Toc398890952"/>
      <w:bookmarkStart w:id="222" w:name="_Toc452336988"/>
      <w:bookmarkEnd w:id="21"/>
      <w:bookmarkEnd w:id="217"/>
      <w:bookmarkEnd w:id="218"/>
      <w:bookmarkEnd w:id="219"/>
    </w:p>
    <w:p w:rsidR="00BD3007" w:rsidRPr="00C81D51" w:rsidRDefault="00E95373" w:rsidP="00C81D51">
      <w:pPr>
        <w:pStyle w:val="3"/>
        <w:spacing w:before="200" w:after="120"/>
        <w:ind w:left="0"/>
        <w:jc w:val="center"/>
        <w:rPr>
          <w:color w:val="0D0D0D" w:themeColor="text1" w:themeTint="F2"/>
          <w:szCs w:val="24"/>
        </w:rPr>
      </w:pPr>
      <w:bookmarkStart w:id="223" w:name="_Toc130989452"/>
      <w:r w:rsidRPr="00C81D51">
        <w:rPr>
          <w:color w:val="0D0D0D" w:themeColor="text1" w:themeTint="F2"/>
          <w:szCs w:val="24"/>
        </w:rPr>
        <w:lastRenderedPageBreak/>
        <w:t>С</w:t>
      </w:r>
      <w:r w:rsidR="00BD3007" w:rsidRPr="00C81D51">
        <w:rPr>
          <w:color w:val="0D0D0D" w:themeColor="text1" w:themeTint="F2"/>
          <w:szCs w:val="24"/>
        </w:rPr>
        <w:t xml:space="preserve">татья </w:t>
      </w:r>
      <w:r w:rsidR="00253216" w:rsidRPr="00C81D51">
        <w:rPr>
          <w:color w:val="0D0D0D" w:themeColor="text1" w:themeTint="F2"/>
          <w:szCs w:val="24"/>
        </w:rPr>
        <w:t>2</w:t>
      </w:r>
      <w:r w:rsidR="00745199" w:rsidRPr="009B1CBD">
        <w:rPr>
          <w:color w:val="0D0D0D" w:themeColor="text1" w:themeTint="F2"/>
          <w:szCs w:val="24"/>
        </w:rPr>
        <w:t>8</w:t>
      </w:r>
      <w:r w:rsidR="00253216" w:rsidRPr="00C81D51">
        <w:rPr>
          <w:color w:val="0D0D0D" w:themeColor="text1" w:themeTint="F2"/>
          <w:szCs w:val="24"/>
        </w:rPr>
        <w:t>.</w:t>
      </w:r>
      <w:r w:rsidR="00BD3007" w:rsidRPr="00C81D51">
        <w:rPr>
          <w:color w:val="0D0D0D" w:themeColor="text1" w:themeTint="F2"/>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220"/>
      <w:bookmarkEnd w:id="221"/>
      <w:bookmarkEnd w:id="222"/>
      <w:bookmarkEnd w:id="223"/>
    </w:p>
    <w:p w:rsidR="00B16AC2" w:rsidRPr="00C81D51" w:rsidRDefault="00B16AC2"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1F4AD0" w:rsidRPr="00C81D51">
        <w:rPr>
          <w:rFonts w:ascii="Times New Roman" w:hAnsi="Times New Roman"/>
          <w:color w:val="0D0D0D" w:themeColor="text1" w:themeTint="F2"/>
        </w:rPr>
        <w:t>15</w:t>
      </w:r>
    </w:p>
    <w:tbl>
      <w:tblPr>
        <w:tblW w:w="494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660"/>
        <w:gridCol w:w="661"/>
        <w:gridCol w:w="1913"/>
        <w:gridCol w:w="1791"/>
        <w:gridCol w:w="1641"/>
        <w:gridCol w:w="1431"/>
        <w:gridCol w:w="1290"/>
      </w:tblGrid>
      <w:tr w:rsidR="00E03EC1" w:rsidRPr="00C81D51" w:rsidTr="00E03EC1">
        <w:trPr>
          <w:cantSplit/>
          <w:trHeight w:val="2004"/>
          <w:tblHeader/>
        </w:trPr>
        <w:tc>
          <w:tcPr>
            <w:tcW w:w="352" w:type="pct"/>
          </w:tcPr>
          <w:p w:rsidR="00E03EC1" w:rsidRPr="00C81D51" w:rsidRDefault="00E03EC1" w:rsidP="00C81D51">
            <w:pPr>
              <w:spacing w:after="0" w:line="240" w:lineRule="auto"/>
              <w:jc w:val="center"/>
              <w:rPr>
                <w:rFonts w:ascii="Times New Roman" w:hAnsi="Times New Roman"/>
                <w:color w:val="0D0D0D" w:themeColor="text1" w:themeTint="F2"/>
                <w:sz w:val="20"/>
                <w:szCs w:val="20"/>
                <w:lang w:eastAsia="ru-RU"/>
              </w:rPr>
            </w:pPr>
          </w:p>
          <w:p w:rsidR="00E03EC1" w:rsidRPr="00C81D51" w:rsidRDefault="00E03EC1" w:rsidP="00C81D51">
            <w:pPr>
              <w:spacing w:after="0" w:line="240" w:lineRule="auto"/>
              <w:jc w:val="center"/>
              <w:rPr>
                <w:rFonts w:ascii="Times New Roman" w:hAnsi="Times New Roman"/>
                <w:color w:val="0D0D0D" w:themeColor="text1" w:themeTint="F2"/>
                <w:sz w:val="20"/>
                <w:szCs w:val="20"/>
                <w:lang w:eastAsia="ru-RU"/>
              </w:rPr>
            </w:pPr>
          </w:p>
          <w:p w:rsidR="00E03EC1" w:rsidRPr="00C81D51" w:rsidRDefault="00E03EC1" w:rsidP="00C81D51">
            <w:pPr>
              <w:spacing w:after="0" w:line="240" w:lineRule="auto"/>
              <w:jc w:val="center"/>
              <w:rPr>
                <w:rFonts w:ascii="Times New Roman" w:hAnsi="Times New Roman"/>
                <w:color w:val="0D0D0D" w:themeColor="text1" w:themeTint="F2"/>
                <w:sz w:val="20"/>
                <w:szCs w:val="20"/>
                <w:lang w:eastAsia="ru-RU"/>
              </w:rPr>
            </w:pPr>
          </w:p>
          <w:p w:rsidR="00E03EC1" w:rsidRPr="00C81D51" w:rsidRDefault="00E03EC1" w:rsidP="00C81D51">
            <w:pPr>
              <w:spacing w:after="0" w:line="240" w:lineRule="auto"/>
              <w:jc w:val="center"/>
              <w:rPr>
                <w:rFonts w:ascii="Times New Roman" w:eastAsia="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п/п</w:t>
            </w:r>
          </w:p>
        </w:tc>
        <w:tc>
          <w:tcPr>
            <w:tcW w:w="352" w:type="pct"/>
            <w:vAlign w:val="center"/>
          </w:tcPr>
          <w:p w:rsidR="00E03EC1" w:rsidRPr="00C81D51" w:rsidRDefault="00E03EC1" w:rsidP="00C81D51">
            <w:pPr>
              <w:spacing w:after="0" w:line="240" w:lineRule="auto"/>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Обозначение зоны</w:t>
            </w:r>
          </w:p>
        </w:tc>
        <w:tc>
          <w:tcPr>
            <w:tcW w:w="1019" w:type="pct"/>
            <w:tcMar>
              <w:left w:w="11" w:type="dxa"/>
              <w:right w:w="11" w:type="dxa"/>
            </w:tcMar>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Минимальная площадь ЗУ, га</w:t>
            </w:r>
          </w:p>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w:t>
            </w:r>
          </w:p>
        </w:tc>
        <w:tc>
          <w:tcPr>
            <w:tcW w:w="954" w:type="pct"/>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Максимальная площадь ЗУ, га</w:t>
            </w:r>
          </w:p>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w:t>
            </w:r>
          </w:p>
        </w:tc>
        <w:tc>
          <w:tcPr>
            <w:tcW w:w="874" w:type="pct"/>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proofErr w:type="spellStart"/>
            <w:r w:rsidRPr="00C81D51">
              <w:rPr>
                <w:rFonts w:ascii="Times New Roman" w:eastAsia="Times New Roman" w:hAnsi="Times New Roman"/>
                <w:bCs/>
                <w:color w:val="0D0D0D" w:themeColor="text1" w:themeTint="F2"/>
                <w:sz w:val="20"/>
                <w:szCs w:val="20"/>
                <w:lang w:eastAsia="ru-RU"/>
              </w:rPr>
              <w:t>Миним</w:t>
            </w:r>
            <w:proofErr w:type="spellEnd"/>
            <w:r w:rsidRPr="00C81D51">
              <w:rPr>
                <w:rFonts w:ascii="Times New Roman" w:eastAsia="Times New Roman" w:hAnsi="Times New Roman"/>
                <w:bCs/>
                <w:color w:val="0D0D0D" w:themeColor="text1" w:themeTint="F2"/>
                <w:sz w:val="20"/>
                <w:szCs w:val="20"/>
                <w:lang w:eastAsia="ru-RU"/>
              </w:rPr>
              <w:t>. отступ от границ ЗУ в целях определения мест допустимого размещения ОКС, м</w:t>
            </w:r>
          </w:p>
        </w:tc>
        <w:tc>
          <w:tcPr>
            <w:tcW w:w="762" w:type="pct"/>
            <w:tcMar>
              <w:left w:w="11" w:type="dxa"/>
              <w:right w:w="11" w:type="dxa"/>
            </w:tcMar>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Максимальный процент застройки,</w:t>
            </w:r>
          </w:p>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 (***)</w:t>
            </w:r>
          </w:p>
        </w:tc>
        <w:tc>
          <w:tcPr>
            <w:tcW w:w="687" w:type="pct"/>
            <w:vAlign w:val="center"/>
          </w:tcPr>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Предельная</w:t>
            </w:r>
          </w:p>
          <w:p w:rsidR="00E03EC1" w:rsidRPr="00C81D51" w:rsidRDefault="00E03EC1" w:rsidP="00C81D51">
            <w:pPr>
              <w:spacing w:after="0" w:line="240" w:lineRule="auto"/>
              <w:jc w:val="center"/>
              <w:outlineLvl w:val="3"/>
              <w:rPr>
                <w:rFonts w:ascii="Times New Roman" w:eastAsia="Times New Roman" w:hAnsi="Times New Roman"/>
                <w:bCs/>
                <w:color w:val="0D0D0D" w:themeColor="text1" w:themeTint="F2"/>
                <w:sz w:val="20"/>
                <w:szCs w:val="20"/>
                <w:lang w:eastAsia="ru-RU"/>
              </w:rPr>
            </w:pPr>
            <w:r w:rsidRPr="00C81D51">
              <w:rPr>
                <w:rFonts w:ascii="Times New Roman" w:eastAsia="Times New Roman" w:hAnsi="Times New Roman"/>
                <w:bCs/>
                <w:color w:val="0D0D0D" w:themeColor="text1" w:themeTint="F2"/>
                <w:sz w:val="20"/>
                <w:szCs w:val="20"/>
                <w:lang w:eastAsia="ru-RU"/>
              </w:rPr>
              <w:t>высота здания, м</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Ж1</w:t>
            </w:r>
          </w:p>
        </w:tc>
        <w:tc>
          <w:tcPr>
            <w:tcW w:w="1019" w:type="pct"/>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0,01</w:t>
            </w:r>
          </w:p>
        </w:tc>
        <w:tc>
          <w:tcPr>
            <w:tcW w:w="954" w:type="pct"/>
            <w:vAlign w:val="center"/>
          </w:tcPr>
          <w:p w:rsidR="00E03EC1" w:rsidRPr="00C81D51" w:rsidRDefault="00E03EC1" w:rsidP="00C81D51">
            <w:pPr>
              <w:spacing w:after="0"/>
              <w:ind w:firstLine="33"/>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w:t>
            </w:r>
          </w:p>
        </w:tc>
        <w:tc>
          <w:tcPr>
            <w:tcW w:w="874"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E03EC1" w:rsidRPr="00C81D51" w:rsidRDefault="00E03EC1" w:rsidP="00C81D51">
            <w:pPr>
              <w:spacing w:after="0"/>
              <w:ind w:firstLine="33"/>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68</w:t>
            </w:r>
          </w:p>
        </w:tc>
        <w:tc>
          <w:tcPr>
            <w:tcW w:w="687" w:type="pct"/>
            <w:vAlign w:val="center"/>
          </w:tcPr>
          <w:p w:rsidR="00E03EC1" w:rsidRPr="00C81D51" w:rsidRDefault="00E03EC1" w:rsidP="00C81D51">
            <w:pPr>
              <w:spacing w:after="0"/>
              <w:ind w:firstLine="33"/>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25</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Ж2</w:t>
            </w:r>
          </w:p>
        </w:tc>
        <w:tc>
          <w:tcPr>
            <w:tcW w:w="1019"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0,01</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3</w:t>
            </w:r>
          </w:p>
        </w:tc>
        <w:tc>
          <w:tcPr>
            <w:tcW w:w="762"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52</w:t>
            </w:r>
          </w:p>
        </w:tc>
        <w:tc>
          <w:tcPr>
            <w:tcW w:w="687" w:type="pct"/>
            <w:vAlign w:val="center"/>
          </w:tcPr>
          <w:p w:rsidR="00E03EC1" w:rsidRPr="00C81D51" w:rsidRDefault="00E03EC1"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30</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ОД1</w:t>
            </w:r>
          </w:p>
        </w:tc>
        <w:tc>
          <w:tcPr>
            <w:tcW w:w="1019"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0,02</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3</w:t>
            </w:r>
          </w:p>
        </w:tc>
        <w:tc>
          <w:tcPr>
            <w:tcW w:w="762"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70</w:t>
            </w:r>
          </w:p>
        </w:tc>
        <w:tc>
          <w:tcPr>
            <w:tcW w:w="687" w:type="pct"/>
            <w:vAlign w:val="center"/>
          </w:tcPr>
          <w:p w:rsidR="00E03EC1" w:rsidRPr="00C81D51" w:rsidRDefault="003A3228"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25</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4</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П1</w:t>
            </w:r>
          </w:p>
        </w:tc>
        <w:tc>
          <w:tcPr>
            <w:tcW w:w="1019"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0,001</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30,0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E03EC1" w:rsidRPr="00C81D51" w:rsidRDefault="00E03EC1"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35</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5</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П2</w:t>
            </w:r>
          </w:p>
        </w:tc>
        <w:tc>
          <w:tcPr>
            <w:tcW w:w="1019" w:type="pct"/>
            <w:vAlign w:val="center"/>
          </w:tcPr>
          <w:p w:rsidR="00E03EC1" w:rsidRPr="00C81D51" w:rsidRDefault="00E03EC1" w:rsidP="00C81D51">
            <w:pPr>
              <w:spacing w:after="0"/>
              <w:ind w:firstLine="34"/>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0,001</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30,0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6</w:t>
            </w:r>
          </w:p>
        </w:tc>
        <w:tc>
          <w:tcPr>
            <w:tcW w:w="762" w:type="pct"/>
            <w:vAlign w:val="center"/>
          </w:tcPr>
          <w:p w:rsidR="00E03EC1" w:rsidRPr="00C81D51" w:rsidRDefault="00E03EC1"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E03EC1" w:rsidRPr="00C81D51" w:rsidRDefault="00E03EC1"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35</w:t>
            </w:r>
          </w:p>
        </w:tc>
      </w:tr>
      <w:tr w:rsidR="00E03EC1" w:rsidRPr="00C81D51" w:rsidTr="00E03EC1">
        <w:tc>
          <w:tcPr>
            <w:tcW w:w="352" w:type="pct"/>
          </w:tcPr>
          <w:p w:rsidR="00E03EC1" w:rsidRPr="00C81D51" w:rsidRDefault="00E03EC1"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6</w:t>
            </w:r>
          </w:p>
        </w:tc>
        <w:tc>
          <w:tcPr>
            <w:tcW w:w="352" w:type="pct"/>
            <w:vAlign w:val="center"/>
          </w:tcPr>
          <w:p w:rsidR="00E03EC1" w:rsidRPr="00C81D51" w:rsidRDefault="00E03EC1" w:rsidP="00C81D51">
            <w:pPr>
              <w:spacing w:after="0"/>
              <w:jc w:val="center"/>
              <w:rPr>
                <w:rFonts w:ascii="Times New Roman" w:eastAsia="Times New Roman" w:hAnsi="Times New Roman"/>
                <w:color w:val="0D0D0D" w:themeColor="text1" w:themeTint="F2"/>
                <w:sz w:val="20"/>
                <w:szCs w:val="20"/>
                <w:lang w:val="en-US" w:eastAsia="ru-RU"/>
              </w:rPr>
            </w:pPr>
            <w:r w:rsidRPr="00C81D51">
              <w:rPr>
                <w:rFonts w:ascii="Times New Roman" w:eastAsia="Times New Roman" w:hAnsi="Times New Roman"/>
                <w:color w:val="0D0D0D" w:themeColor="text1" w:themeTint="F2"/>
                <w:sz w:val="20"/>
                <w:szCs w:val="20"/>
                <w:lang w:eastAsia="ru-RU"/>
              </w:rPr>
              <w:t>ИТ</w:t>
            </w:r>
            <w:r w:rsidR="008873B5" w:rsidRPr="00C81D51">
              <w:rPr>
                <w:rFonts w:ascii="Times New Roman" w:eastAsia="Times New Roman" w:hAnsi="Times New Roman"/>
                <w:color w:val="0D0D0D" w:themeColor="text1" w:themeTint="F2"/>
                <w:sz w:val="20"/>
                <w:szCs w:val="20"/>
                <w:lang w:val="en-US" w:eastAsia="ru-RU"/>
              </w:rPr>
              <w:t>1</w:t>
            </w:r>
          </w:p>
        </w:tc>
        <w:tc>
          <w:tcPr>
            <w:tcW w:w="1019" w:type="pct"/>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0,00</w:t>
            </w:r>
            <w:r w:rsidR="003A3228" w:rsidRPr="00C81D51">
              <w:rPr>
                <w:rFonts w:ascii="Times New Roman" w:eastAsia="Times New Roman" w:hAnsi="Times New Roman"/>
                <w:color w:val="0D0D0D" w:themeColor="text1" w:themeTint="F2"/>
                <w:sz w:val="20"/>
                <w:szCs w:val="20"/>
                <w:lang w:eastAsia="ru-RU"/>
              </w:rPr>
              <w:t>1</w:t>
            </w:r>
          </w:p>
        </w:tc>
        <w:tc>
          <w:tcPr>
            <w:tcW w:w="954"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200,0</w:t>
            </w:r>
          </w:p>
        </w:tc>
        <w:tc>
          <w:tcPr>
            <w:tcW w:w="874" w:type="pct"/>
            <w:vAlign w:val="center"/>
          </w:tcPr>
          <w:p w:rsidR="00E03EC1" w:rsidRPr="00C81D51" w:rsidRDefault="00E03EC1"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E03EC1" w:rsidRPr="00C81D51" w:rsidRDefault="00E03EC1"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25</w:t>
            </w:r>
          </w:p>
        </w:tc>
      </w:tr>
      <w:tr w:rsidR="008873B5" w:rsidRPr="00C81D51" w:rsidTr="006E5D24">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val="en-US" w:eastAsia="ru-RU"/>
              </w:rPr>
            </w:pPr>
            <w:r w:rsidRPr="00C81D51">
              <w:rPr>
                <w:rFonts w:ascii="Times New Roman" w:eastAsia="Times New Roman" w:hAnsi="Times New Roman"/>
                <w:color w:val="0D0D0D" w:themeColor="text1" w:themeTint="F2"/>
                <w:sz w:val="20"/>
                <w:szCs w:val="20"/>
                <w:lang w:val="en-US" w:eastAsia="ru-RU"/>
              </w:rPr>
              <w:t>7</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val="en-US" w:eastAsia="ru-RU"/>
              </w:rPr>
            </w:pPr>
            <w:r w:rsidRPr="00C81D51">
              <w:rPr>
                <w:rFonts w:ascii="Times New Roman" w:eastAsia="Times New Roman" w:hAnsi="Times New Roman"/>
                <w:color w:val="0D0D0D" w:themeColor="text1" w:themeTint="F2"/>
                <w:sz w:val="20"/>
                <w:szCs w:val="20"/>
                <w:lang w:eastAsia="ru-RU"/>
              </w:rPr>
              <w:t>ИТ</w:t>
            </w:r>
            <w:r w:rsidRPr="00C81D51">
              <w:rPr>
                <w:rFonts w:ascii="Times New Roman" w:eastAsia="Times New Roman" w:hAnsi="Times New Roman"/>
                <w:color w:val="0D0D0D" w:themeColor="text1" w:themeTint="F2"/>
                <w:sz w:val="20"/>
                <w:szCs w:val="20"/>
                <w:lang w:val="en-US" w:eastAsia="ru-RU"/>
              </w:rPr>
              <w:t>2</w:t>
            </w:r>
          </w:p>
        </w:tc>
        <w:tc>
          <w:tcPr>
            <w:tcW w:w="1019" w:type="pct"/>
            <w:vAlign w:val="center"/>
          </w:tcPr>
          <w:p w:rsidR="008873B5" w:rsidRPr="00C81D51" w:rsidRDefault="008873B5" w:rsidP="00C81D51">
            <w:pPr>
              <w:spacing w:after="0"/>
              <w:ind w:firstLine="34"/>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0,00</w:t>
            </w:r>
            <w:r w:rsidR="00D26B75" w:rsidRPr="00C81D51">
              <w:rPr>
                <w:rFonts w:ascii="Times New Roman" w:eastAsia="Times New Roman" w:hAnsi="Times New Roman"/>
                <w:color w:val="0D0D0D" w:themeColor="text1" w:themeTint="F2"/>
                <w:sz w:val="20"/>
                <w:szCs w:val="20"/>
                <w:lang w:eastAsia="ru-RU"/>
              </w:rPr>
              <w:t>1</w:t>
            </w:r>
          </w:p>
        </w:tc>
        <w:tc>
          <w:tcPr>
            <w:tcW w:w="954" w:type="pct"/>
            <w:vAlign w:val="center"/>
          </w:tcPr>
          <w:p w:rsidR="008873B5" w:rsidRPr="00C81D51" w:rsidRDefault="00940A59"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w:t>
            </w:r>
            <w:r w:rsidR="00AC285E" w:rsidRPr="00C81D51">
              <w:rPr>
                <w:rFonts w:ascii="Times New Roman" w:eastAsia="Times New Roman" w:hAnsi="Times New Roman"/>
                <w:color w:val="0D0D0D" w:themeColor="text1" w:themeTint="F2"/>
                <w:sz w:val="20"/>
                <w:szCs w:val="20"/>
                <w:lang w:eastAsia="ru-RU"/>
              </w:rPr>
              <w:t>,0</w:t>
            </w:r>
          </w:p>
        </w:tc>
        <w:tc>
          <w:tcPr>
            <w:tcW w:w="874" w:type="pct"/>
            <w:vAlign w:val="center"/>
          </w:tcPr>
          <w:p w:rsidR="008873B5" w:rsidRPr="00C81D51" w:rsidRDefault="00940A59"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8873B5" w:rsidRPr="00C81D51" w:rsidRDefault="001050D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8873B5" w:rsidRPr="00C81D51" w:rsidRDefault="009005D4"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25</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8</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С2</w:t>
            </w:r>
          </w:p>
        </w:tc>
        <w:tc>
          <w:tcPr>
            <w:tcW w:w="1019" w:type="pct"/>
            <w:vAlign w:val="center"/>
          </w:tcPr>
          <w:p w:rsidR="008873B5" w:rsidRPr="00C81D51" w:rsidRDefault="008873B5" w:rsidP="00C81D51">
            <w:pPr>
              <w:spacing w:after="0"/>
              <w:ind w:firstLine="34"/>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0,02</w:t>
            </w:r>
          </w:p>
        </w:tc>
        <w:tc>
          <w:tcPr>
            <w:tcW w:w="954"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20,0</w:t>
            </w:r>
          </w:p>
        </w:tc>
        <w:tc>
          <w:tcPr>
            <w:tcW w:w="874" w:type="pct"/>
            <w:vAlign w:val="center"/>
          </w:tcPr>
          <w:p w:rsidR="008873B5" w:rsidRPr="00C81D51" w:rsidRDefault="008873B5" w:rsidP="00C81D51">
            <w:pPr>
              <w:spacing w:after="0"/>
              <w:jc w:val="center"/>
              <w:rPr>
                <w:rFonts w:ascii="Times New Roman" w:hAnsi="Times New Roman"/>
                <w:color w:val="0D0D0D" w:themeColor="text1" w:themeTint="F2"/>
                <w:sz w:val="20"/>
                <w:szCs w:val="20"/>
              </w:rPr>
            </w:pPr>
            <w:r w:rsidRPr="00C81D51">
              <w:rPr>
                <w:rFonts w:ascii="Times New Roman" w:eastAsia="Times New Roman" w:hAnsi="Times New Roman"/>
                <w:color w:val="0D0D0D" w:themeColor="text1" w:themeTint="F2"/>
                <w:sz w:val="20"/>
                <w:szCs w:val="20"/>
                <w:lang w:eastAsia="ru-RU"/>
              </w:rPr>
              <w:t>6</w:t>
            </w:r>
          </w:p>
        </w:tc>
        <w:tc>
          <w:tcPr>
            <w:tcW w:w="762"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35</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9</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С3</w:t>
            </w:r>
          </w:p>
        </w:tc>
        <w:tc>
          <w:tcPr>
            <w:tcW w:w="1019" w:type="pct"/>
            <w:vAlign w:val="center"/>
          </w:tcPr>
          <w:p w:rsidR="008873B5" w:rsidRPr="00C81D51" w:rsidRDefault="008873B5" w:rsidP="00C81D51">
            <w:pPr>
              <w:spacing w:after="0"/>
              <w:ind w:firstLine="34"/>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0,02</w:t>
            </w:r>
          </w:p>
        </w:tc>
        <w:tc>
          <w:tcPr>
            <w:tcW w:w="954"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0,06</w:t>
            </w:r>
          </w:p>
        </w:tc>
        <w:tc>
          <w:tcPr>
            <w:tcW w:w="874" w:type="pct"/>
            <w:vAlign w:val="center"/>
          </w:tcPr>
          <w:p w:rsidR="008873B5" w:rsidRPr="00C81D51" w:rsidRDefault="008873B5" w:rsidP="00C81D51">
            <w:pPr>
              <w:spacing w:after="0"/>
              <w:ind w:firstLine="34"/>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68</w:t>
            </w:r>
          </w:p>
        </w:tc>
        <w:tc>
          <w:tcPr>
            <w:tcW w:w="687"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10</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Р1</w:t>
            </w:r>
          </w:p>
        </w:tc>
        <w:tc>
          <w:tcPr>
            <w:tcW w:w="4296" w:type="pct"/>
            <w:gridSpan w:val="5"/>
            <w:vAlign w:val="center"/>
          </w:tcPr>
          <w:p w:rsidR="008873B5" w:rsidRPr="00C81D51" w:rsidRDefault="008873B5" w:rsidP="00C81D51">
            <w:pPr>
              <w:spacing w:after="0"/>
              <w:jc w:val="center"/>
              <w:outlineLvl w:val="3"/>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Не подлежит установлению</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11</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Р2</w:t>
            </w:r>
          </w:p>
        </w:tc>
        <w:tc>
          <w:tcPr>
            <w:tcW w:w="4296" w:type="pct"/>
            <w:gridSpan w:val="5"/>
            <w:vAlign w:val="center"/>
          </w:tcPr>
          <w:p w:rsidR="008873B5" w:rsidRPr="00C81D51" w:rsidRDefault="008873B5" w:rsidP="00C81D51">
            <w:pPr>
              <w:spacing w:after="0"/>
              <w:jc w:val="center"/>
              <w:outlineLvl w:val="3"/>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Не подлежит установлению</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12</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Р3</w:t>
            </w:r>
          </w:p>
        </w:tc>
        <w:tc>
          <w:tcPr>
            <w:tcW w:w="1019"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0,01</w:t>
            </w:r>
          </w:p>
        </w:tc>
        <w:tc>
          <w:tcPr>
            <w:tcW w:w="954" w:type="pct"/>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10,0</w:t>
            </w:r>
          </w:p>
        </w:tc>
        <w:tc>
          <w:tcPr>
            <w:tcW w:w="874"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20</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13</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ОХ2</w:t>
            </w:r>
          </w:p>
        </w:tc>
        <w:tc>
          <w:tcPr>
            <w:tcW w:w="4296" w:type="pct"/>
            <w:gridSpan w:val="5"/>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rPr>
              <w:t>Не подлежит установлению</w:t>
            </w:r>
          </w:p>
        </w:tc>
      </w:tr>
      <w:tr w:rsidR="008873B5" w:rsidRPr="00C81D51" w:rsidTr="00E03EC1">
        <w:tc>
          <w:tcPr>
            <w:tcW w:w="352" w:type="pct"/>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14</w:t>
            </w:r>
          </w:p>
        </w:tc>
        <w:tc>
          <w:tcPr>
            <w:tcW w:w="352" w:type="pct"/>
            <w:vAlign w:val="center"/>
          </w:tcPr>
          <w:p w:rsidR="008873B5" w:rsidRPr="00C81D51" w:rsidRDefault="008873B5" w:rsidP="00C81D51">
            <w:pPr>
              <w:spacing w:after="0"/>
              <w:jc w:val="center"/>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СН1</w:t>
            </w:r>
          </w:p>
        </w:tc>
        <w:tc>
          <w:tcPr>
            <w:tcW w:w="1019"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0,2</w:t>
            </w:r>
          </w:p>
        </w:tc>
        <w:tc>
          <w:tcPr>
            <w:tcW w:w="954" w:type="pct"/>
            <w:vAlign w:val="center"/>
          </w:tcPr>
          <w:p w:rsidR="008873B5" w:rsidRPr="00C81D51" w:rsidRDefault="008873B5" w:rsidP="00C81D51">
            <w:pPr>
              <w:spacing w:after="0"/>
              <w:ind w:firstLine="33"/>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10,0</w:t>
            </w:r>
          </w:p>
        </w:tc>
        <w:tc>
          <w:tcPr>
            <w:tcW w:w="874"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3</w:t>
            </w:r>
          </w:p>
        </w:tc>
        <w:tc>
          <w:tcPr>
            <w:tcW w:w="762" w:type="pct"/>
            <w:vAlign w:val="center"/>
          </w:tcPr>
          <w:p w:rsidR="008873B5" w:rsidRPr="00C81D51" w:rsidRDefault="008873B5" w:rsidP="00C81D51">
            <w:pPr>
              <w:spacing w:after="0"/>
              <w:jc w:val="center"/>
              <w:rPr>
                <w:color w:val="0D0D0D" w:themeColor="text1" w:themeTint="F2"/>
              </w:rPr>
            </w:pPr>
            <w:r w:rsidRPr="00C81D51">
              <w:rPr>
                <w:rFonts w:ascii="Times New Roman" w:eastAsia="Times New Roman" w:hAnsi="Times New Roman"/>
                <w:color w:val="0D0D0D" w:themeColor="text1" w:themeTint="F2"/>
                <w:sz w:val="20"/>
                <w:szCs w:val="20"/>
                <w:lang w:eastAsia="ru-RU"/>
              </w:rPr>
              <w:t>80</w:t>
            </w:r>
          </w:p>
        </w:tc>
        <w:tc>
          <w:tcPr>
            <w:tcW w:w="687" w:type="pct"/>
            <w:vAlign w:val="center"/>
          </w:tcPr>
          <w:p w:rsidR="008873B5" w:rsidRPr="00C81D51" w:rsidRDefault="008873B5" w:rsidP="00C81D51">
            <w:pPr>
              <w:spacing w:after="0"/>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35</w:t>
            </w:r>
          </w:p>
        </w:tc>
      </w:tr>
      <w:tr w:rsidR="008873B5" w:rsidRPr="00C81D51" w:rsidTr="00576765">
        <w:tc>
          <w:tcPr>
            <w:tcW w:w="5000" w:type="pct"/>
            <w:gridSpan w:val="7"/>
            <w:tcBorders>
              <w:top w:val="single" w:sz="6" w:space="0" w:color="auto"/>
              <w:left w:val="single" w:sz="4" w:space="0" w:color="auto"/>
              <w:bottom w:val="single" w:sz="4" w:space="0" w:color="auto"/>
              <w:right w:val="single" w:sz="4" w:space="0" w:color="auto"/>
            </w:tcBorders>
          </w:tcPr>
          <w:p w:rsidR="008873B5" w:rsidRPr="00C81D51" w:rsidRDefault="008873B5" w:rsidP="00C81D51">
            <w:pPr>
              <w:spacing w:after="0" w:line="240" w:lineRule="auto"/>
              <w:ind w:left="142" w:firstLine="425"/>
              <w:jc w:val="both"/>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 Значения минимальной площади земельного участка, установленные данными правилами, не распространяются на земельные участки, на которых расположены существующие объекты капитального строительства (блокированный жилой дом, часть жилого дома, объекты гаражного назначения).</w:t>
            </w:r>
          </w:p>
          <w:p w:rsidR="008873B5" w:rsidRPr="00C81D51" w:rsidRDefault="008873B5" w:rsidP="00C81D51">
            <w:pPr>
              <w:spacing w:after="0" w:line="240" w:lineRule="auto"/>
              <w:ind w:left="142" w:firstLine="425"/>
              <w:jc w:val="both"/>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 Значения максимальной площади земельного участка, установленные данными правилами, не распространяются на земельные участки, образованные при разделе земельного участка, находящегося в частной собственности.</w:t>
            </w:r>
          </w:p>
          <w:p w:rsidR="008873B5" w:rsidRPr="00C81D51" w:rsidRDefault="008873B5" w:rsidP="00C81D51">
            <w:pPr>
              <w:spacing w:after="0" w:line="240" w:lineRule="auto"/>
              <w:ind w:left="142" w:firstLine="425"/>
              <w:jc w:val="both"/>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xml:space="preserve"> (***) - Значение максимального процента застройки используется только при соблюдении отступов от границ земельного участка.</w:t>
            </w:r>
          </w:p>
          <w:p w:rsidR="008873B5" w:rsidRPr="00C81D51" w:rsidRDefault="008873B5" w:rsidP="00C81D51">
            <w:pPr>
              <w:spacing w:after="0" w:line="240" w:lineRule="auto"/>
              <w:ind w:firstLine="709"/>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Условные обозначения к таблице:</w:t>
            </w:r>
          </w:p>
          <w:p w:rsidR="008873B5" w:rsidRPr="00C81D51" w:rsidRDefault="008873B5" w:rsidP="00C81D51">
            <w:pPr>
              <w:spacing w:after="0" w:line="240" w:lineRule="auto"/>
              <w:ind w:left="142" w:firstLine="567"/>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ЗУ    - земельный участок;</w:t>
            </w:r>
          </w:p>
          <w:p w:rsidR="008873B5" w:rsidRPr="00C81D51" w:rsidRDefault="008873B5" w:rsidP="00C81D51">
            <w:pPr>
              <w:spacing w:after="0" w:line="240" w:lineRule="auto"/>
              <w:ind w:firstLine="567"/>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ОКС -  объекты капитального строительства (здания, строения и сооружения).</w:t>
            </w:r>
          </w:p>
          <w:p w:rsidR="008873B5" w:rsidRPr="00C81D51" w:rsidRDefault="008873B5" w:rsidP="00C81D51">
            <w:pPr>
              <w:spacing w:after="0" w:line="240" w:lineRule="auto"/>
              <w:ind w:firstLine="567"/>
              <w:outlineLvl w:val="3"/>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610DC3" w:rsidRPr="00C81D51" w:rsidRDefault="00610DC3" w:rsidP="00C81D51">
      <w:pPr>
        <w:widowControl w:val="0"/>
        <w:autoSpaceDE w:val="0"/>
        <w:autoSpaceDN w:val="0"/>
        <w:adjustRightInd w:val="0"/>
        <w:spacing w:after="0" w:line="240" w:lineRule="auto"/>
        <w:jc w:val="center"/>
        <w:outlineLvl w:val="3"/>
        <w:rPr>
          <w:rFonts w:ascii="Times New Roman" w:hAnsi="Times New Roman"/>
          <w:b/>
          <w:color w:val="0D0D0D" w:themeColor="text1" w:themeTint="F2"/>
          <w:sz w:val="24"/>
          <w:szCs w:val="24"/>
        </w:rPr>
        <w:sectPr w:rsidR="00610DC3" w:rsidRPr="00C81D51" w:rsidSect="00467A37">
          <w:pgSz w:w="11906" w:h="16838"/>
          <w:pgMar w:top="568" w:right="926" w:bottom="1276" w:left="1701" w:header="708" w:footer="708" w:gutter="0"/>
          <w:cols w:space="708"/>
          <w:docGrid w:linePitch="360"/>
        </w:sectPr>
      </w:pPr>
    </w:p>
    <w:p w:rsidR="00CF69B9" w:rsidRPr="00C81D51" w:rsidRDefault="00CF69B9" w:rsidP="00C81D51">
      <w:pPr>
        <w:pStyle w:val="3"/>
        <w:spacing w:before="200" w:after="120"/>
        <w:ind w:left="0" w:firstLine="0"/>
        <w:jc w:val="center"/>
        <w:rPr>
          <w:color w:val="0D0D0D" w:themeColor="text1" w:themeTint="F2"/>
          <w:szCs w:val="24"/>
        </w:rPr>
      </w:pPr>
      <w:bookmarkStart w:id="224" w:name="_Toc130989453"/>
      <w:r w:rsidRPr="00C81D51">
        <w:rPr>
          <w:color w:val="0D0D0D" w:themeColor="text1" w:themeTint="F2"/>
          <w:szCs w:val="24"/>
        </w:rPr>
        <w:lastRenderedPageBreak/>
        <w:t>Статья 2</w:t>
      </w:r>
      <w:r w:rsidR="00745199" w:rsidRPr="009B1CBD">
        <w:rPr>
          <w:color w:val="0D0D0D" w:themeColor="text1" w:themeTint="F2"/>
          <w:szCs w:val="24"/>
        </w:rPr>
        <w:t>8</w:t>
      </w:r>
      <w:r w:rsidRPr="00C81D51">
        <w:rPr>
          <w:color w:val="0D0D0D" w:themeColor="text1" w:themeTint="F2"/>
          <w:szCs w:val="24"/>
        </w:rPr>
        <w:t>.1. Перечень предельных (максимальных и (или) минимальных) размеров земельных участков и параметров разрешенного строительства, реконструкции объектов капитального строительства. Иные показатели</w:t>
      </w:r>
      <w:r w:rsidR="00611A35" w:rsidRPr="00C81D51">
        <w:rPr>
          <w:color w:val="0D0D0D" w:themeColor="text1" w:themeTint="F2"/>
          <w:szCs w:val="24"/>
        </w:rPr>
        <w:t>.</w:t>
      </w:r>
      <w:bookmarkEnd w:id="224"/>
    </w:p>
    <w:p w:rsidR="00CF69B9" w:rsidRPr="00C81D51" w:rsidRDefault="00CF69B9"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1F4AD0" w:rsidRPr="00C81D51">
        <w:rPr>
          <w:rFonts w:ascii="Times New Roman" w:hAnsi="Times New Roman"/>
          <w:color w:val="0D0D0D" w:themeColor="text1" w:themeTint="F2"/>
        </w:rPr>
        <w:t>16</w:t>
      </w:r>
    </w:p>
    <w:tbl>
      <w:tblPr>
        <w:tblW w:w="5204" w:type="pct"/>
        <w:tblInd w:w="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22"/>
        <w:gridCol w:w="1986"/>
        <w:gridCol w:w="1843"/>
        <w:gridCol w:w="1843"/>
        <w:gridCol w:w="1987"/>
      </w:tblGrid>
      <w:tr w:rsidR="00E03EC1" w:rsidRPr="00C81D51" w:rsidTr="009745E9">
        <w:trPr>
          <w:cantSplit/>
          <w:trHeight w:val="2004"/>
          <w:tblHeader/>
        </w:trPr>
        <w:tc>
          <w:tcPr>
            <w:tcW w:w="1085" w:type="pct"/>
            <w:tcBorders>
              <w:top w:val="single" w:sz="4" w:space="0" w:color="auto"/>
              <w:left w:val="single" w:sz="6" w:space="0" w:color="auto"/>
              <w:bottom w:val="single" w:sz="6" w:space="0" w:color="auto"/>
              <w:right w:val="single" w:sz="6" w:space="0" w:color="auto"/>
            </w:tcBorders>
            <w:tcMar>
              <w:left w:w="11" w:type="dxa"/>
              <w:right w:w="11" w:type="dxa"/>
            </w:tcMar>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Минимальная площадь ЗУ, га</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 xml:space="preserve"> (*)</w:t>
            </w:r>
          </w:p>
        </w:tc>
        <w:tc>
          <w:tcPr>
            <w:tcW w:w="1015" w:type="pct"/>
            <w:tcBorders>
              <w:top w:val="single" w:sz="4"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Максимальная площадь ЗУ, га</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w:t>
            </w:r>
          </w:p>
        </w:tc>
        <w:tc>
          <w:tcPr>
            <w:tcW w:w="942" w:type="pct"/>
            <w:tcBorders>
              <w:top w:val="single" w:sz="4"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Минимальный отступ от границ ЗУ в целях определения мест допустимого размещения ОКС, (м)</w:t>
            </w:r>
          </w:p>
        </w:tc>
        <w:tc>
          <w:tcPr>
            <w:tcW w:w="942" w:type="pct"/>
            <w:tcBorders>
              <w:top w:val="single" w:sz="4" w:space="0" w:color="auto"/>
              <w:left w:val="single" w:sz="6" w:space="0" w:color="auto"/>
              <w:bottom w:val="single" w:sz="6" w:space="0" w:color="auto"/>
              <w:right w:val="single" w:sz="6" w:space="0" w:color="auto"/>
            </w:tcBorders>
            <w:tcMar>
              <w:left w:w="11" w:type="dxa"/>
              <w:right w:w="11" w:type="dxa"/>
            </w:tcMar>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Максимальный процент застройки,</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w:t>
            </w:r>
          </w:p>
        </w:tc>
        <w:tc>
          <w:tcPr>
            <w:tcW w:w="1016" w:type="pct"/>
            <w:tcBorders>
              <w:top w:val="single" w:sz="4"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Предельная</w:t>
            </w:r>
          </w:p>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высота здания, м</w:t>
            </w:r>
          </w:p>
        </w:tc>
      </w:tr>
      <w:tr w:rsidR="00E03EC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b/>
                <w:color w:val="0D0D0D" w:themeColor="text1" w:themeTint="F2"/>
                <w:sz w:val="24"/>
                <w:szCs w:val="24"/>
              </w:rPr>
            </w:pPr>
            <w:r w:rsidRPr="00C81D51">
              <w:rPr>
                <w:rFonts w:ascii="Times New Roman" w:eastAsia="Times New Roman" w:hAnsi="Times New Roman"/>
                <w:color w:val="0D0D0D" w:themeColor="text1" w:themeTint="F2"/>
                <w:sz w:val="24"/>
                <w:szCs w:val="24"/>
                <w:lang w:eastAsia="ru-RU"/>
              </w:rPr>
              <w:t xml:space="preserve">Вид разрешенного использования: </w:t>
            </w:r>
            <w:r w:rsidRPr="00C81D51">
              <w:rPr>
                <w:rFonts w:ascii="Times New Roman" w:eastAsia="Times New Roman" w:hAnsi="Times New Roman"/>
                <w:b/>
                <w:color w:val="0D0D0D" w:themeColor="text1" w:themeTint="F2"/>
                <w:sz w:val="24"/>
                <w:szCs w:val="24"/>
                <w:lang w:eastAsia="ru-RU"/>
              </w:rPr>
              <w:br/>
            </w:r>
            <w:r w:rsidRPr="00C81D51">
              <w:rPr>
                <w:rFonts w:ascii="Times New Roman" w:eastAsia="Times New Roman" w:hAnsi="Times New Roman"/>
                <w:b/>
                <w:color w:val="0D0D0D" w:themeColor="text1" w:themeTint="F2"/>
                <w:sz w:val="24"/>
                <w:szCs w:val="24"/>
              </w:rPr>
              <w:t>Для индивидуального жилищного строительства, код 2.1</w:t>
            </w:r>
          </w:p>
        </w:tc>
      </w:tr>
      <w:tr w:rsidR="00E03EC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0,06</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eastAsia="Times New Roman" w:cs="Calibri"/>
                <w:color w:val="0D0D0D" w:themeColor="text1" w:themeTint="F2"/>
                <w:sz w:val="24"/>
                <w:szCs w:val="24"/>
              </w:rPr>
            </w:pPr>
            <w:r w:rsidRPr="00C81D51">
              <w:rPr>
                <w:rFonts w:ascii="Times New Roman" w:eastAsia="Times New Roman" w:hAnsi="Times New Roman"/>
                <w:color w:val="0D0D0D" w:themeColor="text1" w:themeTint="F2"/>
                <w:sz w:val="24"/>
                <w:szCs w:val="24"/>
                <w:lang w:eastAsia="ru-RU"/>
              </w:rPr>
              <w:t>0,15</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eastAsia="Times New Roman" w:cs="Calibri"/>
                <w:color w:val="0D0D0D" w:themeColor="text1" w:themeTint="F2"/>
                <w:sz w:val="24"/>
                <w:szCs w:val="24"/>
              </w:rPr>
            </w:pPr>
            <w:r w:rsidRPr="00C81D51">
              <w:rPr>
                <w:rFonts w:ascii="Times New Roman" w:eastAsia="Times New Roman" w:hAnsi="Times New Roman"/>
                <w:color w:val="0D0D0D" w:themeColor="text1" w:themeTint="F2"/>
                <w:sz w:val="24"/>
                <w:szCs w:val="24"/>
                <w:lang w:eastAsia="ru-RU"/>
              </w:rPr>
              <w:t>68</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cs="Calibri"/>
                <w:b/>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Вид разрешенного использования:</w:t>
            </w:r>
            <w:r w:rsidRPr="00C81D51">
              <w:rPr>
                <w:rFonts w:ascii="Times New Roman" w:eastAsia="Times New Roman" w:hAnsi="Times New Roman" w:cs="Calibri"/>
                <w:b/>
                <w:color w:val="0D0D0D" w:themeColor="text1" w:themeTint="F2"/>
                <w:sz w:val="24"/>
                <w:szCs w:val="24"/>
              </w:rPr>
              <w:t>«Блокированная жилая застройка», код 2.3</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6212A9">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0,0</w:t>
            </w:r>
            <w:r w:rsidR="006212A9">
              <w:rPr>
                <w:rFonts w:ascii="Times New Roman" w:eastAsia="Times New Roman" w:hAnsi="Times New Roman" w:cs="Calibri"/>
                <w:color w:val="0D0D0D" w:themeColor="text1" w:themeTint="F2"/>
                <w:sz w:val="24"/>
                <w:szCs w:val="24"/>
                <w:lang w:eastAsia="ru-RU"/>
              </w:rPr>
              <w:t>4</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0,</w:t>
            </w:r>
            <w:r w:rsidR="003A3228" w:rsidRPr="00C81D51">
              <w:rPr>
                <w:rFonts w:ascii="Times New Roman" w:eastAsia="Times New Roman" w:hAnsi="Times New Roman" w:cs="Calibri"/>
                <w:color w:val="0D0D0D" w:themeColor="text1" w:themeTint="F2"/>
                <w:sz w:val="24"/>
                <w:szCs w:val="24"/>
                <w:lang w:eastAsia="ru-RU"/>
              </w:rPr>
              <w:t>15</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446EF0" w:rsidP="00C81D51">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3</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3A3228" w:rsidP="00C81D51">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80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s="Calibri"/>
                <w:color w:val="0D0D0D" w:themeColor="text1" w:themeTint="F2"/>
                <w:sz w:val="24"/>
                <w:szCs w:val="24"/>
                <w:lang w:eastAsia="ru-RU"/>
              </w:rPr>
            </w:pPr>
            <w:r w:rsidRPr="00C81D51">
              <w:rPr>
                <w:rFonts w:ascii="Times New Roman" w:eastAsia="Times New Roman" w:hAnsi="Times New Roman" w:cs="Calibri"/>
                <w:color w:val="0D0D0D" w:themeColor="text1" w:themeTint="F2"/>
                <w:sz w:val="24"/>
                <w:szCs w:val="24"/>
                <w:lang w:eastAsia="ru-RU"/>
              </w:rPr>
              <w:t>20</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745199" w:rsidRPr="00C81D51" w:rsidRDefault="00E03EC1" w:rsidP="00C81D51">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Вид разрешенного </w:t>
            </w:r>
            <w:r w:rsidR="00745199" w:rsidRPr="00C81D51">
              <w:rPr>
                <w:rFonts w:ascii="Times New Roman" w:eastAsia="Times New Roman" w:hAnsi="Times New Roman"/>
                <w:color w:val="0D0D0D" w:themeColor="text1" w:themeTint="F2"/>
                <w:sz w:val="24"/>
                <w:szCs w:val="24"/>
                <w:lang w:eastAsia="ru-RU"/>
              </w:rPr>
              <w:t>использования:</w:t>
            </w:r>
          </w:p>
          <w:p w:rsidR="00E03EC1" w:rsidRPr="00C81D51" w:rsidRDefault="00745199" w:rsidP="00C81D51">
            <w:pPr>
              <w:spacing w:after="0" w:line="240" w:lineRule="auto"/>
              <w:ind w:firstLine="33"/>
              <w:jc w:val="center"/>
              <w:outlineLvl w:val="3"/>
              <w:rPr>
                <w:rFonts w:ascii="Times New Roman" w:eastAsia="Times New Roman" w:hAnsi="Times New Roman"/>
                <w:b/>
                <w:color w:val="0D0D0D" w:themeColor="text1" w:themeTint="F2"/>
                <w:sz w:val="24"/>
                <w:szCs w:val="24"/>
              </w:rPr>
            </w:pPr>
            <w:r w:rsidRPr="00C81D51">
              <w:rPr>
                <w:rFonts w:ascii="Times New Roman" w:eastAsia="Times New Roman" w:hAnsi="Times New Roman"/>
                <w:b/>
                <w:color w:val="0D0D0D" w:themeColor="text1" w:themeTint="F2"/>
                <w:sz w:val="24"/>
                <w:szCs w:val="24"/>
                <w:lang w:eastAsia="ru-RU"/>
              </w:rPr>
              <w:t>Размещение</w:t>
            </w:r>
            <w:r w:rsidR="00E03EC1" w:rsidRPr="00C81D51">
              <w:rPr>
                <w:rFonts w:ascii="Times New Roman" w:eastAsia="Times New Roman" w:hAnsi="Times New Roman"/>
                <w:b/>
                <w:color w:val="0D0D0D" w:themeColor="text1" w:themeTint="F2"/>
                <w:sz w:val="24"/>
                <w:szCs w:val="24"/>
                <w:lang w:eastAsia="ru-RU"/>
              </w:rPr>
              <w:t xml:space="preserve"> гаражей для собственных нужд</w:t>
            </w:r>
            <w:r w:rsidR="00E03EC1" w:rsidRPr="00C81D51">
              <w:rPr>
                <w:rFonts w:ascii="Times New Roman" w:eastAsia="Times New Roman" w:hAnsi="Times New Roman"/>
                <w:b/>
                <w:color w:val="0D0D0D" w:themeColor="text1" w:themeTint="F2"/>
                <w:sz w:val="24"/>
                <w:szCs w:val="24"/>
              </w:rPr>
              <w:t>, код 2.7.2,</w:t>
            </w:r>
          </w:p>
          <w:p w:rsidR="00E03EC1" w:rsidRPr="00C81D51" w:rsidRDefault="00E03EC1" w:rsidP="00C81D51">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rPr>
              <w:t xml:space="preserve"> (параметры указаны на одно </w:t>
            </w:r>
            <w:proofErr w:type="spellStart"/>
            <w:r w:rsidRPr="00C81D51">
              <w:rPr>
                <w:rFonts w:ascii="Times New Roman" w:eastAsia="Times New Roman" w:hAnsi="Times New Roman"/>
                <w:color w:val="0D0D0D" w:themeColor="text1" w:themeTint="F2"/>
                <w:sz w:val="24"/>
                <w:szCs w:val="24"/>
              </w:rPr>
              <w:t>машино-место</w:t>
            </w:r>
            <w:proofErr w:type="spellEnd"/>
            <w:r w:rsidRPr="00C81D51">
              <w:rPr>
                <w:rFonts w:ascii="Times New Roman" w:eastAsia="Times New Roman" w:hAnsi="Times New Roman"/>
                <w:color w:val="0D0D0D" w:themeColor="text1" w:themeTint="F2"/>
                <w:sz w:val="24"/>
                <w:szCs w:val="24"/>
              </w:rPr>
              <w:t>)</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0,002</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0,006</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100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4</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745199" w:rsidRPr="00C81D51" w:rsidRDefault="00E03EC1" w:rsidP="00C81D51">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Вид разрешенного </w:t>
            </w:r>
            <w:r w:rsidR="00745199" w:rsidRPr="00C81D51">
              <w:rPr>
                <w:rFonts w:ascii="Times New Roman" w:eastAsia="Times New Roman" w:hAnsi="Times New Roman"/>
                <w:color w:val="0D0D0D" w:themeColor="text1" w:themeTint="F2"/>
                <w:sz w:val="24"/>
                <w:szCs w:val="24"/>
                <w:lang w:eastAsia="ru-RU"/>
              </w:rPr>
              <w:t>использования:</w:t>
            </w:r>
          </w:p>
          <w:p w:rsidR="00E03EC1" w:rsidRPr="00C81D51" w:rsidRDefault="00745199" w:rsidP="00C81D51">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Предоставление</w:t>
            </w:r>
            <w:r w:rsidR="00E03EC1" w:rsidRPr="00C81D51">
              <w:rPr>
                <w:rFonts w:ascii="Times New Roman" w:eastAsia="Times New Roman" w:hAnsi="Times New Roman"/>
                <w:b/>
                <w:color w:val="0D0D0D" w:themeColor="text1" w:themeTint="F2"/>
                <w:sz w:val="24"/>
                <w:szCs w:val="24"/>
                <w:lang w:eastAsia="ru-RU"/>
              </w:rPr>
              <w:t xml:space="preserve"> коммунальных услуг, код 3.1.1</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0,0001</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w:t>
            </w:r>
            <w:r w:rsidR="003A3228" w:rsidRPr="00C81D51">
              <w:rPr>
                <w:rFonts w:ascii="Times New Roman" w:eastAsia="Times New Roman" w:hAnsi="Times New Roman"/>
                <w:color w:val="0D0D0D" w:themeColor="text1" w:themeTint="F2"/>
                <w:sz w:val="24"/>
                <w:szCs w:val="24"/>
                <w:lang w:eastAsia="ru-RU"/>
              </w:rPr>
              <w:t>5</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3A3228"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100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line="240" w:lineRule="auto"/>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Вид разрешенного использования: </w:t>
            </w:r>
          </w:p>
          <w:p w:rsidR="00E03EC1" w:rsidRPr="00C81D51" w:rsidRDefault="00E03EC1" w:rsidP="00C81D51">
            <w:pPr>
              <w:spacing w:after="0" w:line="240" w:lineRule="auto"/>
              <w:ind w:firstLine="33"/>
              <w:jc w:val="center"/>
              <w:outlineLvl w:val="3"/>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 xml:space="preserve">Земельные участки (территории) общего пользования, код 12.0; </w:t>
            </w:r>
            <w:r w:rsidRPr="00C81D51">
              <w:rPr>
                <w:rFonts w:ascii="Times New Roman" w:eastAsia="Times New Roman" w:hAnsi="Times New Roman"/>
                <w:b/>
                <w:color w:val="0D0D0D" w:themeColor="text1" w:themeTint="F2"/>
                <w:sz w:val="24"/>
                <w:szCs w:val="24"/>
                <w:lang w:eastAsia="ru-RU"/>
              </w:rPr>
              <w:br/>
              <w:t xml:space="preserve">Улично-дорожная сеть, код 12.0.1; </w:t>
            </w:r>
            <w:r w:rsidRPr="00C81D51">
              <w:rPr>
                <w:rFonts w:ascii="Times New Roman" w:eastAsia="Times New Roman" w:hAnsi="Times New Roman"/>
                <w:b/>
                <w:color w:val="0D0D0D" w:themeColor="text1" w:themeTint="F2"/>
                <w:sz w:val="24"/>
                <w:szCs w:val="24"/>
                <w:lang w:eastAsia="ru-RU"/>
              </w:rPr>
              <w:br/>
              <w:t>Благоустройство территории, код. 12.0.2</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0,0001</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5,0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100</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p>
        </w:tc>
      </w:tr>
      <w:tr w:rsidR="00C81D51" w:rsidRPr="00C81D51" w:rsidTr="00576765">
        <w:tc>
          <w:tcPr>
            <w:tcW w:w="5000" w:type="pct"/>
            <w:gridSpan w:val="5"/>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Вид разрешенного использования:</w:t>
            </w:r>
            <w:r w:rsidRPr="00C81D51">
              <w:rPr>
                <w:rFonts w:ascii="Times New Roman" w:eastAsia="Times New Roman" w:hAnsi="Times New Roman"/>
                <w:b/>
                <w:color w:val="0D0D0D" w:themeColor="text1" w:themeTint="F2"/>
                <w:sz w:val="24"/>
                <w:szCs w:val="24"/>
                <w:lang w:eastAsia="ru-RU"/>
              </w:rPr>
              <w:t xml:space="preserve"> «Ведение садоводства», код 13.2</w:t>
            </w:r>
          </w:p>
        </w:tc>
      </w:tr>
      <w:tr w:rsidR="00C81D51" w:rsidRPr="00C81D51" w:rsidTr="009745E9">
        <w:tc>
          <w:tcPr>
            <w:tcW w:w="108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4"/>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0,05</w:t>
            </w:r>
          </w:p>
        </w:tc>
        <w:tc>
          <w:tcPr>
            <w:tcW w:w="1015"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0,06</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w:t>
            </w:r>
          </w:p>
        </w:tc>
        <w:tc>
          <w:tcPr>
            <w:tcW w:w="942" w:type="pct"/>
            <w:tcBorders>
              <w:top w:val="single" w:sz="6" w:space="0" w:color="auto"/>
              <w:left w:val="single" w:sz="6" w:space="0" w:color="auto"/>
              <w:bottom w:val="single" w:sz="6" w:space="0" w:color="auto"/>
              <w:right w:val="single" w:sz="6" w:space="0" w:color="auto"/>
            </w:tcBorders>
            <w:vAlign w:val="center"/>
          </w:tcPr>
          <w:p w:rsidR="00E03EC1" w:rsidRPr="00C81D51" w:rsidRDefault="00E03EC1" w:rsidP="00C81D51">
            <w:pPr>
              <w:spacing w:after="0"/>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68</w:t>
            </w:r>
          </w:p>
        </w:tc>
        <w:tc>
          <w:tcPr>
            <w:tcW w:w="1016" w:type="pct"/>
            <w:tcBorders>
              <w:top w:val="single" w:sz="6" w:space="0" w:color="auto"/>
              <w:left w:val="single" w:sz="6" w:space="0" w:color="auto"/>
              <w:bottom w:val="single" w:sz="6" w:space="0" w:color="auto"/>
              <w:right w:val="single" w:sz="4" w:space="0" w:color="auto"/>
            </w:tcBorders>
            <w:vAlign w:val="center"/>
          </w:tcPr>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20</w:t>
            </w:r>
          </w:p>
        </w:tc>
      </w:tr>
      <w:tr w:rsidR="00E03EC1" w:rsidRPr="00C81D51" w:rsidTr="00576765">
        <w:tc>
          <w:tcPr>
            <w:tcW w:w="5000" w:type="pct"/>
            <w:gridSpan w:val="5"/>
            <w:tcBorders>
              <w:top w:val="single" w:sz="6" w:space="0" w:color="auto"/>
              <w:left w:val="single" w:sz="4" w:space="0" w:color="auto"/>
              <w:bottom w:val="single" w:sz="4" w:space="0" w:color="auto"/>
              <w:right w:val="single" w:sz="4" w:space="0" w:color="auto"/>
            </w:tcBorders>
          </w:tcPr>
          <w:p w:rsidR="00E03EC1" w:rsidRPr="00C81D51" w:rsidRDefault="00E03EC1" w:rsidP="00C81D51">
            <w:pPr>
              <w:spacing w:after="0"/>
              <w:ind w:left="142" w:firstLine="425"/>
              <w:jc w:val="both"/>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 xml:space="preserve">(*) – Значения минимальной площади земельного участка, установленные данными правилами, не распространяются </w:t>
            </w:r>
            <w:r w:rsidR="00610DC3" w:rsidRPr="00C81D51">
              <w:rPr>
                <w:rFonts w:ascii="Times New Roman" w:eastAsia="Times New Roman" w:hAnsi="Times New Roman"/>
                <w:color w:val="0D0D0D" w:themeColor="text1" w:themeTint="F2"/>
                <w:sz w:val="20"/>
                <w:szCs w:val="20"/>
                <w:lang w:eastAsia="ru-RU"/>
              </w:rPr>
              <w:t>на земельные участки,</w:t>
            </w:r>
            <w:r w:rsidRPr="00C81D51">
              <w:rPr>
                <w:rFonts w:ascii="Times New Roman" w:eastAsia="Times New Roman" w:hAnsi="Times New Roman"/>
                <w:color w:val="0D0D0D" w:themeColor="text1" w:themeTint="F2"/>
                <w:sz w:val="20"/>
                <w:szCs w:val="20"/>
                <w:lang w:eastAsia="ru-RU"/>
              </w:rPr>
              <w:t xml:space="preserve"> на которых расположены существующие объекты капитального строительства (блокированный жилой дом, жило</w:t>
            </w:r>
            <w:r w:rsidR="005B5D46" w:rsidRPr="00C81D51">
              <w:rPr>
                <w:rFonts w:ascii="Times New Roman" w:eastAsia="Times New Roman" w:hAnsi="Times New Roman"/>
                <w:color w:val="0D0D0D" w:themeColor="text1" w:themeTint="F2"/>
                <w:sz w:val="20"/>
                <w:szCs w:val="20"/>
                <w:lang w:eastAsia="ru-RU"/>
              </w:rPr>
              <w:t>й</w:t>
            </w:r>
            <w:r w:rsidRPr="00C81D51">
              <w:rPr>
                <w:rFonts w:ascii="Times New Roman" w:eastAsia="Times New Roman" w:hAnsi="Times New Roman"/>
                <w:color w:val="0D0D0D" w:themeColor="text1" w:themeTint="F2"/>
                <w:sz w:val="20"/>
                <w:szCs w:val="20"/>
                <w:lang w:eastAsia="ru-RU"/>
              </w:rPr>
              <w:t xml:space="preserve"> дом, объекты гаражного назначения</w:t>
            </w:r>
            <w:r w:rsidR="00610DC3" w:rsidRPr="00C81D51">
              <w:rPr>
                <w:rFonts w:ascii="Times New Roman" w:eastAsia="Times New Roman" w:hAnsi="Times New Roman"/>
                <w:color w:val="0D0D0D" w:themeColor="text1" w:themeTint="F2"/>
                <w:sz w:val="20"/>
                <w:szCs w:val="20"/>
                <w:lang w:eastAsia="ru-RU"/>
              </w:rPr>
              <w:t>).</w:t>
            </w:r>
          </w:p>
          <w:p w:rsidR="00E03EC1" w:rsidRPr="00C81D51" w:rsidRDefault="00E03EC1" w:rsidP="00C81D51">
            <w:pPr>
              <w:spacing w:after="0"/>
              <w:ind w:left="142" w:firstLine="425"/>
              <w:jc w:val="both"/>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 xml:space="preserve">(**) – Значения максимальной площади земельного участка, установленные данными правилами, не распространяются </w:t>
            </w:r>
            <w:r w:rsidR="00610DC3" w:rsidRPr="00C81D51">
              <w:rPr>
                <w:rFonts w:ascii="Times New Roman" w:eastAsia="Times New Roman" w:hAnsi="Times New Roman"/>
                <w:color w:val="0D0D0D" w:themeColor="text1" w:themeTint="F2"/>
                <w:sz w:val="20"/>
                <w:szCs w:val="20"/>
                <w:lang w:eastAsia="ru-RU"/>
              </w:rPr>
              <w:t>на земельные участки,</w:t>
            </w:r>
            <w:r w:rsidRPr="00C81D51">
              <w:rPr>
                <w:rFonts w:ascii="Times New Roman" w:eastAsia="Times New Roman" w:hAnsi="Times New Roman"/>
                <w:color w:val="0D0D0D" w:themeColor="text1" w:themeTint="F2"/>
                <w:sz w:val="20"/>
                <w:szCs w:val="20"/>
                <w:lang w:eastAsia="ru-RU"/>
              </w:rPr>
              <w:t xml:space="preserve"> образованные </w:t>
            </w:r>
            <w:r w:rsidR="00610DC3" w:rsidRPr="00C81D51">
              <w:rPr>
                <w:rFonts w:ascii="Times New Roman" w:eastAsia="Times New Roman" w:hAnsi="Times New Roman"/>
                <w:color w:val="0D0D0D" w:themeColor="text1" w:themeTint="F2"/>
                <w:sz w:val="20"/>
                <w:szCs w:val="20"/>
                <w:lang w:eastAsia="ru-RU"/>
              </w:rPr>
              <w:t>при разделе</w:t>
            </w:r>
            <w:r w:rsidRPr="00C81D51">
              <w:rPr>
                <w:rFonts w:ascii="Times New Roman" w:eastAsia="Times New Roman" w:hAnsi="Times New Roman"/>
                <w:color w:val="0D0D0D" w:themeColor="text1" w:themeTint="F2"/>
                <w:sz w:val="20"/>
                <w:szCs w:val="20"/>
                <w:lang w:eastAsia="ru-RU"/>
              </w:rPr>
              <w:t xml:space="preserve"> земельного участка, </w:t>
            </w:r>
            <w:r w:rsidR="00610DC3" w:rsidRPr="00C81D51">
              <w:rPr>
                <w:rFonts w:ascii="Times New Roman" w:eastAsia="Times New Roman" w:hAnsi="Times New Roman"/>
                <w:color w:val="0D0D0D" w:themeColor="text1" w:themeTint="F2"/>
                <w:sz w:val="20"/>
                <w:szCs w:val="20"/>
                <w:lang w:eastAsia="ru-RU"/>
              </w:rPr>
              <w:t>находящ</w:t>
            </w:r>
            <w:r w:rsidR="005B5D46" w:rsidRPr="00C81D51">
              <w:rPr>
                <w:rFonts w:ascii="Times New Roman" w:eastAsia="Times New Roman" w:hAnsi="Times New Roman"/>
                <w:color w:val="0D0D0D" w:themeColor="text1" w:themeTint="F2"/>
                <w:sz w:val="20"/>
                <w:szCs w:val="20"/>
                <w:lang w:eastAsia="ru-RU"/>
              </w:rPr>
              <w:t>их</w:t>
            </w:r>
            <w:r w:rsidR="00610DC3" w:rsidRPr="00C81D51">
              <w:rPr>
                <w:rFonts w:ascii="Times New Roman" w:eastAsia="Times New Roman" w:hAnsi="Times New Roman"/>
                <w:color w:val="0D0D0D" w:themeColor="text1" w:themeTint="F2"/>
                <w:sz w:val="20"/>
                <w:szCs w:val="20"/>
                <w:lang w:eastAsia="ru-RU"/>
              </w:rPr>
              <w:t>ся в</w:t>
            </w:r>
            <w:r w:rsidRPr="00C81D51">
              <w:rPr>
                <w:rFonts w:ascii="Times New Roman" w:eastAsia="Times New Roman" w:hAnsi="Times New Roman"/>
                <w:color w:val="0D0D0D" w:themeColor="text1" w:themeTint="F2"/>
                <w:sz w:val="20"/>
                <w:szCs w:val="20"/>
                <w:lang w:eastAsia="ru-RU"/>
              </w:rPr>
              <w:t xml:space="preserve"> частной собственности. </w:t>
            </w:r>
          </w:p>
          <w:p w:rsidR="00E03EC1" w:rsidRPr="00C81D51" w:rsidRDefault="00E03EC1" w:rsidP="00C81D51">
            <w:pPr>
              <w:spacing w:after="0"/>
              <w:ind w:left="142" w:firstLine="425"/>
              <w:jc w:val="both"/>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 xml:space="preserve"> (***) - Значение максимального процента застройки используется только при соблюдении отступов </w:t>
            </w:r>
            <w:r w:rsidR="00610DC3" w:rsidRPr="00C81D51">
              <w:rPr>
                <w:rFonts w:ascii="Times New Roman" w:eastAsia="Times New Roman" w:hAnsi="Times New Roman"/>
                <w:color w:val="0D0D0D" w:themeColor="text1" w:themeTint="F2"/>
                <w:sz w:val="20"/>
                <w:szCs w:val="20"/>
                <w:lang w:eastAsia="ru-RU"/>
              </w:rPr>
              <w:t>от границ</w:t>
            </w:r>
            <w:r w:rsidRPr="00C81D51">
              <w:rPr>
                <w:rFonts w:ascii="Times New Roman" w:eastAsia="Times New Roman" w:hAnsi="Times New Roman"/>
                <w:color w:val="0D0D0D" w:themeColor="text1" w:themeTint="F2"/>
                <w:sz w:val="20"/>
                <w:szCs w:val="20"/>
                <w:lang w:eastAsia="ru-RU"/>
              </w:rPr>
              <w:t xml:space="preserve"> земельного участка.</w:t>
            </w:r>
          </w:p>
          <w:p w:rsidR="00E03EC1" w:rsidRPr="00C81D51" w:rsidRDefault="00E03EC1" w:rsidP="00C81D51">
            <w:pPr>
              <w:spacing w:after="0"/>
              <w:ind w:firstLine="709"/>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Условные обозначения к таблице:</w:t>
            </w:r>
          </w:p>
          <w:p w:rsidR="00E03EC1" w:rsidRPr="00C81D51" w:rsidRDefault="00E03EC1" w:rsidP="00C81D51">
            <w:pPr>
              <w:spacing w:after="0"/>
              <w:ind w:left="142" w:firstLine="567"/>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ЗУ    - земельный участок;</w:t>
            </w:r>
          </w:p>
          <w:p w:rsidR="00E03EC1" w:rsidRPr="00C81D51" w:rsidRDefault="00E03EC1" w:rsidP="00C81D51">
            <w:pPr>
              <w:spacing w:after="0"/>
              <w:ind w:left="142" w:firstLine="567"/>
              <w:outlineLvl w:val="3"/>
              <w:rPr>
                <w:rFonts w:ascii="Times New Roman" w:eastAsia="Times New Roman" w:hAnsi="Times New Roman"/>
                <w:color w:val="0D0D0D" w:themeColor="text1" w:themeTint="F2"/>
                <w:sz w:val="20"/>
                <w:szCs w:val="20"/>
                <w:lang w:eastAsia="ru-RU"/>
              </w:rPr>
            </w:pPr>
            <w:r w:rsidRPr="00C81D51">
              <w:rPr>
                <w:rFonts w:ascii="Times New Roman" w:eastAsia="Times New Roman" w:hAnsi="Times New Roman"/>
                <w:color w:val="0D0D0D" w:themeColor="text1" w:themeTint="F2"/>
                <w:sz w:val="20"/>
                <w:szCs w:val="20"/>
                <w:lang w:eastAsia="ru-RU"/>
              </w:rPr>
              <w:t>ОКС -  объекты капитального строительства (здания, строения и сооружения);</w:t>
            </w:r>
          </w:p>
          <w:p w:rsidR="00E03EC1" w:rsidRPr="00C81D51" w:rsidRDefault="00E03EC1" w:rsidP="00C81D51">
            <w:pPr>
              <w:spacing w:after="0"/>
              <w:ind w:firstLine="33"/>
              <w:jc w:val="center"/>
              <w:outlineLvl w:val="3"/>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0"/>
                <w:szCs w:val="20"/>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раздел 8 настоящих правил.</w:t>
            </w:r>
          </w:p>
        </w:tc>
      </w:tr>
    </w:tbl>
    <w:p w:rsidR="00365194" w:rsidRPr="00C81D51" w:rsidRDefault="00365194" w:rsidP="00C81D51">
      <w:pPr>
        <w:widowControl w:val="0"/>
        <w:autoSpaceDE w:val="0"/>
        <w:autoSpaceDN w:val="0"/>
        <w:adjustRightInd w:val="0"/>
        <w:spacing w:after="0" w:line="240" w:lineRule="auto"/>
        <w:jc w:val="center"/>
        <w:outlineLvl w:val="3"/>
        <w:rPr>
          <w:rFonts w:ascii="Times New Roman" w:hAnsi="Times New Roman"/>
          <w:b/>
          <w:color w:val="0D0D0D" w:themeColor="text1" w:themeTint="F2"/>
          <w:sz w:val="24"/>
          <w:szCs w:val="24"/>
        </w:rPr>
        <w:sectPr w:rsidR="00365194" w:rsidRPr="00C81D51" w:rsidSect="00467A37">
          <w:pgSz w:w="11906" w:h="16838"/>
          <w:pgMar w:top="568" w:right="926" w:bottom="1276" w:left="1701" w:header="708" w:footer="708" w:gutter="0"/>
          <w:cols w:space="708"/>
          <w:docGrid w:linePitch="360"/>
        </w:sectPr>
      </w:pPr>
      <w:bookmarkStart w:id="225" w:name="_Toc343172324"/>
      <w:bookmarkStart w:id="226" w:name="_Toc383095466"/>
      <w:bookmarkStart w:id="227" w:name="_Toc463963954"/>
      <w:bookmarkStart w:id="228" w:name="_Toc385335221"/>
      <w:bookmarkStart w:id="229" w:name="_Toc279146040"/>
      <w:bookmarkStart w:id="230" w:name="_Toc295391077"/>
      <w:bookmarkStart w:id="231" w:name="_Toc347306206"/>
      <w:bookmarkStart w:id="232" w:name="_Toc347306286"/>
      <w:bookmarkStart w:id="233" w:name="_Toc347308366"/>
      <w:bookmarkStart w:id="234" w:name="_Toc347308763"/>
      <w:bookmarkStart w:id="235" w:name="_Toc325644536"/>
      <w:bookmarkStart w:id="236" w:name="_Toc398890953"/>
      <w:bookmarkStart w:id="237" w:name="_Toc330317451"/>
    </w:p>
    <w:p w:rsidR="0087767B" w:rsidRPr="00C81D51" w:rsidRDefault="0087767B" w:rsidP="00C81D51">
      <w:pPr>
        <w:pStyle w:val="3"/>
        <w:spacing w:before="200" w:after="120"/>
        <w:ind w:left="0" w:firstLine="0"/>
        <w:jc w:val="center"/>
        <w:rPr>
          <w:color w:val="0D0D0D" w:themeColor="text1" w:themeTint="F2"/>
          <w:szCs w:val="24"/>
        </w:rPr>
      </w:pPr>
      <w:bookmarkStart w:id="238" w:name="_Toc130989454"/>
      <w:r w:rsidRPr="00C81D51">
        <w:rPr>
          <w:color w:val="0D0D0D" w:themeColor="text1" w:themeTint="F2"/>
          <w:szCs w:val="24"/>
        </w:rPr>
        <w:lastRenderedPageBreak/>
        <w:t xml:space="preserve">Статья </w:t>
      </w:r>
      <w:r w:rsidR="00BC7266" w:rsidRPr="00C81D51">
        <w:rPr>
          <w:color w:val="0D0D0D" w:themeColor="text1" w:themeTint="F2"/>
          <w:szCs w:val="24"/>
        </w:rPr>
        <w:t>2</w:t>
      </w:r>
      <w:r w:rsidR="00745199" w:rsidRPr="009B1CBD">
        <w:rPr>
          <w:color w:val="0D0D0D" w:themeColor="text1" w:themeTint="F2"/>
          <w:szCs w:val="24"/>
        </w:rPr>
        <w:t>8</w:t>
      </w:r>
      <w:r w:rsidR="000602D3" w:rsidRPr="00C81D51">
        <w:rPr>
          <w:color w:val="0D0D0D" w:themeColor="text1" w:themeTint="F2"/>
          <w:szCs w:val="24"/>
        </w:rPr>
        <w:t>.2</w:t>
      </w:r>
      <w:r w:rsidR="000C000C" w:rsidRPr="00C81D51">
        <w:rPr>
          <w:color w:val="0D0D0D" w:themeColor="text1" w:themeTint="F2"/>
          <w:szCs w:val="24"/>
        </w:rPr>
        <w:t>.</w:t>
      </w:r>
      <w:r w:rsidRPr="00C81D51">
        <w:rPr>
          <w:color w:val="0D0D0D" w:themeColor="text1" w:themeTint="F2"/>
          <w:szCs w:val="24"/>
        </w:rPr>
        <w:t xml:space="preserve"> Показатели плотности застройки участков территориальных зон</w:t>
      </w:r>
      <w:bookmarkEnd w:id="225"/>
      <w:bookmarkEnd w:id="226"/>
      <w:bookmarkEnd w:id="227"/>
      <w:bookmarkEnd w:id="238"/>
    </w:p>
    <w:p w:rsidR="0087767B" w:rsidRPr="00C81D51" w:rsidRDefault="0087767B"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w:t>
      </w:r>
      <w:r w:rsidR="001F4AD0" w:rsidRPr="00C81D51">
        <w:rPr>
          <w:rFonts w:ascii="Times New Roman" w:hAnsi="Times New Roman"/>
          <w:color w:val="0D0D0D" w:themeColor="text1" w:themeTint="F2"/>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7"/>
        <w:gridCol w:w="1399"/>
        <w:gridCol w:w="1399"/>
      </w:tblGrid>
      <w:tr w:rsidR="006207FB" w:rsidRPr="00C81D51">
        <w:tc>
          <w:tcPr>
            <w:tcW w:w="6697" w:type="dxa"/>
            <w:shd w:val="clear" w:color="auto" w:fill="auto"/>
          </w:tcPr>
          <w:p w:rsidR="005602DE" w:rsidRPr="00C81D51" w:rsidRDefault="005602DE" w:rsidP="00C81D51">
            <w:pPr>
              <w:autoSpaceDE w:val="0"/>
              <w:autoSpaceDN w:val="0"/>
              <w:adjustRightInd w:val="0"/>
              <w:spacing w:after="0" w:line="240" w:lineRule="auto"/>
              <w:jc w:val="center"/>
              <w:rPr>
                <w:rFonts w:ascii="Times New Roman" w:hAnsi="Times New Roman"/>
                <w:color w:val="0D0D0D" w:themeColor="text1" w:themeTint="F2"/>
                <w:sz w:val="20"/>
                <w:szCs w:val="20"/>
              </w:rPr>
            </w:pPr>
          </w:p>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Территориальные зоны</w:t>
            </w:r>
          </w:p>
        </w:tc>
        <w:tc>
          <w:tcPr>
            <w:tcW w:w="1399" w:type="dxa"/>
            <w:shd w:val="clear" w:color="auto" w:fill="auto"/>
          </w:tcPr>
          <w:p w:rsidR="006207FB" w:rsidRPr="00C81D51" w:rsidRDefault="00A965E6"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lang w:eastAsia="ru-RU"/>
              </w:rPr>
              <w:t>Коэффициент</w:t>
            </w:r>
            <w:r w:rsidRPr="00C81D51">
              <w:rPr>
                <w:rFonts w:ascii="Times New Roman" w:hAnsi="Times New Roman"/>
                <w:color w:val="0D0D0D" w:themeColor="text1" w:themeTint="F2"/>
                <w:sz w:val="20"/>
                <w:szCs w:val="20"/>
              </w:rPr>
              <w:t xml:space="preserve"> застройки</w:t>
            </w:r>
          </w:p>
        </w:tc>
        <w:tc>
          <w:tcPr>
            <w:tcW w:w="1399" w:type="dxa"/>
            <w:shd w:val="clear" w:color="auto" w:fill="auto"/>
          </w:tcPr>
          <w:p w:rsidR="006207FB" w:rsidRPr="00C81D51" w:rsidRDefault="00A965E6"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lang w:eastAsia="ru-RU"/>
              </w:rPr>
              <w:t>Коэффициент</w:t>
            </w:r>
            <w:r w:rsidRPr="00C81D51">
              <w:rPr>
                <w:rFonts w:ascii="Times New Roman" w:hAnsi="Times New Roman"/>
                <w:color w:val="0D0D0D" w:themeColor="text1" w:themeTint="F2"/>
                <w:sz w:val="20"/>
                <w:szCs w:val="20"/>
              </w:rPr>
              <w:t xml:space="preserve"> плотности застройки</w:t>
            </w:r>
          </w:p>
        </w:tc>
      </w:tr>
      <w:tr w:rsidR="006207FB" w:rsidRPr="00C81D51">
        <w:tc>
          <w:tcPr>
            <w:tcW w:w="9495" w:type="dxa"/>
            <w:gridSpan w:val="3"/>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Жилая</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Застройка многоквартирными жилыми домами малой и средней этажности</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0,4</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0,8</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Застройка блокированными жилыми домами с при</w:t>
            </w:r>
            <w:r w:rsidR="00B9155D" w:rsidRPr="00C81D51">
              <w:rPr>
                <w:rFonts w:ascii="Times New Roman" w:hAnsi="Times New Roman"/>
                <w:color w:val="0D0D0D" w:themeColor="text1" w:themeTint="F2"/>
                <w:sz w:val="20"/>
                <w:szCs w:val="20"/>
              </w:rPr>
              <w:t xml:space="preserve">домовыми </w:t>
            </w:r>
            <w:r w:rsidRPr="00C81D51">
              <w:rPr>
                <w:rFonts w:ascii="Times New Roman" w:hAnsi="Times New Roman"/>
                <w:color w:val="0D0D0D" w:themeColor="text1" w:themeTint="F2"/>
                <w:sz w:val="20"/>
                <w:szCs w:val="20"/>
              </w:rPr>
              <w:t>земельными участками</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0,3</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0,6</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 xml:space="preserve">Застройка </w:t>
            </w:r>
            <w:r w:rsidR="00AA3ECC" w:rsidRPr="00C81D51">
              <w:rPr>
                <w:rFonts w:ascii="Times New Roman" w:hAnsi="Times New Roman"/>
                <w:color w:val="0D0D0D" w:themeColor="text1" w:themeTint="F2"/>
                <w:sz w:val="20"/>
                <w:szCs w:val="20"/>
              </w:rPr>
              <w:t>индивидуальными</w:t>
            </w:r>
            <w:r w:rsidRPr="00C81D51">
              <w:rPr>
                <w:rFonts w:ascii="Times New Roman" w:hAnsi="Times New Roman"/>
                <w:color w:val="0D0D0D" w:themeColor="text1" w:themeTint="F2"/>
                <w:sz w:val="20"/>
                <w:szCs w:val="20"/>
              </w:rPr>
              <w:t xml:space="preserve"> жилыми домами с приусадебными земельными участками</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0,2</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0,4</w:t>
            </w:r>
          </w:p>
        </w:tc>
      </w:tr>
      <w:tr w:rsidR="006207FB" w:rsidRPr="00C81D51">
        <w:tc>
          <w:tcPr>
            <w:tcW w:w="9495" w:type="dxa"/>
            <w:gridSpan w:val="3"/>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Общественно-деловая</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Многофункциональная застройка</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1,0</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3,0</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Специализированная общественная застройка</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0,8</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2,4</w:t>
            </w:r>
          </w:p>
        </w:tc>
      </w:tr>
      <w:tr w:rsidR="006207FB" w:rsidRPr="00C81D51">
        <w:tc>
          <w:tcPr>
            <w:tcW w:w="9495" w:type="dxa"/>
            <w:gridSpan w:val="3"/>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Производственная</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Промышленная</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0,8</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2,4</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Научно-производственная*</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0,6</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1,0</w:t>
            </w:r>
          </w:p>
        </w:tc>
      </w:tr>
      <w:tr w:rsidR="006207FB" w:rsidRPr="00C81D51">
        <w:tc>
          <w:tcPr>
            <w:tcW w:w="6697" w:type="dxa"/>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Коммунально-складская</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0,6</w:t>
            </w:r>
          </w:p>
        </w:tc>
        <w:tc>
          <w:tcPr>
            <w:tcW w:w="1399" w:type="dxa"/>
            <w:shd w:val="clear" w:color="auto" w:fill="auto"/>
          </w:tcPr>
          <w:p w:rsidR="006207FB" w:rsidRPr="00C81D51" w:rsidRDefault="006207FB" w:rsidP="00C81D51">
            <w:pPr>
              <w:autoSpaceDE w:val="0"/>
              <w:autoSpaceDN w:val="0"/>
              <w:adjustRightInd w:val="0"/>
              <w:spacing w:after="0" w:line="240" w:lineRule="auto"/>
              <w:jc w:val="center"/>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1,8</w:t>
            </w:r>
          </w:p>
        </w:tc>
      </w:tr>
      <w:tr w:rsidR="006207FB" w:rsidRPr="00C81D51">
        <w:tc>
          <w:tcPr>
            <w:tcW w:w="9495" w:type="dxa"/>
            <w:gridSpan w:val="3"/>
            <w:shd w:val="clear" w:color="auto" w:fill="auto"/>
          </w:tcPr>
          <w:p w:rsidR="006207FB"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 Без учета опытных полей и полигонов, резервных территорий и санитарно-защитных зон.</w:t>
            </w:r>
          </w:p>
          <w:p w:rsidR="004D64A7" w:rsidRPr="00C81D51" w:rsidRDefault="006207F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 xml:space="preserve">Примечания. </w:t>
            </w:r>
          </w:p>
          <w:p w:rsidR="00B0081B" w:rsidRPr="00C81D51" w:rsidRDefault="00B0081B" w:rsidP="00C81D51">
            <w:pPr>
              <w:spacing w:after="0" w:line="240" w:lineRule="auto"/>
              <w:jc w:val="both"/>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rPr>
              <w:t xml:space="preserve">1. </w:t>
            </w:r>
            <w:r w:rsidRPr="00C81D51">
              <w:rPr>
                <w:rFonts w:ascii="Times New Roman" w:hAnsi="Times New Roman"/>
                <w:color w:val="0D0D0D" w:themeColor="text1" w:themeTint="F2"/>
                <w:sz w:val="20"/>
                <w:szCs w:val="20"/>
                <w:lang w:eastAsia="ru-RU"/>
              </w:rPr>
              <w:t>Основными показателями плотности застройки являются:</w:t>
            </w:r>
          </w:p>
          <w:p w:rsidR="00B0081B" w:rsidRPr="00C81D51" w:rsidRDefault="00B0081B" w:rsidP="00C81D51">
            <w:pPr>
              <w:spacing w:after="0" w:line="240" w:lineRule="auto"/>
              <w:jc w:val="both"/>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коэффициент застройки - отношение площади, занятой под зданиями и сооружениями, к площади участка (квартала);</w:t>
            </w:r>
          </w:p>
          <w:p w:rsidR="00B0081B" w:rsidRPr="00C81D51" w:rsidRDefault="00B0081B" w:rsidP="00C81D51">
            <w:pPr>
              <w:spacing w:after="0" w:line="240" w:lineRule="auto"/>
              <w:jc w:val="both"/>
              <w:rPr>
                <w:rFonts w:ascii="Times New Roman" w:hAnsi="Times New Roman"/>
                <w:color w:val="0D0D0D" w:themeColor="text1" w:themeTint="F2"/>
                <w:sz w:val="20"/>
                <w:szCs w:val="20"/>
                <w:lang w:eastAsia="ru-RU"/>
              </w:rPr>
            </w:pPr>
            <w:r w:rsidRPr="00C81D51">
              <w:rPr>
                <w:rFonts w:ascii="Times New Roman" w:hAnsi="Times New Roman"/>
                <w:color w:val="0D0D0D" w:themeColor="text1" w:themeTint="F2"/>
                <w:sz w:val="20"/>
                <w:szCs w:val="20"/>
                <w:lang w:eastAsia="ru-RU"/>
              </w:rPr>
              <w:t>- коэффициент плотности застройки - отношение площади всех этажей зданий и сооружений к площади участка (квартала).</w:t>
            </w:r>
          </w:p>
          <w:p w:rsidR="006207FB" w:rsidRPr="00C81D51" w:rsidRDefault="00B0081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2</w:t>
            </w:r>
            <w:r w:rsidR="006207FB" w:rsidRPr="00C81D51">
              <w:rPr>
                <w:rFonts w:ascii="Times New Roman" w:hAnsi="Times New Roman"/>
                <w:color w:val="0D0D0D" w:themeColor="text1" w:themeTint="F2"/>
                <w:sz w:val="20"/>
                <w:szCs w:val="20"/>
              </w:rPr>
              <w:t>.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6207FB" w:rsidRPr="00C81D51" w:rsidRDefault="00B0081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3</w:t>
            </w:r>
            <w:r w:rsidR="006207FB" w:rsidRPr="00C81D51">
              <w:rPr>
                <w:rFonts w:ascii="Times New Roman" w:hAnsi="Times New Roman"/>
                <w:color w:val="0D0D0D" w:themeColor="text1" w:themeTint="F2"/>
                <w:sz w:val="20"/>
                <w:szCs w:val="20"/>
              </w:rPr>
              <w:t>.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6207FB" w:rsidRPr="00C81D51" w:rsidRDefault="00B0081B" w:rsidP="00C81D51">
            <w:pPr>
              <w:autoSpaceDE w:val="0"/>
              <w:autoSpaceDN w:val="0"/>
              <w:adjustRightInd w:val="0"/>
              <w:spacing w:after="0" w:line="240" w:lineRule="auto"/>
              <w:jc w:val="both"/>
              <w:rPr>
                <w:rFonts w:ascii="Times New Roman" w:hAnsi="Times New Roman"/>
                <w:color w:val="0D0D0D" w:themeColor="text1" w:themeTint="F2"/>
                <w:sz w:val="20"/>
                <w:szCs w:val="20"/>
              </w:rPr>
            </w:pPr>
            <w:r w:rsidRPr="00C81D51">
              <w:rPr>
                <w:rFonts w:ascii="Times New Roman" w:hAnsi="Times New Roman"/>
                <w:color w:val="0D0D0D" w:themeColor="text1" w:themeTint="F2"/>
                <w:sz w:val="20"/>
                <w:szCs w:val="20"/>
              </w:rPr>
              <w:t>4</w:t>
            </w:r>
            <w:r w:rsidR="006207FB" w:rsidRPr="00C81D51">
              <w:rPr>
                <w:rFonts w:ascii="Times New Roman" w:hAnsi="Times New Roman"/>
                <w:color w:val="0D0D0D" w:themeColor="text1" w:themeTint="F2"/>
                <w:sz w:val="20"/>
                <w:szCs w:val="20"/>
              </w:rPr>
              <w:t>.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D73238" w:rsidRPr="00C81D51" w:rsidRDefault="00D73238" w:rsidP="00C81D51">
      <w:pPr>
        <w:pStyle w:val="3"/>
        <w:spacing w:before="200" w:after="120"/>
        <w:ind w:left="0" w:firstLine="0"/>
        <w:jc w:val="center"/>
        <w:rPr>
          <w:color w:val="0D0D0D" w:themeColor="text1" w:themeTint="F2"/>
          <w:szCs w:val="24"/>
        </w:rPr>
      </w:pPr>
      <w:bookmarkStart w:id="239" w:name="_Toc130989455"/>
      <w:bookmarkStart w:id="240" w:name="_Toc463807910"/>
      <w:r w:rsidRPr="00C81D51">
        <w:rPr>
          <w:color w:val="0D0D0D" w:themeColor="text1" w:themeTint="F2"/>
          <w:szCs w:val="24"/>
        </w:rPr>
        <w:t>Статья 2</w:t>
      </w:r>
      <w:r w:rsidR="00745199" w:rsidRPr="009B1CBD">
        <w:rPr>
          <w:color w:val="0D0D0D" w:themeColor="text1" w:themeTint="F2"/>
          <w:szCs w:val="24"/>
        </w:rPr>
        <w:t>9</w:t>
      </w:r>
      <w:r w:rsidRPr="00C81D51">
        <w:rPr>
          <w:color w:val="0D0D0D" w:themeColor="text1" w:themeTint="F2"/>
          <w:szCs w:val="24"/>
        </w:rPr>
        <w:t>. Территории общего пользования. Особенности использования территорий общего пользования</w:t>
      </w:r>
      <w:bookmarkEnd w:id="239"/>
    </w:p>
    <w:p w:rsidR="00D73238" w:rsidRPr="00C81D51" w:rsidRDefault="00011D9F"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w:t>
      </w:r>
      <w:r w:rsidR="00D73238" w:rsidRPr="00C81D51">
        <w:rPr>
          <w:rFonts w:ascii="Times New Roman" w:hAnsi="Times New Roman"/>
          <w:bCs/>
          <w:color w:val="0D0D0D" w:themeColor="text1" w:themeTint="F2"/>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73238" w:rsidRPr="00C81D51" w:rsidRDefault="00D73238"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00011D9F" w:rsidRPr="00C81D51">
        <w:rPr>
          <w:rFonts w:ascii="Times New Roman" w:hAnsi="Times New Roman"/>
          <w:color w:val="0D0D0D" w:themeColor="text1" w:themeTint="F2"/>
          <w:sz w:val="24"/>
          <w:szCs w:val="24"/>
          <w:lang w:eastAsia="ru-RU"/>
        </w:rPr>
        <w:t>. </w:t>
      </w:r>
      <w:r w:rsidRPr="00C81D51">
        <w:rPr>
          <w:rFonts w:ascii="Times New Roman" w:hAnsi="Times New Roman"/>
          <w:color w:val="0D0D0D" w:themeColor="text1" w:themeTint="F2"/>
          <w:sz w:val="24"/>
          <w:szCs w:val="24"/>
          <w:lang w:eastAsia="ru-RU"/>
        </w:rPr>
        <w:t>На т</w:t>
      </w:r>
      <w:r w:rsidR="00D13500" w:rsidRPr="00C81D51">
        <w:rPr>
          <w:rFonts w:ascii="Times New Roman" w:hAnsi="Times New Roman"/>
          <w:color w:val="0D0D0D" w:themeColor="text1" w:themeTint="F2"/>
          <w:sz w:val="24"/>
          <w:szCs w:val="24"/>
          <w:lang w:eastAsia="ru-RU"/>
        </w:rPr>
        <w:t>ерритории городского поселения «Город Киров»</w:t>
      </w:r>
      <w:r w:rsidRPr="00C81D51">
        <w:rPr>
          <w:rFonts w:ascii="Times New Roman" w:hAnsi="Times New Roman"/>
          <w:color w:val="0D0D0D" w:themeColor="text1" w:themeTint="F2"/>
          <w:sz w:val="24"/>
          <w:szCs w:val="24"/>
          <w:lang w:eastAsia="ru-RU"/>
        </w:rPr>
        <w:t xml:space="preserve"> установить следующие территории общего пользования:</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площадь напротив автовокзала (земельный участок с кадастровым номером 40:29:010441:69);</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городской парк «Набережный» в районе Верхнего водохранилища (кадастровый номер 40:29:010331:10);</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 </w:t>
      </w:r>
      <w:r w:rsidR="00D73238" w:rsidRPr="00C81D51">
        <w:rPr>
          <w:rFonts w:ascii="Times New Roman" w:hAnsi="Times New Roman"/>
          <w:color w:val="0D0D0D" w:themeColor="text1" w:themeTint="F2"/>
          <w:sz w:val="24"/>
          <w:szCs w:val="24"/>
          <w:lang w:eastAsia="ru-RU"/>
        </w:rPr>
        <w:t xml:space="preserve">площадь Заводская в границах смежных с границами сквера им. Самусенко, храма им. Рождества Богородицы, </w:t>
      </w:r>
      <w:r w:rsidR="005D0A50" w:rsidRPr="00C81D51">
        <w:rPr>
          <w:rFonts w:ascii="Times New Roman" w:hAnsi="Times New Roman"/>
          <w:color w:val="0D0D0D" w:themeColor="text1" w:themeTint="F2"/>
          <w:sz w:val="24"/>
          <w:szCs w:val="24"/>
          <w:lang w:eastAsia="ru-RU"/>
        </w:rPr>
        <w:t>бывшей</w:t>
      </w:r>
      <w:r w:rsidR="00D73238" w:rsidRPr="00C81D51">
        <w:rPr>
          <w:rFonts w:ascii="Times New Roman" w:hAnsi="Times New Roman"/>
          <w:color w:val="0D0D0D" w:themeColor="text1" w:themeTint="F2"/>
          <w:sz w:val="24"/>
          <w:szCs w:val="24"/>
          <w:lang w:eastAsia="ru-RU"/>
        </w:rPr>
        <w:t xml:space="preserve"> галере</w:t>
      </w:r>
      <w:r w:rsidR="005D0A50" w:rsidRPr="00C81D51">
        <w:rPr>
          <w:rFonts w:ascii="Times New Roman" w:hAnsi="Times New Roman"/>
          <w:color w:val="0D0D0D" w:themeColor="text1" w:themeTint="F2"/>
          <w:sz w:val="24"/>
          <w:szCs w:val="24"/>
          <w:lang w:eastAsia="ru-RU"/>
        </w:rPr>
        <w:t>ей</w:t>
      </w:r>
      <w:r w:rsidR="00D73238" w:rsidRPr="00C81D51">
        <w:rPr>
          <w:rFonts w:ascii="Times New Roman" w:hAnsi="Times New Roman"/>
          <w:color w:val="0D0D0D" w:themeColor="text1" w:themeTint="F2"/>
          <w:sz w:val="24"/>
          <w:szCs w:val="24"/>
          <w:lang w:eastAsia="ru-RU"/>
        </w:rPr>
        <w:t xml:space="preserve"> Кировского завода, зданиями N 2, 8, 8б по адресу: пл. Заводская; территорией перед Кировским краеведческим музеем;</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сквер «Керамиков» (земельный участок с кадастровым номером 40:29:000000:435);</w:t>
      </w:r>
    </w:p>
    <w:p w:rsidR="00D13500"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13500" w:rsidRPr="00C81D51">
        <w:rPr>
          <w:rFonts w:ascii="Times New Roman" w:hAnsi="Times New Roman"/>
          <w:color w:val="0D0D0D" w:themeColor="text1" w:themeTint="F2"/>
          <w:sz w:val="24"/>
          <w:szCs w:val="24"/>
          <w:lang w:eastAsia="ru-RU"/>
        </w:rPr>
        <w:t xml:space="preserve">«Сквер святого благоверного великого князя Александра </w:t>
      </w:r>
      <w:r w:rsidR="0046723A" w:rsidRPr="00C81D51">
        <w:rPr>
          <w:rFonts w:ascii="Times New Roman" w:hAnsi="Times New Roman"/>
          <w:color w:val="0D0D0D" w:themeColor="text1" w:themeTint="F2"/>
          <w:sz w:val="24"/>
          <w:szCs w:val="24"/>
          <w:lang w:eastAsia="ru-RU"/>
        </w:rPr>
        <w:t>Невского» (</w:t>
      </w:r>
      <w:r w:rsidR="00D13500" w:rsidRPr="00C81D51">
        <w:rPr>
          <w:rFonts w:ascii="Times New Roman" w:hAnsi="Times New Roman"/>
          <w:color w:val="0D0D0D" w:themeColor="text1" w:themeTint="F2"/>
          <w:sz w:val="24"/>
          <w:szCs w:val="24"/>
          <w:lang w:eastAsia="ru-RU"/>
        </w:rPr>
        <w:t>земельный участок с кадастровым номером 40:29:010424:35)</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парк «</w:t>
      </w:r>
      <w:r w:rsidR="0046723A" w:rsidRPr="00C81D51">
        <w:rPr>
          <w:rFonts w:ascii="Times New Roman" w:hAnsi="Times New Roman"/>
          <w:color w:val="0D0D0D" w:themeColor="text1" w:themeTint="F2"/>
          <w:sz w:val="24"/>
          <w:szCs w:val="24"/>
          <w:lang w:eastAsia="ru-RU"/>
        </w:rPr>
        <w:t>Железнодорожников» (</w:t>
      </w:r>
      <w:r w:rsidR="00D73238" w:rsidRPr="00C81D51">
        <w:rPr>
          <w:rFonts w:ascii="Times New Roman" w:hAnsi="Times New Roman"/>
          <w:color w:val="0D0D0D" w:themeColor="text1" w:themeTint="F2"/>
          <w:sz w:val="24"/>
          <w:szCs w:val="24"/>
          <w:lang w:eastAsia="ru-RU"/>
        </w:rPr>
        <w:t>земельный участок с кадастровым номером 40:29:000000:455);</w:t>
      </w:r>
    </w:p>
    <w:p w:rsidR="00D13500"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73238" w:rsidRPr="00C81D51">
        <w:rPr>
          <w:rFonts w:ascii="Times New Roman" w:hAnsi="Times New Roman"/>
          <w:color w:val="0D0D0D" w:themeColor="text1" w:themeTint="F2"/>
          <w:sz w:val="24"/>
          <w:szCs w:val="24"/>
          <w:lang w:eastAsia="ru-RU"/>
        </w:rPr>
        <w:t>площадь Победы в границах земельного участка с кадастровым номером 40:29:0010441:43, фасадной частью здания Киноконцертного зала, площадью вокруг, территорией Сбербанка, территорией кольца памятника Победы, включая аллею памятника Пушки, включая территорию памятника воинам-интернационалистам</w:t>
      </w:r>
      <w:r w:rsidR="00D13500" w:rsidRPr="00C81D51">
        <w:rPr>
          <w:rFonts w:ascii="Times New Roman" w:hAnsi="Times New Roman"/>
          <w:color w:val="0D0D0D" w:themeColor="text1" w:themeTint="F2"/>
          <w:sz w:val="24"/>
          <w:szCs w:val="24"/>
          <w:lang w:eastAsia="ru-RU"/>
        </w:rPr>
        <w:t>;</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13500" w:rsidRPr="00C81D51">
        <w:rPr>
          <w:rFonts w:ascii="Times New Roman" w:hAnsi="Times New Roman"/>
          <w:color w:val="0D0D0D" w:themeColor="text1" w:themeTint="F2"/>
          <w:sz w:val="24"/>
          <w:szCs w:val="24"/>
          <w:lang w:eastAsia="ru-RU"/>
        </w:rPr>
        <w:t>площадь «Центральная» (</w:t>
      </w:r>
      <w:r w:rsidR="00610DC3" w:rsidRPr="00C81D51">
        <w:rPr>
          <w:rFonts w:ascii="Times New Roman" w:hAnsi="Times New Roman"/>
          <w:color w:val="0D0D0D" w:themeColor="text1" w:themeTint="F2"/>
          <w:sz w:val="24"/>
          <w:szCs w:val="24"/>
          <w:lang w:eastAsia="ru-RU"/>
        </w:rPr>
        <w:t>площадь,</w:t>
      </w:r>
      <w:r w:rsidR="00D13500" w:rsidRPr="00C81D51">
        <w:rPr>
          <w:rFonts w:ascii="Times New Roman" w:hAnsi="Times New Roman"/>
          <w:color w:val="0D0D0D" w:themeColor="text1" w:themeTint="F2"/>
          <w:sz w:val="24"/>
          <w:szCs w:val="24"/>
          <w:lang w:eastAsia="ru-RU"/>
        </w:rPr>
        <w:t xml:space="preserve"> ограниченная границами земельных участков с кадастровыми номерами: 40:9:000000:445/3, 40:9:000000:445/1, 40:9:010444:763 и границами земельных участков, расположенных по адресу: Калужская обл., г. Киров, </w:t>
      </w:r>
      <w:r w:rsidR="00D13500" w:rsidRPr="00C81D51">
        <w:rPr>
          <w:rFonts w:ascii="Times New Roman" w:hAnsi="Times New Roman"/>
          <w:color w:val="0D0D0D" w:themeColor="text1" w:themeTint="F2"/>
          <w:sz w:val="24"/>
          <w:szCs w:val="24"/>
          <w:lang w:eastAsia="ru-RU"/>
        </w:rPr>
        <w:br/>
        <w:t>ул. Пролетарская, д. 9, д. 35, д. 41.</w:t>
      </w:r>
    </w:p>
    <w:p w:rsidR="00D73238" w:rsidRPr="00C81D51" w:rsidRDefault="00011D9F"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D73238" w:rsidRPr="00C81D51">
        <w:rPr>
          <w:rFonts w:ascii="Times New Roman" w:hAnsi="Times New Roman"/>
          <w:color w:val="0D0D0D" w:themeColor="text1" w:themeTint="F2"/>
          <w:sz w:val="24"/>
          <w:szCs w:val="24"/>
          <w:lang w:eastAsia="ru-RU"/>
        </w:rPr>
        <w:t xml:space="preserve">Указанные территории общего пользования устанавливаются для беспрепятственного пользования гражданами и могут включаться в состав различных территориальных зон. </w:t>
      </w:r>
    </w:p>
    <w:p w:rsidR="00D73238"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D73238" w:rsidRPr="00C81D51">
        <w:rPr>
          <w:rFonts w:ascii="Times New Roman" w:hAnsi="Times New Roman"/>
          <w:color w:val="0D0D0D" w:themeColor="text1" w:themeTint="F2"/>
          <w:sz w:val="24"/>
          <w:szCs w:val="24"/>
        </w:rPr>
        <w:t>На территориях общего пользования допускаются:</w:t>
      </w:r>
    </w:p>
    <w:p w:rsidR="00D73238"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73238" w:rsidRPr="00C81D51">
        <w:rPr>
          <w:rFonts w:ascii="Times New Roman" w:hAnsi="Times New Roman"/>
          <w:color w:val="0D0D0D" w:themeColor="text1" w:themeTint="F2"/>
          <w:sz w:val="24"/>
          <w:szCs w:val="24"/>
        </w:rPr>
        <w:t xml:space="preserve">установка общественных туалетов, площадок для мусоросборников, остановок общественного транспорта, объектов для информирования населения (информационные стенды, стойки и др.), </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внутриквартальные проезды, подъезды, разворотные площадки, автостоянки;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газоны, иные озелененные территории;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инженерные коммуникации;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спортивные площадки;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детские площадки;</w:t>
      </w:r>
    </w:p>
    <w:p w:rsidR="008E15FD"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8E15FD" w:rsidRPr="00C81D51">
        <w:rPr>
          <w:rFonts w:ascii="Times New Roman" w:hAnsi="Times New Roman"/>
          <w:color w:val="0D0D0D" w:themeColor="text1" w:themeTint="F2"/>
          <w:sz w:val="24"/>
          <w:szCs w:val="24"/>
        </w:rPr>
        <w:t>площадки для выгула собак.</w:t>
      </w:r>
    </w:p>
    <w:p w:rsidR="00D73238"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73238" w:rsidRPr="00C81D51">
        <w:rPr>
          <w:rFonts w:ascii="Times New Roman" w:hAnsi="Times New Roman"/>
          <w:color w:val="0D0D0D" w:themeColor="text1" w:themeTint="F2"/>
          <w:sz w:val="24"/>
          <w:szCs w:val="24"/>
        </w:rPr>
        <w:t>размещение временных объектов, используемых для обеспечения строительства (реконструкции, капитального ремонта) объектов капитального строительства при наличии разрешением на размещение объекта, полученное в соответствии с действующим законодательством.</w:t>
      </w:r>
    </w:p>
    <w:p w:rsidR="00D73238" w:rsidRPr="00C81D51" w:rsidRDefault="00011D9F" w:rsidP="00C81D51">
      <w:pPr>
        <w:pStyle w:val="ConsPlusNormal"/>
        <w:ind w:firstLine="540"/>
        <w:jc w:val="both"/>
        <w:rPr>
          <w:rFonts w:ascii="Times New Roman" w:hAnsi="Times New Roman" w:cs="Times New Roman"/>
          <w:color w:val="0D0D0D" w:themeColor="text1" w:themeTint="F2"/>
          <w:sz w:val="24"/>
          <w:szCs w:val="24"/>
        </w:rPr>
      </w:pPr>
      <w:r w:rsidRPr="00C81D51">
        <w:rPr>
          <w:rFonts w:ascii="Times New Roman" w:hAnsi="Times New Roman"/>
          <w:color w:val="0D0D0D" w:themeColor="text1" w:themeTint="F2"/>
          <w:sz w:val="24"/>
          <w:szCs w:val="24"/>
        </w:rPr>
        <w:t>5. </w:t>
      </w:r>
      <w:r w:rsidR="00D73238" w:rsidRPr="00C81D51">
        <w:rPr>
          <w:rFonts w:ascii="Times New Roman" w:hAnsi="Times New Roman"/>
          <w:color w:val="0D0D0D" w:themeColor="text1" w:themeTint="F2"/>
          <w:sz w:val="24"/>
          <w:szCs w:val="24"/>
        </w:rPr>
        <w:t>Земельные участки, указанные в настоящей статье 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в соответствии со ст. 85 Земельного кодекса Российской Федерации не подлежат приватизации.</w:t>
      </w:r>
    </w:p>
    <w:p w:rsidR="00D07945" w:rsidRPr="00C81D51" w:rsidRDefault="00E2574B" w:rsidP="00C81D51">
      <w:pPr>
        <w:pStyle w:val="3"/>
        <w:spacing w:before="200" w:after="120"/>
        <w:ind w:left="0" w:firstLine="0"/>
        <w:jc w:val="center"/>
        <w:rPr>
          <w:color w:val="0D0D0D" w:themeColor="text1" w:themeTint="F2"/>
          <w:szCs w:val="24"/>
        </w:rPr>
      </w:pPr>
      <w:bookmarkStart w:id="241" w:name="_Toc130989456"/>
      <w:r w:rsidRPr="00C81D51">
        <w:rPr>
          <w:color w:val="0D0D0D" w:themeColor="text1" w:themeTint="F2"/>
          <w:szCs w:val="24"/>
        </w:rPr>
        <w:t xml:space="preserve">Статья </w:t>
      </w:r>
      <w:r w:rsidR="00745199" w:rsidRPr="009B1CBD">
        <w:rPr>
          <w:color w:val="0D0D0D" w:themeColor="text1" w:themeTint="F2"/>
          <w:szCs w:val="24"/>
        </w:rPr>
        <w:t>30</w:t>
      </w:r>
      <w:r w:rsidRPr="00C81D51">
        <w:rPr>
          <w:color w:val="0D0D0D" w:themeColor="text1" w:themeTint="F2"/>
          <w:szCs w:val="24"/>
        </w:rPr>
        <w:t>. Общие градостроительные регламенты территориальных зон</w:t>
      </w:r>
      <w:r w:rsidR="00D07945" w:rsidRPr="00C81D51">
        <w:rPr>
          <w:color w:val="0D0D0D" w:themeColor="text1" w:themeTint="F2"/>
          <w:szCs w:val="24"/>
        </w:rPr>
        <w:t>.</w:t>
      </w:r>
      <w:bookmarkEnd w:id="241"/>
    </w:p>
    <w:p w:rsidR="0080216D"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80216D" w:rsidRPr="00C81D51">
        <w:rPr>
          <w:rFonts w:ascii="Times New Roman" w:eastAsia="Times New Roman" w:hAnsi="Times New Roman"/>
          <w:color w:val="0D0D0D" w:themeColor="text1" w:themeTint="F2"/>
          <w:sz w:val="24"/>
          <w:szCs w:val="24"/>
        </w:rPr>
        <w:t xml:space="preserve">Все минимальные расчетные показатели обеспечения благоприятных условий жизнедеятельности человека и иные расчетные показатели, </w:t>
      </w:r>
      <w:r w:rsidR="0080216D" w:rsidRPr="00C81D51">
        <w:rPr>
          <w:rFonts w:ascii="Times New Roman" w:hAnsi="Times New Roman"/>
          <w:color w:val="0D0D0D" w:themeColor="text1" w:themeTint="F2"/>
          <w:sz w:val="24"/>
          <w:szCs w:val="24"/>
        </w:rPr>
        <w:t>определяются в соответствии с Региональными нормативами градостроительного проектирования Калужской области и Местными нормативами градостроительного проектирования муниципального района «Город Киров и Кировский район».</w:t>
      </w:r>
    </w:p>
    <w:p w:rsidR="00E2574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E2574B" w:rsidRPr="00C81D51">
        <w:rPr>
          <w:rFonts w:ascii="Times New Roman" w:hAnsi="Times New Roman"/>
          <w:color w:val="0D0D0D" w:themeColor="text1" w:themeTint="F2"/>
          <w:sz w:val="24"/>
          <w:szCs w:val="24"/>
        </w:rPr>
        <w:t>Размещение объектов капитального строительства осуществля</w:t>
      </w:r>
      <w:r w:rsidR="002433D6" w:rsidRPr="00C81D51">
        <w:rPr>
          <w:rFonts w:ascii="Times New Roman" w:hAnsi="Times New Roman"/>
          <w:color w:val="0D0D0D" w:themeColor="text1" w:themeTint="F2"/>
          <w:sz w:val="24"/>
          <w:szCs w:val="24"/>
        </w:rPr>
        <w:t>е</w:t>
      </w:r>
      <w:r w:rsidR="00E2574B" w:rsidRPr="00C81D51">
        <w:rPr>
          <w:rFonts w:ascii="Times New Roman" w:hAnsi="Times New Roman"/>
          <w:color w:val="0D0D0D" w:themeColor="text1" w:themeTint="F2"/>
          <w:sz w:val="24"/>
          <w:szCs w:val="24"/>
        </w:rPr>
        <w:t>тся с учетом линии сложившейся застройки.</w:t>
      </w:r>
    </w:p>
    <w:p w:rsidR="00E2574B" w:rsidRPr="00C81D51" w:rsidRDefault="00B008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011D9F" w:rsidRPr="00C81D51">
        <w:rPr>
          <w:rFonts w:ascii="Times New Roman" w:hAnsi="Times New Roman"/>
          <w:color w:val="0D0D0D" w:themeColor="text1" w:themeTint="F2"/>
          <w:sz w:val="24"/>
          <w:szCs w:val="24"/>
        </w:rPr>
        <w:t>. </w:t>
      </w:r>
      <w:r w:rsidR="00E2574B" w:rsidRPr="00C81D51">
        <w:rPr>
          <w:rFonts w:ascii="Times New Roman" w:hAnsi="Times New Roman"/>
          <w:color w:val="0D0D0D" w:themeColor="text1" w:themeTint="F2"/>
          <w:sz w:val="24"/>
          <w:szCs w:val="24"/>
        </w:rPr>
        <w:t xml:space="preserve">В составе градостроительных регламентов территориальных зон указаны (в зависимости от вида </w:t>
      </w:r>
      <w:r w:rsidR="00C407FA" w:rsidRPr="00C81D51">
        <w:rPr>
          <w:rFonts w:ascii="Times New Roman" w:hAnsi="Times New Roman"/>
          <w:color w:val="0D0D0D" w:themeColor="text1" w:themeTint="F2"/>
          <w:sz w:val="24"/>
          <w:szCs w:val="24"/>
        </w:rPr>
        <w:t xml:space="preserve">территориальной </w:t>
      </w:r>
      <w:r w:rsidR="00E2574B" w:rsidRPr="00C81D51">
        <w:rPr>
          <w:rFonts w:ascii="Times New Roman" w:hAnsi="Times New Roman"/>
          <w:color w:val="0D0D0D" w:themeColor="text1" w:themeTint="F2"/>
          <w:sz w:val="24"/>
          <w:szCs w:val="24"/>
        </w:rPr>
        <w:t xml:space="preserve">зоны) в числе предельных размеров земельных </w:t>
      </w:r>
      <w:r w:rsidR="00E2574B" w:rsidRPr="00C81D51">
        <w:rPr>
          <w:rFonts w:ascii="Times New Roman" w:hAnsi="Times New Roman"/>
          <w:color w:val="0D0D0D" w:themeColor="text1" w:themeTint="F2"/>
          <w:sz w:val="24"/>
          <w:szCs w:val="24"/>
        </w:rPr>
        <w:lastRenderedPageBreak/>
        <w:t>участков и предельных параметров разрешенного строительства, реконструкции объектов капитального строительства:</w:t>
      </w:r>
    </w:p>
    <w:p w:rsidR="00E2574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331933" w:rsidRPr="00C81D51">
        <w:rPr>
          <w:rFonts w:ascii="Times New Roman" w:hAnsi="Times New Roman"/>
          <w:color w:val="0D0D0D" w:themeColor="text1" w:themeTint="F2"/>
          <w:sz w:val="24"/>
          <w:szCs w:val="24"/>
        </w:rPr>
        <w:t>минимальная и максимальная площадь</w:t>
      </w:r>
      <w:r w:rsidR="00E2574B" w:rsidRPr="00C81D51">
        <w:rPr>
          <w:rFonts w:ascii="Times New Roman" w:hAnsi="Times New Roman"/>
          <w:color w:val="0D0D0D" w:themeColor="text1" w:themeTint="F2"/>
          <w:sz w:val="24"/>
          <w:szCs w:val="24"/>
        </w:rPr>
        <w:t xml:space="preserve"> земельных участков;</w:t>
      </w:r>
    </w:p>
    <w:p w:rsidR="00E2574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2574B" w:rsidRPr="00C81D51">
        <w:rPr>
          <w:rFonts w:ascii="Times New Roman" w:hAnsi="Times New Roman"/>
          <w:color w:val="0D0D0D" w:themeColor="text1" w:themeTint="F2"/>
          <w:sz w:val="24"/>
          <w:szCs w:val="24"/>
        </w:rPr>
        <w:t>отступы зданий и сооружений от границ земельных участков;</w:t>
      </w:r>
    </w:p>
    <w:p w:rsidR="00E2574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2574B" w:rsidRPr="00C81D51">
        <w:rPr>
          <w:rFonts w:ascii="Times New Roman" w:hAnsi="Times New Roman"/>
          <w:color w:val="0D0D0D" w:themeColor="text1" w:themeTint="F2"/>
          <w:sz w:val="24"/>
          <w:szCs w:val="24"/>
        </w:rPr>
        <w:t>численные характеристики использования поверхности земельного участка.</w:t>
      </w:r>
    </w:p>
    <w:p w:rsidR="00E2574B" w:rsidRPr="00C81D51" w:rsidRDefault="00E2574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rsidR="00E2574B" w:rsidRPr="00C81D51" w:rsidRDefault="00011D9F"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E2574B" w:rsidRPr="00C81D51">
        <w:rPr>
          <w:rFonts w:ascii="Times New Roman" w:hAnsi="Times New Roman"/>
          <w:color w:val="0D0D0D" w:themeColor="text1" w:themeTint="F2"/>
          <w:sz w:val="24"/>
          <w:szCs w:val="24"/>
        </w:rPr>
        <w:t xml:space="preserve">Нарушение границ земельных участков влечет за собой административное наказание. </w:t>
      </w:r>
    </w:p>
    <w:p w:rsidR="00D07945" w:rsidRPr="00C81D51" w:rsidRDefault="005A62EE"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5</w:t>
      </w:r>
      <w:r w:rsidR="00011D9F"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lang w:eastAsia="ru-RU"/>
        </w:rPr>
        <w:t xml:space="preserve">В жилых зонах допускается размещение отдельно стоящих, встроенных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D07945" w:rsidRPr="00C81D51" w:rsidRDefault="005A62EE"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011D9F"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rPr>
        <w:t>Земельные участки, отводимые для размещения жилых зданий, должны:</w:t>
      </w:r>
    </w:p>
    <w:p w:rsidR="00D07945"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07945"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6454DB" w:rsidRPr="00C81D51" w:rsidRDefault="005A62E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011D9F"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В цокольном и первом этажах многоквартирного жилого дома допускается размещение нежилых помещений общественного назначения, за исключением объектов, оказывающих вредное воздействие на человека при условии, если предусматриваются:</w:t>
      </w:r>
    </w:p>
    <w:p w:rsidR="006454D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обособленные входы для посетителей;</w:t>
      </w:r>
    </w:p>
    <w:p w:rsidR="006454D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самостоятельные шахты для вентиляции;</w:t>
      </w:r>
    </w:p>
    <w:p w:rsidR="006454D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отделение нежилых помещений от жилых противопожарными, звукоизолирующими перекрытиями и перегородками;</w:t>
      </w:r>
    </w:p>
    <w:p w:rsidR="006454DB" w:rsidRPr="00C81D51" w:rsidRDefault="00011D9F"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индивидуальные системы инженерного обеспечения встроенных помещений (при технической необходимости).</w:t>
      </w:r>
    </w:p>
    <w:p w:rsidR="006454DB" w:rsidRPr="00C81D51" w:rsidRDefault="0080216D" w:rsidP="00C81D51">
      <w:pPr>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w:t>
      </w:r>
      <w:r w:rsidR="00011D9F"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 xml:space="preserve">Предприятия обслуживания могут размещаться в жилых домах при условии, что загрузка предприятий и входы для посетителей располагаются со стороны улицы, и имеется возможность предусматривать обособленные подъезды и площадки для парковки автомобилей, обслуживающих встроенный объект. </w:t>
      </w:r>
      <w:r w:rsidR="00343B08" w:rsidRPr="00C81D51">
        <w:rPr>
          <w:rFonts w:ascii="Times New Roman" w:hAnsi="Times New Roman"/>
          <w:color w:val="0D0D0D" w:themeColor="text1" w:themeTint="F2"/>
          <w:sz w:val="24"/>
          <w:szCs w:val="24"/>
        </w:rPr>
        <w:t>Н</w:t>
      </w:r>
      <w:r w:rsidR="006454DB" w:rsidRPr="00C81D51">
        <w:rPr>
          <w:rFonts w:ascii="Times New Roman" w:hAnsi="Times New Roman"/>
          <w:color w:val="0D0D0D" w:themeColor="text1" w:themeTint="F2"/>
          <w:sz w:val="24"/>
          <w:szCs w:val="24"/>
        </w:rPr>
        <w:t xml:space="preserve">е допускается при </w:t>
      </w:r>
      <w:r w:rsidR="00343B08" w:rsidRPr="00C81D51">
        <w:rPr>
          <w:rFonts w:ascii="Times New Roman" w:hAnsi="Times New Roman"/>
          <w:color w:val="0D0D0D" w:themeColor="text1" w:themeTint="F2"/>
          <w:sz w:val="24"/>
          <w:szCs w:val="24"/>
        </w:rPr>
        <w:t xml:space="preserve">организации входа </w:t>
      </w:r>
      <w:r w:rsidR="006454DB" w:rsidRPr="00C81D51">
        <w:rPr>
          <w:rFonts w:ascii="Times New Roman" w:hAnsi="Times New Roman"/>
          <w:color w:val="0D0D0D" w:themeColor="text1" w:themeTint="F2"/>
          <w:sz w:val="24"/>
          <w:szCs w:val="24"/>
        </w:rPr>
        <w:t xml:space="preserve">в </w:t>
      </w:r>
      <w:r w:rsidR="00343B08" w:rsidRPr="00C81D51">
        <w:rPr>
          <w:rFonts w:ascii="Times New Roman" w:hAnsi="Times New Roman"/>
          <w:color w:val="0D0D0D" w:themeColor="text1" w:themeTint="F2"/>
          <w:sz w:val="24"/>
          <w:szCs w:val="24"/>
        </w:rPr>
        <w:t xml:space="preserve">нежилые помещения многоквартирного дома </w:t>
      </w:r>
      <w:r w:rsidR="006454DB" w:rsidRPr="00C81D51">
        <w:rPr>
          <w:rFonts w:ascii="Times New Roman" w:hAnsi="Times New Roman"/>
          <w:color w:val="0D0D0D" w:themeColor="text1" w:themeTint="F2"/>
          <w:sz w:val="24"/>
          <w:szCs w:val="24"/>
        </w:rPr>
        <w:t>нарушать пропускную способность тротуаров</w:t>
      </w:r>
      <w:r w:rsidR="00343B08" w:rsidRPr="00C81D51">
        <w:rPr>
          <w:rFonts w:ascii="Times New Roman" w:hAnsi="Times New Roman"/>
          <w:color w:val="0D0D0D" w:themeColor="text1" w:themeTint="F2"/>
          <w:sz w:val="24"/>
          <w:szCs w:val="24"/>
        </w:rPr>
        <w:t>, и</w:t>
      </w:r>
      <w:r w:rsidR="006454DB" w:rsidRPr="00C81D51">
        <w:rPr>
          <w:rFonts w:ascii="Times New Roman" w:hAnsi="Times New Roman"/>
          <w:color w:val="0D0D0D" w:themeColor="text1" w:themeTint="F2"/>
          <w:sz w:val="24"/>
          <w:szCs w:val="24"/>
        </w:rPr>
        <w:t xml:space="preserve"> оставлять </w:t>
      </w:r>
      <w:r w:rsidR="00343B08" w:rsidRPr="00C81D51">
        <w:rPr>
          <w:rFonts w:ascii="Times New Roman" w:hAnsi="Times New Roman"/>
          <w:color w:val="0D0D0D" w:themeColor="text1" w:themeTint="F2"/>
          <w:sz w:val="24"/>
          <w:szCs w:val="24"/>
        </w:rPr>
        <w:t xml:space="preserve">ширину тротуара </w:t>
      </w:r>
      <w:r w:rsidR="006454DB" w:rsidRPr="00C81D51">
        <w:rPr>
          <w:rFonts w:ascii="Times New Roman" w:hAnsi="Times New Roman"/>
          <w:color w:val="0D0D0D" w:themeColor="text1" w:themeTint="F2"/>
          <w:sz w:val="24"/>
          <w:szCs w:val="24"/>
        </w:rPr>
        <w:t xml:space="preserve">менее 2,0 м с главного фасада и 1,35 м </w:t>
      </w:r>
      <w:r w:rsidR="00343B08" w:rsidRPr="00C81D51">
        <w:rPr>
          <w:rFonts w:ascii="Times New Roman" w:hAnsi="Times New Roman"/>
          <w:color w:val="0D0D0D" w:themeColor="text1" w:themeTint="F2"/>
          <w:sz w:val="24"/>
          <w:szCs w:val="24"/>
        </w:rPr>
        <w:t xml:space="preserve">- </w:t>
      </w:r>
      <w:r w:rsidR="006454DB" w:rsidRPr="00C81D51">
        <w:rPr>
          <w:rFonts w:ascii="Times New Roman" w:hAnsi="Times New Roman"/>
          <w:color w:val="0D0D0D" w:themeColor="text1" w:themeTint="F2"/>
          <w:sz w:val="24"/>
          <w:szCs w:val="24"/>
        </w:rPr>
        <w:t xml:space="preserve">с </w:t>
      </w:r>
      <w:r w:rsidR="00343B08" w:rsidRPr="00C81D51">
        <w:rPr>
          <w:rFonts w:ascii="Times New Roman" w:hAnsi="Times New Roman"/>
          <w:color w:val="0D0D0D" w:themeColor="text1" w:themeTint="F2"/>
          <w:sz w:val="24"/>
          <w:szCs w:val="24"/>
        </w:rPr>
        <w:t>заднего и боковых фасадов дома</w:t>
      </w:r>
      <w:r w:rsidR="006454DB" w:rsidRPr="00C81D51">
        <w:rPr>
          <w:rFonts w:ascii="Times New Roman" w:hAnsi="Times New Roman"/>
          <w:color w:val="0D0D0D" w:themeColor="text1" w:themeTint="F2"/>
          <w:sz w:val="24"/>
          <w:szCs w:val="24"/>
        </w:rPr>
        <w:t>.</w:t>
      </w:r>
    </w:p>
    <w:p w:rsidR="006454DB" w:rsidRPr="00C81D51" w:rsidRDefault="0080216D"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9</w:t>
      </w:r>
      <w:r w:rsidR="00011D9F" w:rsidRPr="00C81D51">
        <w:rPr>
          <w:rFonts w:ascii="Times New Roman" w:hAnsi="Times New Roman"/>
          <w:color w:val="0D0D0D" w:themeColor="text1" w:themeTint="F2"/>
          <w:sz w:val="24"/>
          <w:szCs w:val="24"/>
        </w:rPr>
        <w:t>. </w:t>
      </w:r>
      <w:r w:rsidR="006454DB" w:rsidRPr="00C81D51">
        <w:rPr>
          <w:rFonts w:ascii="Times New Roman" w:hAnsi="Times New Roman"/>
          <w:color w:val="0D0D0D" w:themeColor="text1" w:themeTint="F2"/>
          <w:sz w:val="24"/>
          <w:szCs w:val="24"/>
        </w:rPr>
        <w:t xml:space="preserve">В многоквартирных жилых домах, во встроенных, пристроенных и встроено-пристроенных помещениях многоквартирного дома, а также </w:t>
      </w:r>
      <w:r w:rsidR="006454DB" w:rsidRPr="00C81D51">
        <w:rPr>
          <w:rFonts w:ascii="Times New Roman" w:hAnsi="Times New Roman"/>
          <w:color w:val="0D0D0D" w:themeColor="text1" w:themeTint="F2"/>
          <w:sz w:val="24"/>
          <w:szCs w:val="24"/>
          <w:lang w:eastAsia="ru-RU"/>
        </w:rPr>
        <w:t xml:space="preserve">в объектах здравоохранения, образования, культуры, отдыха, спорта и иным объектам социально-культурного и коммунально-бытового назначения, объектах транспорта, торговли, общественного питания, объектах делового, административного, финансового, религиозного назначения </w:t>
      </w:r>
      <w:r w:rsidR="006454DB" w:rsidRPr="00C81D51">
        <w:rPr>
          <w:rFonts w:ascii="Times New Roman" w:hAnsi="Times New Roman"/>
          <w:color w:val="0D0D0D" w:themeColor="text1" w:themeTint="F2"/>
          <w:sz w:val="24"/>
          <w:szCs w:val="24"/>
        </w:rPr>
        <w:t>предусмотреть мероприятия по обеспечению беспрепятственного доступа инвалидов.</w:t>
      </w:r>
    </w:p>
    <w:p w:rsidR="00D07945" w:rsidRPr="00C81D51" w:rsidRDefault="002D3241"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0216D" w:rsidRPr="00C81D51">
        <w:rPr>
          <w:rFonts w:ascii="Times New Roman" w:hAnsi="Times New Roman"/>
          <w:color w:val="0D0D0D" w:themeColor="text1" w:themeTint="F2"/>
          <w:sz w:val="24"/>
          <w:szCs w:val="24"/>
        </w:rPr>
        <w:t>0</w:t>
      </w:r>
      <w:r w:rsidR="00011D9F" w:rsidRPr="00C81D51">
        <w:rPr>
          <w:rFonts w:ascii="Times New Roman" w:hAnsi="Times New Roman"/>
          <w:color w:val="0D0D0D" w:themeColor="text1" w:themeTint="F2"/>
          <w:sz w:val="24"/>
          <w:szCs w:val="24"/>
        </w:rPr>
        <w:t>. </w:t>
      </w:r>
      <w:r w:rsidR="00D07945" w:rsidRPr="00C81D51">
        <w:rPr>
          <w:rFonts w:ascii="Times New Roman" w:hAnsi="Times New Roman"/>
          <w:color w:val="0D0D0D" w:themeColor="text1" w:themeTint="F2"/>
          <w:sz w:val="24"/>
          <w:szCs w:val="24"/>
        </w:rPr>
        <w:t>При определении количества этажей здания в числоэтажей включаются все надземные этажи и мансардный этаж, в том числе подземный, подвальный, технический этаж, а также цокольный этаж, если верх его перекрытия находится выше средней планировочной отметки земли не менее чем на 2 метра.</w:t>
      </w:r>
    </w:p>
    <w:p w:rsidR="00D07945" w:rsidRPr="00C81D51" w:rsidRDefault="00D07945" w:rsidP="00C81D51">
      <w:pPr>
        <w:widowControl w:val="0"/>
        <w:autoSpaceDE w:val="0"/>
        <w:autoSpaceDN w:val="0"/>
        <w:adjustRightInd w:val="0"/>
        <w:spacing w:after="0" w:line="240" w:lineRule="auto"/>
        <w:ind w:firstLine="567"/>
        <w:jc w:val="both"/>
        <w:rPr>
          <w:color w:val="0D0D0D" w:themeColor="text1" w:themeTint="F2"/>
          <w:sz w:val="16"/>
          <w:szCs w:val="16"/>
          <w:shd w:val="clear" w:color="auto" w:fill="FFFFFF"/>
        </w:rPr>
      </w:pPr>
      <w:r w:rsidRPr="00C81D51">
        <w:rPr>
          <w:rFonts w:ascii="Times New Roman" w:hAnsi="Times New Roman"/>
          <w:color w:val="0D0D0D" w:themeColor="text1" w:themeTint="F2"/>
          <w:sz w:val="24"/>
          <w:szCs w:val="24"/>
        </w:rPr>
        <w:lastRenderedPageBreak/>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C81D51">
          <w:rPr>
            <w:rFonts w:ascii="Times New Roman" w:hAnsi="Times New Roman"/>
            <w:color w:val="0D0D0D" w:themeColor="text1" w:themeTint="F2"/>
            <w:sz w:val="24"/>
            <w:szCs w:val="24"/>
          </w:rPr>
          <w:t>1,8 м</w:t>
        </w:r>
      </w:smartTag>
      <w:r w:rsidRPr="00C81D51">
        <w:rPr>
          <w:rFonts w:ascii="Times New Roman" w:hAnsi="Times New Roman"/>
          <w:color w:val="0D0D0D" w:themeColor="text1" w:themeTint="F2"/>
          <w:sz w:val="24"/>
          <w:szCs w:val="24"/>
        </w:rPr>
        <w:t xml:space="preserve"> в число надземных этажей не включается.</w:t>
      </w:r>
    </w:p>
    <w:p w:rsidR="006D0800" w:rsidRPr="00C81D51" w:rsidRDefault="006D0800"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0216D" w:rsidRPr="00C81D51">
        <w:rPr>
          <w:rFonts w:ascii="Times New Roman" w:hAnsi="Times New Roman"/>
          <w:color w:val="0D0D0D" w:themeColor="text1" w:themeTint="F2"/>
          <w:sz w:val="24"/>
          <w:szCs w:val="24"/>
        </w:rPr>
        <w:t>1</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Расстояние между строением и границей земельного участка измеряется от цоколя (надземная часть фундамента) строения или от стены строения (при отсутствии цоколя), если элементы строения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w:t>
      </w:r>
      <w:r w:rsidR="00371BCE" w:rsidRPr="00C81D51">
        <w:rPr>
          <w:rFonts w:ascii="Times New Roman" w:hAnsi="Times New Roman"/>
          <w:color w:val="0D0D0D" w:themeColor="text1" w:themeTint="F2"/>
          <w:sz w:val="24"/>
          <w:szCs w:val="24"/>
        </w:rPr>
        <w:t xml:space="preserve">скат кровли, </w:t>
      </w:r>
      <w:r w:rsidRPr="00C81D51">
        <w:rPr>
          <w:rFonts w:ascii="Times New Roman" w:hAnsi="Times New Roman"/>
          <w:color w:val="0D0D0D" w:themeColor="text1" w:themeTint="F2"/>
          <w:sz w:val="24"/>
          <w:szCs w:val="24"/>
        </w:rPr>
        <w:t>консольный навес крыши, элементы второго этажа, расположенные на столбах и др.).</w:t>
      </w:r>
    </w:p>
    <w:p w:rsidR="00D07945" w:rsidRPr="00C81D51" w:rsidRDefault="00D07945"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shd w:val="clear" w:color="auto" w:fill="FFFFFF"/>
        </w:rPr>
      </w:pPr>
      <w:r w:rsidRPr="00C81D51">
        <w:rPr>
          <w:rFonts w:ascii="Times New Roman" w:hAnsi="Times New Roman"/>
          <w:color w:val="0D0D0D" w:themeColor="text1" w:themeTint="F2"/>
          <w:sz w:val="24"/>
          <w:szCs w:val="24"/>
          <w:shd w:val="clear" w:color="auto" w:fill="FFFFFF"/>
        </w:rPr>
        <w:t>1</w:t>
      </w:r>
      <w:r w:rsidR="0080216D" w:rsidRPr="00C81D51">
        <w:rPr>
          <w:rFonts w:ascii="Times New Roman" w:hAnsi="Times New Roman"/>
          <w:color w:val="0D0D0D" w:themeColor="text1" w:themeTint="F2"/>
          <w:sz w:val="24"/>
          <w:szCs w:val="24"/>
          <w:shd w:val="clear" w:color="auto" w:fill="FFFFFF"/>
        </w:rPr>
        <w:t>2</w:t>
      </w:r>
      <w:r w:rsidRPr="00C81D51">
        <w:rPr>
          <w:rFonts w:ascii="Times New Roman" w:hAnsi="Times New Roman"/>
          <w:color w:val="0D0D0D" w:themeColor="text1" w:themeTint="F2"/>
          <w:sz w:val="24"/>
          <w:szCs w:val="24"/>
          <w:shd w:val="clear" w:color="auto" w:fill="FFFFFF"/>
        </w:rPr>
        <w:t>.</w:t>
      </w:r>
      <w:r w:rsidR="008A688F" w:rsidRPr="00C81D51">
        <w:rPr>
          <w:color w:val="0D0D0D" w:themeColor="text1" w:themeTint="F2"/>
          <w:sz w:val="16"/>
          <w:szCs w:val="16"/>
          <w:shd w:val="clear" w:color="auto" w:fill="FFFFFF"/>
        </w:rPr>
        <w:t> </w:t>
      </w:r>
      <w:r w:rsidRPr="00C81D51">
        <w:rPr>
          <w:rFonts w:ascii="Times New Roman" w:hAnsi="Times New Roman"/>
          <w:color w:val="0D0D0D" w:themeColor="text1" w:themeTint="F2"/>
          <w:sz w:val="24"/>
          <w:szCs w:val="24"/>
          <w:shd w:val="clear" w:color="auto" w:fill="FFFFFF"/>
        </w:rPr>
        <w:t>Площадь земельного участка для проектирования многоквартирного жилых зданий на территории жилой застройки определяется с учетом обеспечения возможности благоустройства (размещения площадок для игр детей дошкольного и школьного возраста, для отдыха взрослого населения, для занятий физкультурой, для хозяйственных целей и выгула собак, для стоянок автотранспорта) и озеленения.</w:t>
      </w:r>
    </w:p>
    <w:p w:rsidR="00D07945" w:rsidRPr="00C81D51" w:rsidRDefault="00D07945"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Площадки перед подъездами домов, проездные и пешеходные дорожки должны иметь асфальтовые покрытия</w:t>
      </w:r>
      <w:r w:rsidR="00343B08" w:rsidRPr="00C81D51">
        <w:rPr>
          <w:rFonts w:ascii="Times New Roman" w:hAnsi="Times New Roman"/>
          <w:color w:val="0D0D0D" w:themeColor="text1" w:themeTint="F2"/>
          <w:sz w:val="24"/>
          <w:szCs w:val="24"/>
        </w:rPr>
        <w:t>, либо плиточное мощение</w:t>
      </w:r>
      <w:r w:rsidRPr="00C81D51">
        <w:rPr>
          <w:rFonts w:ascii="Times New Roman" w:hAnsi="Times New Roman"/>
          <w:color w:val="0D0D0D" w:themeColor="text1" w:themeTint="F2"/>
          <w:sz w:val="24"/>
          <w:szCs w:val="24"/>
        </w:rPr>
        <w:t xml:space="preserve">. При устройстве асфальтовых покрытий </w:t>
      </w:r>
      <w:r w:rsidR="00C23AD2" w:rsidRPr="00C81D51">
        <w:rPr>
          <w:rFonts w:ascii="Times New Roman" w:hAnsi="Times New Roman"/>
          <w:color w:val="0D0D0D" w:themeColor="text1" w:themeTint="F2"/>
          <w:sz w:val="24"/>
          <w:szCs w:val="24"/>
        </w:rPr>
        <w:t>и плиточного мощения</w:t>
      </w:r>
      <w:r w:rsidRPr="00C81D51">
        <w:rPr>
          <w:rFonts w:ascii="Times New Roman" w:hAnsi="Times New Roman"/>
          <w:color w:val="0D0D0D" w:themeColor="text1" w:themeTint="F2"/>
          <w:sz w:val="24"/>
          <w:szCs w:val="24"/>
        </w:rPr>
        <w:t>долж</w:t>
      </w:r>
      <w:r w:rsidR="00C23AD2" w:rsidRPr="00C81D51">
        <w:rPr>
          <w:rFonts w:ascii="Times New Roman" w:hAnsi="Times New Roman"/>
          <w:color w:val="0D0D0D" w:themeColor="text1" w:themeTint="F2"/>
          <w:sz w:val="24"/>
          <w:szCs w:val="24"/>
        </w:rPr>
        <w:t>ен</w:t>
      </w:r>
      <w:r w:rsidRPr="00C81D51">
        <w:rPr>
          <w:rFonts w:ascii="Times New Roman" w:hAnsi="Times New Roman"/>
          <w:color w:val="0D0D0D" w:themeColor="text1" w:themeTint="F2"/>
          <w:sz w:val="24"/>
          <w:szCs w:val="24"/>
        </w:rPr>
        <w:t xml:space="preserve"> быть </w:t>
      </w:r>
      <w:r w:rsidR="00C23AD2" w:rsidRPr="00C81D51">
        <w:rPr>
          <w:rFonts w:ascii="Times New Roman" w:hAnsi="Times New Roman"/>
          <w:color w:val="0D0D0D" w:themeColor="text1" w:themeTint="F2"/>
          <w:sz w:val="24"/>
          <w:szCs w:val="24"/>
        </w:rPr>
        <w:t>организован</w:t>
      </w:r>
      <w:r w:rsidRPr="00C81D51">
        <w:rPr>
          <w:rFonts w:ascii="Times New Roman" w:hAnsi="Times New Roman"/>
          <w:color w:val="0D0D0D" w:themeColor="text1" w:themeTint="F2"/>
          <w:sz w:val="24"/>
          <w:szCs w:val="24"/>
        </w:rPr>
        <w:t xml:space="preserve"> сток талых и ливневых вод.</w:t>
      </w:r>
    </w:p>
    <w:p w:rsidR="004B6318" w:rsidRPr="00C81D51" w:rsidRDefault="004B631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0216D" w:rsidRPr="00C81D51">
        <w:rPr>
          <w:rFonts w:ascii="Times New Roman" w:hAnsi="Times New Roman"/>
          <w:color w:val="0D0D0D" w:themeColor="text1" w:themeTint="F2"/>
          <w:sz w:val="24"/>
          <w:szCs w:val="24"/>
        </w:rPr>
        <w:t>3</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На территориях индивидуальной и блокированной жилой застройки со стороны улиц запрещается строительство и размещение вспомогательных строений, кроме гаражей. </w:t>
      </w:r>
    </w:p>
    <w:p w:rsidR="004B6318" w:rsidRPr="00C81D51" w:rsidRDefault="004B631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0216D" w:rsidRPr="00C81D51">
        <w:rPr>
          <w:rFonts w:ascii="Times New Roman" w:hAnsi="Times New Roman"/>
          <w:color w:val="0D0D0D" w:themeColor="text1" w:themeTint="F2"/>
          <w:sz w:val="24"/>
          <w:szCs w:val="24"/>
        </w:rPr>
        <w:t>4</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Запрещается строительство вспомогательных строений (гараж) в нарушение линии застройки улицы.</w:t>
      </w:r>
    </w:p>
    <w:p w:rsidR="0080216D" w:rsidRPr="00C81D51" w:rsidRDefault="0080216D"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15</w:t>
      </w:r>
      <w:r w:rsidR="00011D9F" w:rsidRPr="00C81D51">
        <w:rPr>
          <w:rFonts w:ascii="Times New Roman" w:eastAsia="Times New Roman" w:hAnsi="Times New Roman"/>
          <w:color w:val="0D0D0D" w:themeColor="text1" w:themeTint="F2"/>
          <w:sz w:val="24"/>
          <w:szCs w:val="24"/>
          <w:lang w:eastAsia="ru-RU"/>
        </w:rPr>
        <w:t>. </w:t>
      </w:r>
      <w:r w:rsidRPr="00C81D51">
        <w:rPr>
          <w:rFonts w:ascii="Times New Roman" w:eastAsia="Times New Roman" w:hAnsi="Times New Roman"/>
          <w:color w:val="0D0D0D" w:themeColor="text1" w:themeTint="F2"/>
          <w:sz w:val="24"/>
          <w:szCs w:val="24"/>
          <w:lang w:eastAsia="ru-RU"/>
        </w:rPr>
        <w:t>Запрещается строительство хозяйственных построек и индивидуальных гаражей во дворах многоквартирных жилых домов.</w:t>
      </w:r>
    </w:p>
    <w:p w:rsidR="005B54E6" w:rsidRPr="00C81D51" w:rsidRDefault="005B54E6"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16. </w:t>
      </w:r>
      <w:r w:rsidRPr="00C81D51">
        <w:rPr>
          <w:rFonts w:ascii="Times New Roman" w:eastAsia="Times New Roman" w:hAnsi="Times New Roman"/>
          <w:color w:val="0D0D0D" w:themeColor="text1" w:themeTint="F2"/>
          <w:sz w:val="24"/>
          <w:szCs w:val="24"/>
          <w:lang w:eastAsia="ru-RU"/>
        </w:rPr>
        <w:t>Осуществление пчеловодства на территории городского поселения запрещено.</w:t>
      </w:r>
    </w:p>
    <w:p w:rsidR="0080216D" w:rsidRPr="00C81D51" w:rsidRDefault="0080216D" w:rsidP="00C81D51">
      <w:pPr>
        <w:widowControl w:val="0"/>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1</w:t>
      </w:r>
      <w:r w:rsidR="005B54E6" w:rsidRPr="00C81D51">
        <w:rPr>
          <w:rFonts w:ascii="Times New Roman" w:eastAsia="Times New Roman" w:hAnsi="Times New Roman"/>
          <w:color w:val="0D0D0D" w:themeColor="text1" w:themeTint="F2"/>
          <w:sz w:val="24"/>
          <w:szCs w:val="24"/>
        </w:rPr>
        <w:t>7</w:t>
      </w:r>
      <w:r w:rsidR="00011D9F" w:rsidRPr="00C81D51">
        <w:rPr>
          <w:rFonts w:ascii="Times New Roman" w:eastAsia="Times New Roman" w:hAnsi="Times New Roman"/>
          <w:color w:val="0D0D0D" w:themeColor="text1" w:themeTint="F2"/>
          <w:sz w:val="24"/>
          <w:szCs w:val="24"/>
        </w:rPr>
        <w:t>. </w:t>
      </w:r>
      <w:r w:rsidR="00990115" w:rsidRPr="00C81D51">
        <w:rPr>
          <w:rFonts w:ascii="Times New Roman" w:eastAsia="Times New Roman" w:hAnsi="Times New Roman"/>
          <w:color w:val="0D0D0D" w:themeColor="text1" w:themeTint="F2"/>
          <w:sz w:val="24"/>
          <w:szCs w:val="24"/>
        </w:rPr>
        <w:t>Запрещается размещение, строительство антенно-мачтовых сооружений на землях или земельных участках в радиусе менее 60 метров от жилых домов, земельные участки под которыми не образованы, а также от границ земельных участков предназначенных для размещения объектов жилой застройки, объектов образования и просвещения, объектов здравоохранения, объектов санаторной и курортной деятельности.</w:t>
      </w:r>
    </w:p>
    <w:p w:rsidR="00070ED1" w:rsidRPr="00C81D51" w:rsidRDefault="00D07945"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5B54E6" w:rsidRPr="00C81D51">
        <w:rPr>
          <w:rFonts w:ascii="Times New Roman" w:hAnsi="Times New Roman"/>
          <w:color w:val="0D0D0D" w:themeColor="text1" w:themeTint="F2"/>
          <w:sz w:val="24"/>
          <w:szCs w:val="24"/>
        </w:rPr>
        <w:t>8</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Территории промышленных предприятий необходимо отделять санитарно-защитными зонами в зависимости от класса опасности с обязательной организацией полосы из древесно-кустарниковых насаждений со стороны территорий жилой застройки.</w:t>
      </w:r>
    </w:p>
    <w:bookmarkEnd w:id="240"/>
    <w:p w:rsidR="005D0A50" w:rsidRPr="00C81D51" w:rsidRDefault="00011D9F" w:rsidP="00C81D51">
      <w:pPr>
        <w:tabs>
          <w:tab w:val="left" w:pos="1080"/>
        </w:tabs>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5B54E6" w:rsidRPr="00C81D51">
        <w:rPr>
          <w:rFonts w:ascii="Times New Roman" w:hAnsi="Times New Roman"/>
          <w:color w:val="0D0D0D" w:themeColor="text1" w:themeTint="F2"/>
          <w:sz w:val="24"/>
          <w:szCs w:val="24"/>
        </w:rPr>
        <w:t>9</w:t>
      </w:r>
      <w:r w:rsidRPr="00C81D51">
        <w:rPr>
          <w:rFonts w:ascii="Times New Roman" w:hAnsi="Times New Roman"/>
          <w:color w:val="0D0D0D" w:themeColor="text1" w:themeTint="F2"/>
          <w:sz w:val="24"/>
          <w:szCs w:val="24"/>
        </w:rPr>
        <w:t>. </w:t>
      </w:r>
      <w:r w:rsidR="005D0A50" w:rsidRPr="00C81D51">
        <w:rPr>
          <w:rFonts w:ascii="Times New Roman" w:hAnsi="Times New Roman"/>
          <w:color w:val="0D0D0D" w:themeColor="text1" w:themeTint="F2"/>
          <w:sz w:val="24"/>
          <w:szCs w:val="24"/>
        </w:rPr>
        <w:t xml:space="preserve">При размещении нестационарных торговых объектов на территории города Кирова обязательно соблюдение требований градостроительных регламентов, установленных настоящими Правилами, в отношении соответствующей территориальной зоны, а </w:t>
      </w:r>
      <w:r w:rsidR="0020400A" w:rsidRPr="00C81D51">
        <w:rPr>
          <w:rFonts w:ascii="Times New Roman" w:hAnsi="Times New Roman"/>
          <w:color w:val="0D0D0D" w:themeColor="text1" w:themeTint="F2"/>
          <w:sz w:val="24"/>
          <w:szCs w:val="24"/>
        </w:rPr>
        <w:t>также:</w:t>
      </w:r>
    </w:p>
    <w:p w:rsidR="005D0A50"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5D0A50" w:rsidRPr="00C81D51">
        <w:rPr>
          <w:rFonts w:ascii="Times New Roman" w:hAnsi="Times New Roman"/>
          <w:color w:val="0D0D0D" w:themeColor="text1" w:themeTint="F2"/>
          <w:sz w:val="24"/>
          <w:szCs w:val="24"/>
        </w:rPr>
        <w:t xml:space="preserve">Федерального </w:t>
      </w:r>
      <w:hyperlink r:id="rId23" w:history="1">
        <w:r w:rsidR="005D0A50" w:rsidRPr="00C81D51">
          <w:rPr>
            <w:rStyle w:val="af3"/>
            <w:rFonts w:ascii="Times New Roman" w:hAnsi="Times New Roman"/>
            <w:color w:val="0D0D0D" w:themeColor="text1" w:themeTint="F2"/>
            <w:sz w:val="24"/>
            <w:szCs w:val="24"/>
            <w:u w:val="none"/>
          </w:rPr>
          <w:t>закона</w:t>
        </w:r>
      </w:hyperlink>
      <w:r w:rsidR="005D0A50" w:rsidRPr="00C81D51">
        <w:rPr>
          <w:rFonts w:ascii="Times New Roman" w:hAnsi="Times New Roman"/>
          <w:color w:val="0D0D0D" w:themeColor="text1" w:themeTint="F2"/>
          <w:sz w:val="24"/>
          <w:szCs w:val="24"/>
        </w:rPr>
        <w:t xml:space="preserve"> от 28.12.2009 N 381-ФЗ (в действующей редакции) </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Об основах государственного регулирования торговой деятельности в Российской Федерации</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w:t>
      </w:r>
    </w:p>
    <w:p w:rsidR="005D0A50"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5D0A50" w:rsidRPr="00C81D51">
        <w:rPr>
          <w:rFonts w:ascii="Times New Roman" w:hAnsi="Times New Roman"/>
          <w:color w:val="0D0D0D" w:themeColor="text1" w:themeTint="F2"/>
          <w:sz w:val="24"/>
          <w:szCs w:val="24"/>
        </w:rPr>
        <w:t xml:space="preserve">Федерального </w:t>
      </w:r>
      <w:hyperlink r:id="rId24" w:history="1">
        <w:r w:rsidR="005D0A50" w:rsidRPr="00C81D51">
          <w:rPr>
            <w:rStyle w:val="af3"/>
            <w:rFonts w:ascii="Times New Roman" w:hAnsi="Times New Roman"/>
            <w:color w:val="0D0D0D" w:themeColor="text1" w:themeTint="F2"/>
            <w:sz w:val="24"/>
            <w:szCs w:val="24"/>
            <w:u w:val="none"/>
          </w:rPr>
          <w:t>закона</w:t>
        </w:r>
      </w:hyperlink>
      <w:r w:rsidR="005D0A50" w:rsidRPr="00C81D51">
        <w:rPr>
          <w:rFonts w:ascii="Times New Roman" w:hAnsi="Times New Roman"/>
          <w:color w:val="0D0D0D" w:themeColor="text1" w:themeTint="F2"/>
          <w:sz w:val="24"/>
          <w:szCs w:val="24"/>
        </w:rPr>
        <w:t xml:space="preserve"> от 22.07.2008 N 123-ФЗ </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Технический регламент о требованиях пожарной безопасности</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w:t>
      </w:r>
    </w:p>
    <w:p w:rsidR="005D0A50"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25" w:history="1">
        <w:r w:rsidR="005D0A50" w:rsidRPr="00C81D51">
          <w:rPr>
            <w:rStyle w:val="af3"/>
            <w:rFonts w:ascii="Times New Roman" w:hAnsi="Times New Roman"/>
            <w:color w:val="0D0D0D" w:themeColor="text1" w:themeTint="F2"/>
            <w:sz w:val="24"/>
            <w:szCs w:val="24"/>
            <w:u w:val="none"/>
          </w:rPr>
          <w:t>письм</w:t>
        </w:r>
      </w:hyperlink>
      <w:r w:rsidR="005D0A50" w:rsidRPr="00C81D51">
        <w:rPr>
          <w:rFonts w:ascii="Times New Roman" w:hAnsi="Times New Roman"/>
          <w:color w:val="0D0D0D" w:themeColor="text1" w:themeTint="F2"/>
          <w:sz w:val="24"/>
          <w:szCs w:val="24"/>
        </w:rPr>
        <w:t>о Министерства промышленности и торговли РФ от 23.03.2015 N ЕВ-5999/08;</w:t>
      </w:r>
    </w:p>
    <w:p w:rsidR="005D0A50" w:rsidRPr="00C81D51" w:rsidRDefault="00011D9F"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5D0A50" w:rsidRPr="00C81D51">
        <w:rPr>
          <w:rFonts w:ascii="Times New Roman" w:hAnsi="Times New Roman"/>
          <w:color w:val="0D0D0D" w:themeColor="text1" w:themeTint="F2"/>
          <w:sz w:val="24"/>
          <w:szCs w:val="24"/>
        </w:rPr>
        <w:t xml:space="preserve">СП 42.13330.2016. Свод правил </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Градостроительство. Планировка и застройка городских и сельских поселений</w:t>
      </w:r>
      <w:r w:rsidR="003F2126" w:rsidRPr="00C81D51">
        <w:rPr>
          <w:rFonts w:ascii="Times New Roman" w:hAnsi="Times New Roman"/>
          <w:color w:val="0D0D0D" w:themeColor="text1" w:themeTint="F2"/>
          <w:sz w:val="24"/>
          <w:szCs w:val="24"/>
        </w:rPr>
        <w:t>»</w:t>
      </w:r>
      <w:r w:rsidR="005D0A50" w:rsidRPr="00C81D51">
        <w:rPr>
          <w:rFonts w:ascii="Times New Roman" w:hAnsi="Times New Roman"/>
          <w:color w:val="0D0D0D" w:themeColor="text1" w:themeTint="F2"/>
          <w:sz w:val="24"/>
          <w:szCs w:val="24"/>
        </w:rPr>
        <w:t>;</w:t>
      </w:r>
    </w:p>
    <w:p w:rsidR="005D0A50" w:rsidRPr="00C81D51" w:rsidRDefault="005D0A50"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СП 4.13130.2013 </w:t>
      </w:r>
      <w:r w:rsidR="003F2126"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3F2126"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F424B7" w:rsidRPr="00C81D51" w:rsidRDefault="00F424B7" w:rsidP="00C81D51">
      <w:pPr>
        <w:pStyle w:val="3"/>
        <w:spacing w:before="200" w:after="120"/>
        <w:ind w:left="0" w:firstLine="0"/>
        <w:jc w:val="center"/>
        <w:rPr>
          <w:color w:val="0D0D0D" w:themeColor="text1" w:themeTint="F2"/>
          <w:szCs w:val="24"/>
        </w:rPr>
      </w:pPr>
      <w:bookmarkStart w:id="242" w:name="_Toc130989457"/>
      <w:r w:rsidRPr="00C81D51">
        <w:rPr>
          <w:color w:val="0D0D0D" w:themeColor="text1" w:themeTint="F2"/>
          <w:szCs w:val="24"/>
        </w:rPr>
        <w:lastRenderedPageBreak/>
        <w:t xml:space="preserve">Статья </w:t>
      </w:r>
      <w:r w:rsidR="00745199" w:rsidRPr="009B1CBD">
        <w:rPr>
          <w:color w:val="0D0D0D" w:themeColor="text1" w:themeTint="F2"/>
          <w:szCs w:val="24"/>
        </w:rPr>
        <w:t>30</w:t>
      </w:r>
      <w:r w:rsidR="00A77547" w:rsidRPr="00C81D51">
        <w:rPr>
          <w:color w:val="0D0D0D" w:themeColor="text1" w:themeTint="F2"/>
          <w:szCs w:val="24"/>
        </w:rPr>
        <w:t>.1</w:t>
      </w:r>
      <w:r w:rsidRPr="00C81D51">
        <w:rPr>
          <w:color w:val="0D0D0D" w:themeColor="text1" w:themeTint="F2"/>
          <w:szCs w:val="24"/>
        </w:rPr>
        <w:t>. Градостроительные регламенты в части вспомогательных видов разрешенного использования</w:t>
      </w:r>
      <w:r w:rsidR="00197AA9" w:rsidRPr="00C81D51">
        <w:rPr>
          <w:color w:val="0D0D0D" w:themeColor="text1" w:themeTint="F2"/>
          <w:szCs w:val="24"/>
        </w:rPr>
        <w:t xml:space="preserve">. </w:t>
      </w:r>
      <w:r w:rsidRPr="00C81D51">
        <w:rPr>
          <w:color w:val="0D0D0D" w:themeColor="text1" w:themeTint="F2"/>
          <w:szCs w:val="24"/>
        </w:rPr>
        <w:t xml:space="preserve">Минимальное суммарное количество стоянок и гаражейдля хранения индивидуального транспорта, располагающихсяна земельных участках </w:t>
      </w:r>
      <w:r w:rsidR="006B3E42" w:rsidRPr="00C81D51">
        <w:rPr>
          <w:color w:val="0D0D0D" w:themeColor="text1" w:themeTint="F2"/>
          <w:szCs w:val="24"/>
        </w:rPr>
        <w:t>в качестве вспомо</w:t>
      </w:r>
      <w:r w:rsidRPr="00C81D51">
        <w:rPr>
          <w:color w:val="0D0D0D" w:themeColor="text1" w:themeTint="F2"/>
          <w:szCs w:val="24"/>
        </w:rPr>
        <w:t>гательных видовразрешенного использования</w:t>
      </w:r>
      <w:bookmarkEnd w:id="242"/>
    </w:p>
    <w:p w:rsidR="006B3E42" w:rsidRPr="00C81D51" w:rsidRDefault="006B3E42"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763"/>
        <w:gridCol w:w="3686"/>
        <w:gridCol w:w="2693"/>
        <w:gridCol w:w="1261"/>
      </w:tblGrid>
      <w:tr w:rsidR="00F424B7" w:rsidRPr="00C81D51" w:rsidTr="00DD0F40">
        <w:trPr>
          <w:trHeight w:hRule="exact" w:val="1247"/>
        </w:trPr>
        <w:tc>
          <w:tcPr>
            <w:tcW w:w="1763"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Коды видов использования земельных участков</w:t>
            </w:r>
          </w:p>
        </w:tc>
        <w:tc>
          <w:tcPr>
            <w:tcW w:w="3686"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Основной или условно разрешенный вид использования земельных участков</w:t>
            </w:r>
          </w:p>
        </w:tc>
        <w:tc>
          <w:tcPr>
            <w:tcW w:w="2693"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Расчетная единица</w:t>
            </w:r>
            <w:r w:rsidR="00DD0F40" w:rsidRPr="00C81D51">
              <w:rPr>
                <w:rFonts w:ascii="Times New Roman" w:hAnsi="Times New Roman"/>
                <w:b/>
                <w:color w:val="0D0D0D" w:themeColor="text1" w:themeTint="F2"/>
              </w:rPr>
              <w:t>/ расчетная мощность объекта</w:t>
            </w:r>
          </w:p>
        </w:tc>
        <w:tc>
          <w:tcPr>
            <w:tcW w:w="1261"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Машино</w:t>
            </w:r>
            <w:r w:rsidR="00577F81" w:rsidRPr="00C81D51">
              <w:rPr>
                <w:rFonts w:ascii="Times New Roman" w:hAnsi="Times New Roman"/>
                <w:b/>
                <w:color w:val="0D0D0D" w:themeColor="text1" w:themeTint="F2"/>
              </w:rPr>
              <w:t xml:space="preserve"> –</w:t>
            </w:r>
            <w:r w:rsidRPr="00C81D51">
              <w:rPr>
                <w:rFonts w:ascii="Times New Roman" w:hAnsi="Times New Roman"/>
                <w:b/>
                <w:color w:val="0D0D0D" w:themeColor="text1" w:themeTint="F2"/>
              </w:rPr>
              <w:t>мест на расчетную единицу</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2.1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Для индивидуального жилищного строительства</w:t>
            </w:r>
          </w:p>
        </w:tc>
        <w:tc>
          <w:tcPr>
            <w:tcW w:w="2693" w:type="dxa"/>
            <w:vAlign w:val="center"/>
          </w:tcPr>
          <w:p w:rsidR="00F424B7" w:rsidRPr="00C81D51" w:rsidRDefault="001F1528" w:rsidP="00C81D51">
            <w:pPr>
              <w:rPr>
                <w:rFonts w:ascii="Times New Roman" w:hAnsi="Times New Roman"/>
                <w:color w:val="0D0D0D" w:themeColor="text1" w:themeTint="F2"/>
              </w:rPr>
            </w:pPr>
            <w:r w:rsidRPr="00C81D51">
              <w:rPr>
                <w:rFonts w:ascii="Times New Roman" w:hAnsi="Times New Roman"/>
                <w:color w:val="0D0D0D" w:themeColor="text1" w:themeTint="F2"/>
              </w:rPr>
              <w:t>1 жилой дом</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2.1.1</w:t>
            </w:r>
            <w:r w:rsidR="008A7A11" w:rsidRPr="00C81D51">
              <w:rPr>
                <w:rFonts w:ascii="Times New Roman" w:hAnsi="Times New Roman"/>
                <w:color w:val="0D0D0D" w:themeColor="text1" w:themeTint="F2"/>
              </w:rPr>
              <w:t>, 2.5</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Многоквартирные дома</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проживающих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3</w:t>
            </w:r>
          </w:p>
        </w:tc>
      </w:tr>
      <w:tr w:rsidR="00FD7034" w:rsidRPr="00C81D51" w:rsidTr="00DD0F40">
        <w:trPr>
          <w:trHeight w:hRule="exact" w:val="397"/>
        </w:trPr>
        <w:tc>
          <w:tcPr>
            <w:tcW w:w="1763" w:type="dxa"/>
            <w:vAlign w:val="center"/>
          </w:tcPr>
          <w:p w:rsidR="00FD7034" w:rsidRPr="00C81D51" w:rsidRDefault="00FD7034" w:rsidP="00C81D51">
            <w:pPr>
              <w:rPr>
                <w:rFonts w:ascii="Times New Roman" w:hAnsi="Times New Roman"/>
                <w:color w:val="0D0D0D" w:themeColor="text1" w:themeTint="F2"/>
              </w:rPr>
            </w:pPr>
            <w:r w:rsidRPr="00C81D51">
              <w:rPr>
                <w:rFonts w:ascii="Times New Roman" w:hAnsi="Times New Roman"/>
                <w:color w:val="0D0D0D" w:themeColor="text1" w:themeTint="F2"/>
              </w:rPr>
              <w:t>2.3</w:t>
            </w:r>
          </w:p>
        </w:tc>
        <w:tc>
          <w:tcPr>
            <w:tcW w:w="3686" w:type="dxa"/>
            <w:vAlign w:val="center"/>
          </w:tcPr>
          <w:p w:rsidR="00FD7034" w:rsidRPr="00C81D51" w:rsidRDefault="00FD7034" w:rsidP="00C81D51">
            <w:pPr>
              <w:rPr>
                <w:rFonts w:ascii="Times New Roman" w:hAnsi="Times New Roman"/>
                <w:color w:val="0D0D0D" w:themeColor="text1" w:themeTint="F2"/>
              </w:rPr>
            </w:pPr>
            <w:r w:rsidRPr="00C81D51">
              <w:rPr>
                <w:rFonts w:ascii="Times New Roman" w:hAnsi="Times New Roman"/>
                <w:color w:val="0D0D0D" w:themeColor="text1" w:themeTint="F2"/>
              </w:rPr>
              <w:t>Блокированная жилая застройка</w:t>
            </w:r>
          </w:p>
        </w:tc>
        <w:tc>
          <w:tcPr>
            <w:tcW w:w="2693" w:type="dxa"/>
            <w:vAlign w:val="center"/>
          </w:tcPr>
          <w:p w:rsidR="00FD7034" w:rsidRPr="00C81D51" w:rsidRDefault="00FD7034" w:rsidP="00C81D51">
            <w:pPr>
              <w:rPr>
                <w:rFonts w:ascii="Times New Roman" w:hAnsi="Times New Roman"/>
                <w:color w:val="0D0D0D" w:themeColor="text1" w:themeTint="F2"/>
              </w:rPr>
            </w:pPr>
            <w:r w:rsidRPr="00C81D51">
              <w:rPr>
                <w:rFonts w:ascii="Times New Roman" w:hAnsi="Times New Roman"/>
                <w:color w:val="0D0D0D" w:themeColor="text1" w:themeTint="F2"/>
              </w:rPr>
              <w:t>1 жилой блок</w:t>
            </w:r>
          </w:p>
        </w:tc>
        <w:tc>
          <w:tcPr>
            <w:tcW w:w="1261" w:type="dxa"/>
            <w:vAlign w:val="center"/>
          </w:tcPr>
          <w:p w:rsidR="00FD7034" w:rsidRPr="00C81D51" w:rsidRDefault="00FD7034"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3.1.1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Предоставление коммунальных услуг</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964"/>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3.1.2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Административные здания организаций, обеспечивающих предоставление коммунальных услуг</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3.2.1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Дома социального обслуживания</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20 койко-мест</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CC451B" w:rsidRPr="00C81D51" w:rsidTr="00DD0F40">
        <w:trPr>
          <w:trHeight w:hRule="exact" w:val="680"/>
        </w:trPr>
        <w:tc>
          <w:tcPr>
            <w:tcW w:w="1763" w:type="dxa"/>
            <w:vAlign w:val="center"/>
          </w:tcPr>
          <w:p w:rsidR="00CC451B" w:rsidRPr="00C81D51" w:rsidRDefault="00CC451B" w:rsidP="00C81D51">
            <w:pPr>
              <w:rPr>
                <w:rFonts w:ascii="Times New Roman" w:hAnsi="Times New Roman"/>
                <w:color w:val="0D0D0D" w:themeColor="text1" w:themeTint="F2"/>
              </w:rPr>
            </w:pPr>
            <w:r w:rsidRPr="00C81D51">
              <w:rPr>
                <w:rFonts w:ascii="Times New Roman" w:hAnsi="Times New Roman"/>
                <w:color w:val="0D0D0D" w:themeColor="text1" w:themeTint="F2"/>
              </w:rPr>
              <w:t>3.2.2</w:t>
            </w:r>
          </w:p>
        </w:tc>
        <w:tc>
          <w:tcPr>
            <w:tcW w:w="3686" w:type="dxa"/>
            <w:vAlign w:val="center"/>
          </w:tcPr>
          <w:p w:rsidR="00CC451B" w:rsidRPr="00C81D51" w:rsidRDefault="00BD5380" w:rsidP="00C81D51">
            <w:pPr>
              <w:rPr>
                <w:rFonts w:ascii="Times New Roman" w:hAnsi="Times New Roman"/>
                <w:color w:val="0D0D0D" w:themeColor="text1" w:themeTint="F2"/>
              </w:rPr>
            </w:pPr>
            <w:r w:rsidRPr="00C81D51">
              <w:rPr>
                <w:rFonts w:ascii="Times New Roman" w:hAnsi="Times New Roman"/>
                <w:color w:val="0D0D0D" w:themeColor="text1" w:themeTint="F2"/>
                <w:sz w:val="24"/>
                <w:szCs w:val="24"/>
              </w:rPr>
              <w:t>Оказание социальной помощи населению</w:t>
            </w:r>
          </w:p>
        </w:tc>
        <w:tc>
          <w:tcPr>
            <w:tcW w:w="2693" w:type="dxa"/>
            <w:vAlign w:val="center"/>
          </w:tcPr>
          <w:p w:rsidR="00CC451B" w:rsidRPr="00C81D51" w:rsidRDefault="00CC451B"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CC451B" w:rsidRPr="00C81D51" w:rsidRDefault="00CC451B"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3.2.3</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Оказание услуг связи</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3.2.4</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Общежития</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проживающих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356A94" w:rsidRPr="00C81D51" w:rsidTr="00DD0F40">
        <w:trPr>
          <w:trHeight w:hRule="exact" w:val="397"/>
        </w:trPr>
        <w:tc>
          <w:tcPr>
            <w:tcW w:w="1763" w:type="dxa"/>
            <w:vAlign w:val="center"/>
          </w:tcPr>
          <w:p w:rsidR="00356A94" w:rsidRPr="00C81D51" w:rsidRDefault="00356A94" w:rsidP="00C81D51">
            <w:pPr>
              <w:rPr>
                <w:rFonts w:ascii="Times New Roman" w:hAnsi="Times New Roman"/>
                <w:color w:val="0D0D0D" w:themeColor="text1" w:themeTint="F2"/>
              </w:rPr>
            </w:pPr>
            <w:r w:rsidRPr="00C81D51">
              <w:rPr>
                <w:rFonts w:ascii="Times New Roman" w:hAnsi="Times New Roman"/>
                <w:color w:val="0D0D0D" w:themeColor="text1" w:themeTint="F2"/>
              </w:rPr>
              <w:t>3.3</w:t>
            </w:r>
          </w:p>
        </w:tc>
        <w:tc>
          <w:tcPr>
            <w:tcW w:w="3686" w:type="dxa"/>
            <w:vAlign w:val="center"/>
          </w:tcPr>
          <w:p w:rsidR="00356A94" w:rsidRPr="00C81D51" w:rsidRDefault="00356A94" w:rsidP="00C81D51">
            <w:pPr>
              <w:rPr>
                <w:rFonts w:ascii="Times New Roman" w:hAnsi="Times New Roman"/>
                <w:color w:val="0D0D0D" w:themeColor="text1" w:themeTint="F2"/>
              </w:rPr>
            </w:pPr>
            <w:r w:rsidRPr="00C81D51">
              <w:rPr>
                <w:rFonts w:ascii="Times New Roman" w:hAnsi="Times New Roman"/>
                <w:color w:val="0D0D0D" w:themeColor="text1" w:themeTint="F2"/>
              </w:rPr>
              <w:t>Бытовое обслуживание</w:t>
            </w:r>
          </w:p>
        </w:tc>
        <w:tc>
          <w:tcPr>
            <w:tcW w:w="2693" w:type="dxa"/>
            <w:vAlign w:val="center"/>
          </w:tcPr>
          <w:p w:rsidR="00356A94" w:rsidRPr="00C81D51" w:rsidRDefault="00356A94"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356A94" w:rsidRPr="00C81D51" w:rsidRDefault="00356A94"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3.4.1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Амбулаторно-поликлиническое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посещений</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3</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3.4.2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Стационарное медицинское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коек</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5</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3.4.3</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Медицинские организации особого назначения</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Merge w:val="restart"/>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3.5.1</w:t>
            </w:r>
          </w:p>
        </w:tc>
        <w:tc>
          <w:tcPr>
            <w:tcW w:w="3686" w:type="dxa"/>
            <w:vMerge w:val="restart"/>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Дошкольное, начальное и среднее общее образование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2 работника</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Merge/>
            <w:vAlign w:val="center"/>
          </w:tcPr>
          <w:p w:rsidR="00F424B7" w:rsidRPr="00C81D51" w:rsidRDefault="00F424B7" w:rsidP="00C81D51">
            <w:pPr>
              <w:rPr>
                <w:rFonts w:ascii="Times New Roman" w:hAnsi="Times New Roman"/>
                <w:color w:val="0D0D0D" w:themeColor="text1" w:themeTint="F2"/>
              </w:rPr>
            </w:pPr>
          </w:p>
        </w:tc>
        <w:tc>
          <w:tcPr>
            <w:tcW w:w="3686" w:type="dxa"/>
            <w:vMerge/>
            <w:vAlign w:val="center"/>
          </w:tcPr>
          <w:p w:rsidR="00F424B7" w:rsidRPr="00C81D51" w:rsidRDefault="00F424B7" w:rsidP="00C81D51">
            <w:pPr>
              <w:rPr>
                <w:rFonts w:ascii="Times New Roman" w:hAnsi="Times New Roman"/>
                <w:color w:val="0D0D0D" w:themeColor="text1" w:themeTint="F2"/>
              </w:rPr>
            </w:pP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Группа ДДУ, класс школы</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3.5.2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Среднее и высшее профессиональное образование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учащихся</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lastRenderedPageBreak/>
              <w:t>3.6.1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Объекты культурно</w:t>
            </w:r>
            <w:r w:rsidR="0022535B" w:rsidRPr="00C81D51">
              <w:rPr>
                <w:rFonts w:ascii="Times New Roman" w:hAnsi="Times New Roman"/>
                <w:color w:val="0D0D0D" w:themeColor="text1" w:themeTint="F2"/>
              </w:rPr>
              <w:t xml:space="preserve"> – </w:t>
            </w:r>
            <w:r w:rsidRPr="00C81D51">
              <w:rPr>
                <w:rFonts w:ascii="Times New Roman" w:hAnsi="Times New Roman"/>
                <w:color w:val="0D0D0D" w:themeColor="text1" w:themeTint="F2"/>
              </w:rPr>
              <w:t>досуговой деятельности</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2E673C" w:rsidRPr="00C81D51" w:rsidTr="00DD0F40">
        <w:trPr>
          <w:trHeight w:hRule="exact" w:val="397"/>
        </w:trPr>
        <w:tc>
          <w:tcPr>
            <w:tcW w:w="1763" w:type="dxa"/>
            <w:vAlign w:val="center"/>
          </w:tcPr>
          <w:p w:rsidR="002E673C" w:rsidRPr="00C81D51" w:rsidRDefault="002E673C" w:rsidP="00C81D51">
            <w:pPr>
              <w:rPr>
                <w:rFonts w:ascii="Times New Roman" w:hAnsi="Times New Roman"/>
                <w:color w:val="0D0D0D" w:themeColor="text1" w:themeTint="F2"/>
              </w:rPr>
            </w:pPr>
            <w:r w:rsidRPr="00C81D51">
              <w:rPr>
                <w:rFonts w:ascii="Times New Roman" w:hAnsi="Times New Roman"/>
                <w:color w:val="0D0D0D" w:themeColor="text1" w:themeTint="F2"/>
              </w:rPr>
              <w:t>3.7.1</w:t>
            </w:r>
          </w:p>
        </w:tc>
        <w:tc>
          <w:tcPr>
            <w:tcW w:w="3686" w:type="dxa"/>
            <w:vAlign w:val="center"/>
          </w:tcPr>
          <w:p w:rsidR="002E673C" w:rsidRPr="00C81D51" w:rsidRDefault="002E673C" w:rsidP="00C81D51">
            <w:pPr>
              <w:rPr>
                <w:rFonts w:ascii="Times New Roman" w:hAnsi="Times New Roman"/>
                <w:color w:val="0D0D0D" w:themeColor="text1" w:themeTint="F2"/>
              </w:rPr>
            </w:pPr>
            <w:r w:rsidRPr="00C81D51">
              <w:rPr>
                <w:rFonts w:ascii="Times New Roman" w:hAnsi="Times New Roman"/>
                <w:color w:val="0D0D0D" w:themeColor="text1" w:themeTint="F2"/>
              </w:rPr>
              <w:t>Осуществление религиозных обрядов</w:t>
            </w:r>
          </w:p>
        </w:tc>
        <w:tc>
          <w:tcPr>
            <w:tcW w:w="2693" w:type="dxa"/>
            <w:vAlign w:val="center"/>
          </w:tcPr>
          <w:p w:rsidR="002E673C" w:rsidRPr="00C81D51" w:rsidRDefault="002E673C"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2E673C" w:rsidRPr="00C81D51" w:rsidRDefault="002E673C"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721A1" w:rsidRPr="00C81D51" w:rsidTr="00DD0F40">
        <w:trPr>
          <w:trHeight w:hRule="exact" w:val="680"/>
        </w:trPr>
        <w:tc>
          <w:tcPr>
            <w:tcW w:w="1763" w:type="dxa"/>
            <w:vAlign w:val="center"/>
          </w:tcPr>
          <w:p w:rsidR="00F721A1" w:rsidRPr="00C81D51" w:rsidRDefault="00F721A1" w:rsidP="00C81D51">
            <w:pPr>
              <w:rPr>
                <w:rFonts w:ascii="Times New Roman" w:hAnsi="Times New Roman"/>
                <w:color w:val="0D0D0D" w:themeColor="text1" w:themeTint="F2"/>
              </w:rPr>
            </w:pPr>
            <w:r w:rsidRPr="00C81D51">
              <w:rPr>
                <w:rFonts w:ascii="Times New Roman" w:hAnsi="Times New Roman"/>
                <w:color w:val="0D0D0D" w:themeColor="text1" w:themeTint="F2"/>
              </w:rPr>
              <w:t>3.7.2</w:t>
            </w:r>
          </w:p>
        </w:tc>
        <w:tc>
          <w:tcPr>
            <w:tcW w:w="3686" w:type="dxa"/>
            <w:vAlign w:val="center"/>
          </w:tcPr>
          <w:p w:rsidR="00F721A1" w:rsidRPr="00C81D51" w:rsidRDefault="00A64B3E" w:rsidP="00C81D51">
            <w:pPr>
              <w:rPr>
                <w:rFonts w:ascii="Times New Roman" w:hAnsi="Times New Roman"/>
                <w:color w:val="0D0D0D" w:themeColor="text1" w:themeTint="F2"/>
              </w:rPr>
            </w:pPr>
            <w:r w:rsidRPr="00C81D51">
              <w:rPr>
                <w:rFonts w:ascii="Times New Roman" w:hAnsi="Times New Roman"/>
                <w:color w:val="0D0D0D" w:themeColor="text1" w:themeTint="F2"/>
              </w:rPr>
              <w:t>Религиозное управление и образование</w:t>
            </w:r>
          </w:p>
        </w:tc>
        <w:tc>
          <w:tcPr>
            <w:tcW w:w="2693" w:type="dxa"/>
            <w:vAlign w:val="center"/>
          </w:tcPr>
          <w:p w:rsidR="00F721A1" w:rsidRPr="00C81D51" w:rsidRDefault="00F721A1"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721A1" w:rsidRPr="00C81D51" w:rsidRDefault="00F721A1"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454"/>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3.8.1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Государственное управление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3.10</w:t>
            </w:r>
            <w:r w:rsidR="0052506F" w:rsidRPr="00C81D51">
              <w:rPr>
                <w:rFonts w:ascii="Times New Roman" w:hAnsi="Times New Roman"/>
                <w:color w:val="0D0D0D" w:themeColor="text1" w:themeTint="F2"/>
              </w:rPr>
              <w:t>.1</w:t>
            </w:r>
          </w:p>
        </w:tc>
        <w:tc>
          <w:tcPr>
            <w:tcW w:w="3686" w:type="dxa"/>
            <w:vAlign w:val="center"/>
          </w:tcPr>
          <w:p w:rsidR="00F424B7" w:rsidRPr="00C81D51" w:rsidRDefault="0052506F" w:rsidP="00C81D51">
            <w:pPr>
              <w:rPr>
                <w:rFonts w:ascii="Times New Roman" w:hAnsi="Times New Roman"/>
                <w:color w:val="0D0D0D" w:themeColor="text1" w:themeTint="F2"/>
              </w:rPr>
            </w:pPr>
            <w:r w:rsidRPr="00C81D51">
              <w:rPr>
                <w:rFonts w:ascii="Times New Roman" w:hAnsi="Times New Roman"/>
                <w:color w:val="0D0D0D" w:themeColor="text1" w:themeTint="F2"/>
              </w:rPr>
              <w:t>Амбулаторное в</w:t>
            </w:r>
            <w:r w:rsidR="00F424B7" w:rsidRPr="00C81D51">
              <w:rPr>
                <w:rFonts w:ascii="Times New Roman" w:hAnsi="Times New Roman"/>
                <w:color w:val="0D0D0D" w:themeColor="text1" w:themeTint="F2"/>
              </w:rPr>
              <w:t>етеринарное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4.4</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Магазины</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4.5</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Банковская и страховая деятельность</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6A10C3" w:rsidRPr="00C81D51" w:rsidTr="00DD0F40">
        <w:trPr>
          <w:trHeight w:hRule="exact" w:val="454"/>
        </w:trPr>
        <w:tc>
          <w:tcPr>
            <w:tcW w:w="1763" w:type="dxa"/>
            <w:vAlign w:val="center"/>
          </w:tcPr>
          <w:p w:rsidR="006A10C3" w:rsidRPr="00C81D51" w:rsidRDefault="006A10C3" w:rsidP="00C81D51">
            <w:pPr>
              <w:rPr>
                <w:rFonts w:ascii="Times New Roman" w:hAnsi="Times New Roman"/>
                <w:color w:val="0D0D0D" w:themeColor="text1" w:themeTint="F2"/>
              </w:rPr>
            </w:pPr>
            <w:r w:rsidRPr="00C81D51">
              <w:rPr>
                <w:rFonts w:ascii="Times New Roman" w:hAnsi="Times New Roman"/>
                <w:color w:val="0D0D0D" w:themeColor="text1" w:themeTint="F2"/>
              </w:rPr>
              <w:t>4.6</w:t>
            </w:r>
          </w:p>
          <w:p w:rsidR="006A10C3" w:rsidRPr="00C81D51" w:rsidRDefault="006A10C3" w:rsidP="00C81D51">
            <w:pPr>
              <w:rPr>
                <w:rFonts w:ascii="Times New Roman" w:hAnsi="Times New Roman"/>
                <w:color w:val="0D0D0D" w:themeColor="text1" w:themeTint="F2"/>
              </w:rPr>
            </w:pPr>
          </w:p>
        </w:tc>
        <w:tc>
          <w:tcPr>
            <w:tcW w:w="3686" w:type="dxa"/>
            <w:vAlign w:val="center"/>
          </w:tcPr>
          <w:p w:rsidR="006A10C3" w:rsidRPr="00C81D51" w:rsidRDefault="006A10C3" w:rsidP="00C81D51">
            <w:pPr>
              <w:rPr>
                <w:rFonts w:ascii="Times New Roman" w:hAnsi="Times New Roman"/>
                <w:color w:val="0D0D0D" w:themeColor="text1" w:themeTint="F2"/>
              </w:rPr>
            </w:pPr>
            <w:r w:rsidRPr="00C81D51">
              <w:rPr>
                <w:rFonts w:ascii="Times New Roman" w:hAnsi="Times New Roman"/>
                <w:color w:val="0D0D0D" w:themeColor="text1" w:themeTint="F2"/>
              </w:rPr>
              <w:t>Общественное питание</w:t>
            </w:r>
          </w:p>
        </w:tc>
        <w:tc>
          <w:tcPr>
            <w:tcW w:w="2693" w:type="dxa"/>
            <w:vAlign w:val="center"/>
          </w:tcPr>
          <w:p w:rsidR="006A10C3" w:rsidRPr="00C81D51" w:rsidRDefault="006A10C3" w:rsidP="00C81D51">
            <w:pPr>
              <w:rPr>
                <w:rFonts w:ascii="Times New Roman" w:hAnsi="Times New Roman"/>
                <w:color w:val="0D0D0D" w:themeColor="text1" w:themeTint="F2"/>
              </w:rPr>
            </w:pPr>
            <w:r w:rsidRPr="00C81D51">
              <w:rPr>
                <w:rFonts w:ascii="Times New Roman" w:hAnsi="Times New Roman"/>
                <w:color w:val="0D0D0D" w:themeColor="text1" w:themeTint="F2"/>
              </w:rPr>
              <w:t>30 кв. м общей площади</w:t>
            </w:r>
          </w:p>
        </w:tc>
        <w:tc>
          <w:tcPr>
            <w:tcW w:w="1261" w:type="dxa"/>
            <w:vAlign w:val="center"/>
          </w:tcPr>
          <w:p w:rsidR="006A10C3" w:rsidRPr="00C81D51" w:rsidRDefault="006A10C3"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454"/>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4.7</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Гостиничное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мест</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15</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4.8.1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Развлекательные мероприятия</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 xml:space="preserve">3 посетителя </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4.9.1.1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Объекты дорожного сервиса</w:t>
            </w:r>
          </w:p>
        </w:tc>
        <w:tc>
          <w:tcPr>
            <w:tcW w:w="2693" w:type="dxa"/>
            <w:vMerge w:val="restart"/>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работников в максимальную смену</w:t>
            </w:r>
          </w:p>
        </w:tc>
        <w:tc>
          <w:tcPr>
            <w:tcW w:w="1261" w:type="dxa"/>
            <w:vMerge w:val="restart"/>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4.9.1.3</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Автомобильные мойки</w:t>
            </w:r>
          </w:p>
        </w:tc>
        <w:tc>
          <w:tcPr>
            <w:tcW w:w="2693" w:type="dxa"/>
            <w:vMerge/>
            <w:vAlign w:val="center"/>
          </w:tcPr>
          <w:p w:rsidR="00F424B7" w:rsidRPr="00C81D51" w:rsidRDefault="00F424B7" w:rsidP="00C81D51">
            <w:pPr>
              <w:rPr>
                <w:rFonts w:ascii="Times New Roman" w:hAnsi="Times New Roman"/>
                <w:color w:val="0D0D0D" w:themeColor="text1" w:themeTint="F2"/>
              </w:rPr>
            </w:pPr>
          </w:p>
        </w:tc>
        <w:tc>
          <w:tcPr>
            <w:tcW w:w="1261" w:type="dxa"/>
            <w:vMerge/>
            <w:vAlign w:val="center"/>
          </w:tcPr>
          <w:p w:rsidR="00F424B7" w:rsidRPr="00C81D51" w:rsidRDefault="00F424B7" w:rsidP="00C81D51">
            <w:pPr>
              <w:jc w:val="center"/>
              <w:rPr>
                <w:rFonts w:ascii="Times New Roman" w:hAnsi="Times New Roman"/>
                <w:color w:val="0D0D0D" w:themeColor="text1" w:themeTint="F2"/>
              </w:rPr>
            </w:pP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4.9.1.4</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Ремонт автомобилей</w:t>
            </w:r>
          </w:p>
        </w:tc>
        <w:tc>
          <w:tcPr>
            <w:tcW w:w="2693" w:type="dxa"/>
            <w:vMerge/>
            <w:vAlign w:val="center"/>
          </w:tcPr>
          <w:p w:rsidR="00F424B7" w:rsidRPr="00C81D51" w:rsidRDefault="00F424B7" w:rsidP="00C81D51">
            <w:pPr>
              <w:rPr>
                <w:rFonts w:ascii="Times New Roman" w:hAnsi="Times New Roman"/>
                <w:color w:val="0D0D0D" w:themeColor="text1" w:themeTint="F2"/>
              </w:rPr>
            </w:pPr>
          </w:p>
        </w:tc>
        <w:tc>
          <w:tcPr>
            <w:tcW w:w="1261" w:type="dxa"/>
            <w:vMerge/>
            <w:vAlign w:val="center"/>
          </w:tcPr>
          <w:p w:rsidR="00F424B7" w:rsidRPr="00C81D51" w:rsidRDefault="00F424B7" w:rsidP="00C81D51">
            <w:pPr>
              <w:jc w:val="center"/>
              <w:rPr>
                <w:rFonts w:ascii="Times New Roman" w:hAnsi="Times New Roman"/>
                <w:color w:val="0D0D0D" w:themeColor="text1" w:themeTint="F2"/>
              </w:rPr>
            </w:pP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5.1.1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Обеспечение спортивно-зрелищных мероприятий</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зрительских мест</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24"/>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5.1.2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Обеспечение занятий спортом в помещениях</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60 кв. м в закрытых помещениях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5.2.1</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Туристическое обслуживание</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 отдыхающих</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BC16D9" w:rsidRPr="00C81D51" w:rsidTr="00DD0F40">
        <w:trPr>
          <w:trHeight w:hRule="exact" w:val="397"/>
        </w:trPr>
        <w:tc>
          <w:tcPr>
            <w:tcW w:w="176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6.3</w:t>
            </w:r>
          </w:p>
        </w:tc>
        <w:tc>
          <w:tcPr>
            <w:tcW w:w="3686"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Легкая промышленность</w:t>
            </w:r>
          </w:p>
        </w:tc>
        <w:tc>
          <w:tcPr>
            <w:tcW w:w="269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BC16D9" w:rsidRPr="00C81D51" w:rsidRDefault="00BC16D9"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BC16D9" w:rsidRPr="00C81D51" w:rsidTr="00DD0F40">
        <w:trPr>
          <w:trHeight w:hRule="exact" w:val="397"/>
        </w:trPr>
        <w:tc>
          <w:tcPr>
            <w:tcW w:w="176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6.4</w:t>
            </w:r>
          </w:p>
        </w:tc>
        <w:tc>
          <w:tcPr>
            <w:tcW w:w="3686"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Пищевая промышленность</w:t>
            </w:r>
          </w:p>
        </w:tc>
        <w:tc>
          <w:tcPr>
            <w:tcW w:w="269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BC16D9" w:rsidRPr="00C81D51" w:rsidRDefault="00BC16D9"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BC16D9" w:rsidRPr="00C81D51" w:rsidTr="00DD0F40">
        <w:trPr>
          <w:trHeight w:hRule="exact" w:val="397"/>
        </w:trPr>
        <w:tc>
          <w:tcPr>
            <w:tcW w:w="176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6.6</w:t>
            </w:r>
          </w:p>
        </w:tc>
        <w:tc>
          <w:tcPr>
            <w:tcW w:w="3686"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Строительная промышленность</w:t>
            </w:r>
          </w:p>
        </w:tc>
        <w:tc>
          <w:tcPr>
            <w:tcW w:w="2693" w:type="dxa"/>
            <w:vAlign w:val="center"/>
          </w:tcPr>
          <w:p w:rsidR="00BC16D9" w:rsidRPr="00C81D51" w:rsidRDefault="00BC16D9" w:rsidP="00C81D51">
            <w:pPr>
              <w:rPr>
                <w:rFonts w:ascii="Times New Roman" w:hAnsi="Times New Roman"/>
                <w:color w:val="0D0D0D" w:themeColor="text1" w:themeTint="F2"/>
              </w:rPr>
            </w:pPr>
            <w:r w:rsidRPr="00C81D51">
              <w:rPr>
                <w:rFonts w:ascii="Times New Roman" w:hAnsi="Times New Roman"/>
                <w:color w:val="0D0D0D" w:themeColor="text1" w:themeTint="F2"/>
              </w:rPr>
              <w:t>100 работающих</w:t>
            </w:r>
          </w:p>
        </w:tc>
        <w:tc>
          <w:tcPr>
            <w:tcW w:w="1261" w:type="dxa"/>
            <w:vAlign w:val="center"/>
          </w:tcPr>
          <w:p w:rsidR="00BC16D9" w:rsidRPr="00C81D51" w:rsidRDefault="00BC16D9"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20</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6.7</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Энергетика</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6.8</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Связь</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6.9</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Склады</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lastRenderedPageBreak/>
              <w:t>7.1.2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Обслуживание железнодорожных перевозок</w:t>
            </w:r>
          </w:p>
        </w:tc>
        <w:tc>
          <w:tcPr>
            <w:tcW w:w="2693" w:type="dxa"/>
            <w:vMerge w:val="restart"/>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100 пассажиров, прибывающих в час пик</w:t>
            </w:r>
          </w:p>
        </w:tc>
        <w:tc>
          <w:tcPr>
            <w:tcW w:w="1261" w:type="dxa"/>
            <w:vMerge w:val="restart"/>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15</w:t>
            </w:r>
          </w:p>
        </w:tc>
      </w:tr>
      <w:tr w:rsidR="00F424B7" w:rsidRPr="00C81D51" w:rsidTr="00DD0F40">
        <w:trPr>
          <w:trHeight w:hRule="exact" w:val="397"/>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7.2.2</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Обслуживание перевозок пассажиров</w:t>
            </w:r>
          </w:p>
        </w:tc>
        <w:tc>
          <w:tcPr>
            <w:tcW w:w="2693" w:type="dxa"/>
            <w:vMerge/>
            <w:vAlign w:val="center"/>
          </w:tcPr>
          <w:p w:rsidR="00F424B7" w:rsidRPr="00C81D51" w:rsidRDefault="00F424B7" w:rsidP="00C81D51">
            <w:pPr>
              <w:rPr>
                <w:rFonts w:ascii="Times New Roman" w:hAnsi="Times New Roman"/>
                <w:color w:val="0D0D0D" w:themeColor="text1" w:themeTint="F2"/>
              </w:rPr>
            </w:pPr>
          </w:p>
        </w:tc>
        <w:tc>
          <w:tcPr>
            <w:tcW w:w="1261" w:type="dxa"/>
            <w:vMerge/>
            <w:vAlign w:val="center"/>
          </w:tcPr>
          <w:p w:rsidR="00F424B7" w:rsidRPr="00C81D51" w:rsidRDefault="00F424B7" w:rsidP="00C81D51">
            <w:pPr>
              <w:jc w:val="center"/>
              <w:rPr>
                <w:rFonts w:ascii="Times New Roman" w:hAnsi="Times New Roman"/>
                <w:color w:val="0D0D0D" w:themeColor="text1" w:themeTint="F2"/>
              </w:rPr>
            </w:pPr>
          </w:p>
        </w:tc>
      </w:tr>
      <w:tr w:rsidR="00F424B7" w:rsidRPr="00C81D51" w:rsidTr="00DD0F40">
        <w:trPr>
          <w:trHeight w:hRule="exact" w:val="680"/>
        </w:trPr>
        <w:tc>
          <w:tcPr>
            <w:tcW w:w="176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7.5</w:t>
            </w:r>
          </w:p>
        </w:tc>
        <w:tc>
          <w:tcPr>
            <w:tcW w:w="3686"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Трубопроводный транспорт</w:t>
            </w:r>
          </w:p>
        </w:tc>
        <w:tc>
          <w:tcPr>
            <w:tcW w:w="2693" w:type="dxa"/>
            <w:vAlign w:val="center"/>
          </w:tcPr>
          <w:p w:rsidR="00F424B7" w:rsidRPr="00C81D51" w:rsidRDefault="00F424B7" w:rsidP="00C81D51">
            <w:pPr>
              <w:rPr>
                <w:rFonts w:ascii="Times New Roman" w:hAnsi="Times New Roman"/>
                <w:color w:val="0D0D0D" w:themeColor="text1" w:themeTint="F2"/>
              </w:rPr>
            </w:pPr>
            <w:r w:rsidRPr="00C81D51">
              <w:rPr>
                <w:rFonts w:ascii="Times New Roman" w:hAnsi="Times New Roman"/>
                <w:color w:val="0D0D0D" w:themeColor="text1" w:themeTint="F2"/>
              </w:rPr>
              <w:t>6 работников в максимальной смене</w:t>
            </w:r>
          </w:p>
        </w:tc>
        <w:tc>
          <w:tcPr>
            <w:tcW w:w="1261" w:type="dxa"/>
            <w:vAlign w:val="center"/>
          </w:tcPr>
          <w:p w:rsidR="00F424B7" w:rsidRPr="00C81D51" w:rsidRDefault="00F424B7" w:rsidP="00C81D51">
            <w:pPr>
              <w:jc w:val="center"/>
              <w:rPr>
                <w:rFonts w:ascii="Times New Roman" w:hAnsi="Times New Roman"/>
                <w:color w:val="0D0D0D" w:themeColor="text1" w:themeTint="F2"/>
              </w:rPr>
            </w:pPr>
            <w:r w:rsidRPr="00C81D51">
              <w:rPr>
                <w:rFonts w:ascii="Times New Roman" w:hAnsi="Times New Roman"/>
                <w:color w:val="0D0D0D" w:themeColor="text1" w:themeTint="F2"/>
              </w:rPr>
              <w:t>1</w:t>
            </w:r>
          </w:p>
        </w:tc>
      </w:tr>
    </w:tbl>
    <w:p w:rsidR="00F424B7" w:rsidRPr="00C81D51" w:rsidRDefault="00F424B7"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Для основных и условно разрешенных видов использования, не указанных в таблице, количество стояночных мест (включая гаражи) определяется </w:t>
      </w:r>
      <w:r w:rsidR="00256638" w:rsidRPr="00C81D51">
        <w:rPr>
          <w:rFonts w:ascii="Times New Roman" w:hAnsi="Times New Roman"/>
          <w:color w:val="0D0D0D" w:themeColor="text1" w:themeTint="F2"/>
          <w:sz w:val="24"/>
          <w:szCs w:val="24"/>
        </w:rPr>
        <w:t>в соответствии с Местными нормативами градостроительного проектирования муниципального района «Город Киров и Кировский район».</w:t>
      </w:r>
    </w:p>
    <w:p w:rsidR="00F424B7" w:rsidRPr="00C81D51" w:rsidRDefault="00F424B7"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На земельных участках многоквартирных жилых зданий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w:t>
      </w:r>
      <w:r w:rsidR="005C6631" w:rsidRPr="00C81D51">
        <w:rPr>
          <w:rFonts w:ascii="Times New Roman" w:hAnsi="Times New Roman"/>
          <w:color w:val="0D0D0D" w:themeColor="text1" w:themeTint="F2"/>
          <w:sz w:val="24"/>
          <w:szCs w:val="24"/>
        </w:rPr>
        <w:t>инвалида</w:t>
      </w:r>
      <w:r w:rsidRPr="00C81D51">
        <w:rPr>
          <w:rFonts w:ascii="Times New Roman" w:hAnsi="Times New Roman"/>
          <w:color w:val="0D0D0D" w:themeColor="text1" w:themeTint="F2"/>
          <w:sz w:val="24"/>
          <w:szCs w:val="24"/>
        </w:rPr>
        <w:t>.</w:t>
      </w:r>
    </w:p>
    <w:p w:rsidR="00F424B7" w:rsidRPr="00C81D51" w:rsidRDefault="00F424B7"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F424B7" w:rsidRPr="00C81D51" w:rsidRDefault="00F424B7" w:rsidP="00C81D51">
      <w:pPr>
        <w:spacing w:after="0" w:line="240" w:lineRule="auto"/>
        <w:ind w:firstLine="708"/>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При невозможности организации требуемого количества стоянок на том же земельном участке, к которому относится основной или условно разрешенный вид использования, недостающие стояночные места могут располагаться на стоянках-спутниках (на соседних участках) либо (для многоквартирных жилых зданий) в пределах пешеходной доступности не более 500 м (в районах реконструкции - не более 1000 м). Застройщик, планирующий за пределами земельного участка основного объекта размещение части стояночных мест, должен представить достаточные основания того, что он располагает разрешением владельца или иного распорядителя соответствующих стояночных мест на их долговременное использование.</w:t>
      </w:r>
    </w:p>
    <w:p w:rsidR="00F424B7" w:rsidRPr="00C81D51" w:rsidRDefault="00F424B7" w:rsidP="00C81D51">
      <w:pPr>
        <w:pStyle w:val="ConsPlusNormal"/>
        <w:jc w:val="both"/>
        <w:rPr>
          <w:color w:val="0D0D0D" w:themeColor="text1" w:themeTint="F2"/>
        </w:rPr>
      </w:pPr>
    </w:p>
    <w:p w:rsidR="00F424B7" w:rsidRPr="00C81D51" w:rsidRDefault="003E4696" w:rsidP="00C81D51">
      <w:pPr>
        <w:jc w:val="center"/>
        <w:rPr>
          <w:rFonts w:ascii="Times New Roman" w:hAnsi="Times New Roman"/>
          <w:b/>
          <w:color w:val="0D0D0D" w:themeColor="text1" w:themeTint="F2"/>
          <w:sz w:val="24"/>
          <w:szCs w:val="24"/>
        </w:rPr>
      </w:pPr>
      <w:r w:rsidRPr="00C81D51">
        <w:rPr>
          <w:rFonts w:ascii="Times New Roman" w:hAnsi="Times New Roman"/>
          <w:b/>
          <w:color w:val="0D0D0D" w:themeColor="text1" w:themeTint="F2"/>
          <w:sz w:val="24"/>
          <w:szCs w:val="24"/>
        </w:rPr>
        <w:t xml:space="preserve">Минимальное количество </w:t>
      </w:r>
      <w:proofErr w:type="spellStart"/>
      <w:r w:rsidRPr="00C81D51">
        <w:rPr>
          <w:rFonts w:ascii="Times New Roman" w:hAnsi="Times New Roman"/>
          <w:b/>
          <w:color w:val="0D0D0D" w:themeColor="text1" w:themeTint="F2"/>
          <w:sz w:val="24"/>
          <w:szCs w:val="24"/>
        </w:rPr>
        <w:t>погрузочно</w:t>
      </w:r>
      <w:proofErr w:type="spellEnd"/>
      <w:r w:rsidRPr="00C81D51">
        <w:rPr>
          <w:rFonts w:ascii="Times New Roman" w:hAnsi="Times New Roman"/>
          <w:b/>
          <w:color w:val="0D0D0D" w:themeColor="text1" w:themeTint="F2"/>
          <w:sz w:val="24"/>
          <w:szCs w:val="24"/>
        </w:rPr>
        <w:t xml:space="preserve"> – разгрузочных площадок при объектах недвижимости коммерческого или производственного назначения</w:t>
      </w:r>
    </w:p>
    <w:p w:rsidR="003E4696" w:rsidRPr="00C81D51" w:rsidRDefault="003E4696" w:rsidP="00C81D51">
      <w:pPr>
        <w:spacing w:after="0"/>
        <w:ind w:left="5664" w:firstLine="708"/>
        <w:rPr>
          <w:rFonts w:ascii="Times New Roman" w:hAnsi="Times New Roman"/>
          <w:color w:val="0D0D0D" w:themeColor="text1" w:themeTint="F2"/>
        </w:rPr>
      </w:pPr>
      <w:r w:rsidRPr="00C81D51">
        <w:rPr>
          <w:rFonts w:ascii="Times New Roman" w:hAnsi="Times New Roman"/>
          <w:color w:val="0D0D0D" w:themeColor="text1" w:themeTint="F2"/>
        </w:rPr>
        <w:t>Таблица 19</w:t>
      </w:r>
    </w:p>
    <w:tbl>
      <w:tblPr>
        <w:tblW w:w="0" w:type="auto"/>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2160"/>
      </w:tblGrid>
      <w:tr w:rsidR="00F424B7" w:rsidRPr="00C81D51">
        <w:trPr>
          <w:cantSplit/>
          <w:trHeight w:hRule="exact" w:val="454"/>
        </w:trPr>
        <w:tc>
          <w:tcPr>
            <w:tcW w:w="3662"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Общая площадь здания (кв. м)</w:t>
            </w:r>
          </w:p>
        </w:tc>
        <w:tc>
          <w:tcPr>
            <w:tcW w:w="2160" w:type="dxa"/>
            <w:vAlign w:val="center"/>
          </w:tcPr>
          <w:p w:rsidR="00F424B7" w:rsidRPr="00C81D51" w:rsidRDefault="00F424B7" w:rsidP="00C81D51">
            <w:pPr>
              <w:jc w:val="center"/>
              <w:rPr>
                <w:rFonts w:ascii="Times New Roman" w:hAnsi="Times New Roman"/>
                <w:b/>
                <w:color w:val="0D0D0D" w:themeColor="text1" w:themeTint="F2"/>
              </w:rPr>
            </w:pPr>
            <w:r w:rsidRPr="00C81D51">
              <w:rPr>
                <w:rFonts w:ascii="Times New Roman" w:hAnsi="Times New Roman"/>
                <w:b/>
                <w:color w:val="0D0D0D" w:themeColor="text1" w:themeTint="F2"/>
              </w:rPr>
              <w:t>Количество мест</w:t>
            </w:r>
          </w:p>
        </w:tc>
      </w:tr>
      <w:tr w:rsidR="00F424B7" w:rsidRPr="00C81D51">
        <w:trPr>
          <w:cantSplit/>
          <w:trHeight w:hRule="exact" w:val="340"/>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100-2000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p>
        </w:tc>
      </w:tr>
      <w:tr w:rsidR="00F424B7" w:rsidRPr="00C81D51" w:rsidTr="00DD0F40">
        <w:trPr>
          <w:cantSplit/>
          <w:trHeight w:hRule="exact" w:val="397"/>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2000-8000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p>
        </w:tc>
      </w:tr>
      <w:tr w:rsidR="00F424B7" w:rsidRPr="00C81D51" w:rsidTr="00DD0F40">
        <w:trPr>
          <w:cantSplit/>
          <w:trHeight w:hRule="exact" w:val="397"/>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8000-12000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p>
        </w:tc>
      </w:tr>
      <w:tr w:rsidR="00F424B7" w:rsidRPr="00C81D51">
        <w:trPr>
          <w:cantSplit/>
          <w:trHeight w:hRule="exact" w:val="340"/>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12000-19000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p>
        </w:tc>
      </w:tr>
      <w:tr w:rsidR="00F424B7" w:rsidRPr="00C81D51" w:rsidTr="00DD0F40">
        <w:trPr>
          <w:cantSplit/>
          <w:trHeight w:hRule="exact" w:val="397"/>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19000-26000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F424B7" w:rsidRPr="00C81D51">
        <w:trPr>
          <w:cantSplit/>
          <w:trHeight w:hRule="exact" w:val="397"/>
        </w:trPr>
        <w:tc>
          <w:tcPr>
            <w:tcW w:w="3662"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26000-32000</w:t>
            </w:r>
          </w:p>
        </w:tc>
        <w:tc>
          <w:tcPr>
            <w:tcW w:w="2160" w:type="dxa"/>
            <w:vAlign w:val="center"/>
          </w:tcPr>
          <w:p w:rsidR="00F424B7" w:rsidRPr="00C81D51" w:rsidRDefault="00F424B7" w:rsidP="00C81D51">
            <w:pPr>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p>
        </w:tc>
      </w:tr>
    </w:tbl>
    <w:p w:rsidR="00822871" w:rsidRPr="00C81D51" w:rsidRDefault="00822871" w:rsidP="00C81D51">
      <w:pPr>
        <w:spacing w:line="240" w:lineRule="auto"/>
        <w:jc w:val="center"/>
        <w:rPr>
          <w:rFonts w:ascii="Times New Roman" w:hAnsi="Times New Roman"/>
          <w:b/>
          <w:color w:val="0D0D0D" w:themeColor="text1" w:themeTint="F2"/>
          <w:sz w:val="24"/>
          <w:szCs w:val="24"/>
        </w:rPr>
        <w:sectPr w:rsidR="00822871" w:rsidRPr="00C81D51" w:rsidSect="00467A37">
          <w:pgSz w:w="11906" w:h="16838"/>
          <w:pgMar w:top="568" w:right="926" w:bottom="1276" w:left="1701" w:header="708" w:footer="708" w:gutter="0"/>
          <w:cols w:space="708"/>
          <w:docGrid w:linePitch="360"/>
        </w:sectPr>
      </w:pPr>
    </w:p>
    <w:p w:rsidR="0020280D" w:rsidRPr="00C81D51" w:rsidRDefault="0020280D" w:rsidP="00C81D51">
      <w:pPr>
        <w:pStyle w:val="3"/>
        <w:spacing w:before="200" w:after="120"/>
        <w:ind w:left="0" w:firstLine="0"/>
        <w:jc w:val="center"/>
        <w:rPr>
          <w:color w:val="0D0D0D" w:themeColor="text1" w:themeTint="F2"/>
          <w:szCs w:val="24"/>
        </w:rPr>
      </w:pPr>
      <w:bookmarkStart w:id="243" w:name="_Toc122348712"/>
      <w:bookmarkStart w:id="244" w:name="_Toc122349028"/>
      <w:bookmarkStart w:id="245" w:name="_Toc130989458"/>
      <w:r w:rsidRPr="00C81D51">
        <w:rPr>
          <w:color w:val="0D0D0D" w:themeColor="text1" w:themeTint="F2"/>
          <w:szCs w:val="24"/>
        </w:rPr>
        <w:lastRenderedPageBreak/>
        <w:t xml:space="preserve">Статья </w:t>
      </w:r>
      <w:r w:rsidR="00745199" w:rsidRPr="00C81D51">
        <w:rPr>
          <w:color w:val="0D0D0D" w:themeColor="text1" w:themeTint="F2"/>
          <w:szCs w:val="24"/>
        </w:rPr>
        <w:t>30</w:t>
      </w:r>
      <w:r w:rsidR="00611A35" w:rsidRPr="00C81D51">
        <w:rPr>
          <w:color w:val="0D0D0D" w:themeColor="text1" w:themeTint="F2"/>
          <w:szCs w:val="24"/>
        </w:rPr>
        <w:t>.</w:t>
      </w:r>
      <w:r w:rsidR="00EC7940" w:rsidRPr="00C81D51">
        <w:rPr>
          <w:color w:val="0D0D0D" w:themeColor="text1" w:themeTint="F2"/>
          <w:szCs w:val="24"/>
        </w:rPr>
        <w:t>2</w:t>
      </w:r>
      <w:r w:rsidRPr="00C81D51">
        <w:rPr>
          <w:color w:val="0D0D0D" w:themeColor="text1" w:themeTint="F2"/>
          <w:szCs w:val="24"/>
        </w:rPr>
        <w:t xml:space="preserve">. Градостроительные регламенты </w:t>
      </w:r>
      <w:r w:rsidR="00BB7ADF" w:rsidRPr="00C81D51">
        <w:rPr>
          <w:color w:val="0D0D0D" w:themeColor="text1" w:themeTint="F2"/>
          <w:szCs w:val="24"/>
        </w:rPr>
        <w:t xml:space="preserve">жилой </w:t>
      </w:r>
      <w:r w:rsidR="0082598F" w:rsidRPr="00C81D51">
        <w:rPr>
          <w:color w:val="0D0D0D" w:themeColor="text1" w:themeTint="F2"/>
          <w:szCs w:val="24"/>
        </w:rPr>
        <w:t xml:space="preserve">зоны </w:t>
      </w:r>
      <w:r w:rsidR="00A0363C" w:rsidRPr="00C81D51">
        <w:rPr>
          <w:color w:val="0D0D0D" w:themeColor="text1" w:themeTint="F2"/>
          <w:szCs w:val="24"/>
        </w:rPr>
        <w:br/>
      </w:r>
      <w:r w:rsidR="0024010F" w:rsidRPr="00C81D51">
        <w:rPr>
          <w:color w:val="0D0D0D" w:themeColor="text1" w:themeTint="F2"/>
          <w:szCs w:val="24"/>
        </w:rPr>
        <w:t>Ж1 – зона заст</w:t>
      </w:r>
      <w:r w:rsidRPr="00C81D51">
        <w:rPr>
          <w:color w:val="0D0D0D" w:themeColor="text1" w:themeTint="F2"/>
          <w:szCs w:val="24"/>
        </w:rPr>
        <w:t>ройки малоэтажными жилыми домами</w:t>
      </w:r>
      <w:r w:rsidR="0024010F" w:rsidRPr="00C81D51">
        <w:rPr>
          <w:color w:val="0D0D0D" w:themeColor="text1" w:themeTint="F2"/>
          <w:szCs w:val="24"/>
        </w:rPr>
        <w:t>.</w:t>
      </w:r>
      <w:bookmarkEnd w:id="243"/>
      <w:bookmarkEnd w:id="244"/>
      <w:bookmarkEnd w:id="245"/>
    </w:p>
    <w:p w:rsidR="0082598F" w:rsidRPr="00C81D51" w:rsidRDefault="0082598F" w:rsidP="00C81D51">
      <w:pPr>
        <w:tabs>
          <w:tab w:val="left" w:pos="851"/>
        </w:tabs>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7679BB"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 xml:space="preserve"> расположенных в </w:t>
      </w:r>
      <w:r w:rsidR="00BB7ADF" w:rsidRPr="00C81D51">
        <w:rPr>
          <w:rFonts w:ascii="Times New Roman" w:hAnsi="Times New Roman"/>
          <w:color w:val="0D0D0D" w:themeColor="text1" w:themeTint="F2"/>
          <w:sz w:val="24"/>
          <w:szCs w:val="24"/>
        </w:rPr>
        <w:t xml:space="preserve">жилой </w:t>
      </w:r>
      <w:r w:rsidRPr="00C81D51">
        <w:rPr>
          <w:rFonts w:ascii="Times New Roman" w:hAnsi="Times New Roman"/>
          <w:color w:val="0D0D0D" w:themeColor="text1" w:themeTint="F2"/>
          <w:sz w:val="24"/>
          <w:szCs w:val="24"/>
        </w:rPr>
        <w:t xml:space="preserve">зоне Ж1 устанавливаются настоящей статьей, таблицей </w:t>
      </w:r>
      <w:r w:rsidR="001F4AD0" w:rsidRPr="00C81D51">
        <w:rPr>
          <w:rFonts w:ascii="Times New Roman" w:hAnsi="Times New Roman"/>
          <w:color w:val="0D0D0D" w:themeColor="text1" w:themeTint="F2"/>
          <w:sz w:val="24"/>
          <w:szCs w:val="24"/>
        </w:rPr>
        <w:t>15</w:t>
      </w:r>
      <w:r w:rsidR="00BC7266" w:rsidRPr="00C81D51">
        <w:rPr>
          <w:rFonts w:ascii="Times New Roman" w:hAnsi="Times New Roman"/>
          <w:color w:val="0D0D0D" w:themeColor="text1" w:themeTint="F2"/>
          <w:sz w:val="24"/>
          <w:szCs w:val="24"/>
        </w:rPr>
        <w:t xml:space="preserve">, </w:t>
      </w:r>
      <w:r w:rsidR="001F4AD0" w:rsidRPr="00C81D51">
        <w:rPr>
          <w:rFonts w:ascii="Times New Roman" w:hAnsi="Times New Roman"/>
          <w:color w:val="0D0D0D" w:themeColor="text1" w:themeTint="F2"/>
          <w:sz w:val="24"/>
          <w:szCs w:val="24"/>
        </w:rPr>
        <w:t>16</w:t>
      </w:r>
      <w:r w:rsidRPr="00C81D51">
        <w:rPr>
          <w:rFonts w:ascii="Times New Roman" w:hAnsi="Times New Roman"/>
          <w:color w:val="0D0D0D" w:themeColor="text1" w:themeTint="F2"/>
          <w:sz w:val="24"/>
          <w:szCs w:val="24"/>
        </w:rPr>
        <w:t xml:space="preserve"> настоящих правил и проектной документацией.</w:t>
      </w:r>
    </w:p>
    <w:p w:rsidR="00847284" w:rsidRPr="00C81D51" w:rsidRDefault="00011D9F" w:rsidP="00C81D51">
      <w:pPr>
        <w:spacing w:after="0" w:line="240" w:lineRule="auto"/>
        <w:ind w:left="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Pr="00C81D51">
        <w:rPr>
          <w:rFonts w:ascii="Times New Roman" w:hAnsi="Times New Roman"/>
          <w:color w:val="0D0D0D" w:themeColor="text1" w:themeTint="F2"/>
          <w:sz w:val="24"/>
          <w:szCs w:val="24"/>
          <w:lang w:val="en-US"/>
        </w:rPr>
        <w:t> </w:t>
      </w:r>
      <w:r w:rsidR="00847284" w:rsidRPr="00C81D51">
        <w:rPr>
          <w:rFonts w:ascii="Times New Roman" w:hAnsi="Times New Roman"/>
          <w:color w:val="0D0D0D" w:themeColor="text1" w:themeTint="F2"/>
          <w:sz w:val="24"/>
          <w:szCs w:val="24"/>
        </w:rPr>
        <w:t xml:space="preserve">Предельное количество отдельно стоящих жилых домов на земельном </w:t>
      </w:r>
      <w:proofErr w:type="spellStart"/>
      <w:r w:rsidR="00847284" w:rsidRPr="00C81D51">
        <w:rPr>
          <w:rFonts w:ascii="Times New Roman" w:hAnsi="Times New Roman"/>
          <w:color w:val="0D0D0D" w:themeColor="text1" w:themeTint="F2"/>
          <w:sz w:val="24"/>
          <w:szCs w:val="24"/>
        </w:rPr>
        <w:t>участке</w:t>
      </w:r>
      <w:r w:rsidR="00F06704" w:rsidRPr="00C81D51">
        <w:rPr>
          <w:rFonts w:ascii="Times New Roman" w:hAnsi="Times New Roman"/>
          <w:color w:val="0D0D0D" w:themeColor="text1" w:themeTint="F2"/>
          <w:sz w:val="24"/>
          <w:szCs w:val="24"/>
        </w:rPr>
        <w:t>свидом</w:t>
      </w:r>
      <w:proofErr w:type="spellEnd"/>
      <w:r w:rsidR="00F06704" w:rsidRPr="00C81D51">
        <w:rPr>
          <w:rFonts w:ascii="Times New Roman" w:hAnsi="Times New Roman"/>
          <w:color w:val="0D0D0D" w:themeColor="text1" w:themeTint="F2"/>
          <w:sz w:val="24"/>
          <w:szCs w:val="24"/>
        </w:rPr>
        <w:t xml:space="preserve"> разрешенного использования «Для индивидуального жилищного строительства», код 2.1</w:t>
      </w:r>
      <w:r w:rsidR="00847284" w:rsidRPr="00C81D51">
        <w:rPr>
          <w:rFonts w:ascii="Times New Roman" w:hAnsi="Times New Roman"/>
          <w:color w:val="0D0D0D" w:themeColor="text1" w:themeTint="F2"/>
          <w:sz w:val="24"/>
          <w:szCs w:val="24"/>
        </w:rPr>
        <w:t>– один.</w:t>
      </w:r>
    </w:p>
    <w:p w:rsidR="00200F73" w:rsidRPr="00C81D51" w:rsidRDefault="003E0E5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011D9F" w:rsidRPr="00C81D51">
        <w:rPr>
          <w:rFonts w:ascii="Times New Roman" w:hAnsi="Times New Roman"/>
          <w:color w:val="0D0D0D" w:themeColor="text1" w:themeTint="F2"/>
          <w:sz w:val="24"/>
          <w:szCs w:val="24"/>
        </w:rPr>
        <w:t>. </w:t>
      </w:r>
      <w:r w:rsidR="00847284" w:rsidRPr="00C81D51">
        <w:rPr>
          <w:rFonts w:ascii="Times New Roman" w:hAnsi="Times New Roman"/>
          <w:color w:val="0D0D0D" w:themeColor="text1" w:themeTint="F2"/>
          <w:sz w:val="24"/>
          <w:szCs w:val="24"/>
        </w:rPr>
        <w:t>Ширина земельного участка</w:t>
      </w:r>
      <w:r w:rsidR="00200F73" w:rsidRPr="00C81D51">
        <w:rPr>
          <w:rFonts w:ascii="Times New Roman" w:hAnsi="Times New Roman"/>
          <w:color w:val="0D0D0D" w:themeColor="text1" w:themeTint="F2"/>
          <w:sz w:val="24"/>
          <w:szCs w:val="24"/>
        </w:rPr>
        <w:t>:</w:t>
      </w:r>
    </w:p>
    <w:p w:rsidR="00847284" w:rsidRPr="00C81D51" w:rsidRDefault="00200F7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1) </w:t>
      </w:r>
      <w:r w:rsidR="00847284" w:rsidRPr="00C81D51">
        <w:rPr>
          <w:rFonts w:ascii="Times New Roman" w:hAnsi="Times New Roman"/>
          <w:color w:val="0D0D0D" w:themeColor="text1" w:themeTint="F2"/>
          <w:sz w:val="24"/>
          <w:szCs w:val="24"/>
        </w:rPr>
        <w:t xml:space="preserve">для строительства </w:t>
      </w:r>
      <w:r w:rsidRPr="00C81D51">
        <w:rPr>
          <w:rFonts w:ascii="Times New Roman" w:hAnsi="Times New Roman"/>
          <w:color w:val="0D0D0D" w:themeColor="text1" w:themeTint="F2"/>
          <w:sz w:val="24"/>
          <w:szCs w:val="24"/>
        </w:rPr>
        <w:t xml:space="preserve">индивидуального </w:t>
      </w:r>
      <w:r w:rsidR="00847284" w:rsidRPr="00C81D51">
        <w:rPr>
          <w:rFonts w:ascii="Times New Roman" w:hAnsi="Times New Roman"/>
          <w:color w:val="0D0D0D" w:themeColor="text1" w:themeTint="F2"/>
          <w:sz w:val="24"/>
          <w:szCs w:val="24"/>
        </w:rPr>
        <w:t>жилого дома - не менее 15 м</w:t>
      </w:r>
      <w:r w:rsidR="008652B6" w:rsidRPr="00C81D51">
        <w:rPr>
          <w:rFonts w:ascii="Times New Roman" w:hAnsi="Times New Roman"/>
          <w:color w:val="0D0D0D" w:themeColor="text1" w:themeTint="F2"/>
          <w:sz w:val="24"/>
          <w:szCs w:val="24"/>
        </w:rPr>
        <w:t>;</w:t>
      </w:r>
    </w:p>
    <w:p w:rsidR="00505603" w:rsidRPr="00C81D51" w:rsidRDefault="00200F7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2) для строительства блокированного жилого дома </w:t>
      </w:r>
      <w:r w:rsidR="002D5670" w:rsidRPr="00C81D51">
        <w:rPr>
          <w:rFonts w:ascii="Times New Roman" w:hAnsi="Times New Roman"/>
          <w:color w:val="0D0D0D" w:themeColor="text1" w:themeTint="F2"/>
          <w:sz w:val="24"/>
          <w:szCs w:val="24"/>
        </w:rPr>
        <w:t xml:space="preserve">(на один блок) </w:t>
      </w:r>
      <w:r w:rsidRPr="00C81D51">
        <w:rPr>
          <w:rFonts w:ascii="Times New Roman" w:hAnsi="Times New Roman"/>
          <w:color w:val="0D0D0D" w:themeColor="text1" w:themeTint="F2"/>
          <w:sz w:val="24"/>
          <w:szCs w:val="24"/>
        </w:rPr>
        <w:t>- не менее 1</w:t>
      </w:r>
      <w:r w:rsidR="00C23AD2"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rPr>
        <w:t xml:space="preserve"> м</w:t>
      </w:r>
      <w:r w:rsidR="00505603" w:rsidRPr="00C81D51">
        <w:rPr>
          <w:rFonts w:ascii="Times New Roman" w:hAnsi="Times New Roman"/>
          <w:color w:val="0D0D0D" w:themeColor="text1" w:themeTint="F2"/>
          <w:sz w:val="24"/>
          <w:szCs w:val="24"/>
        </w:rPr>
        <w:t>;</w:t>
      </w:r>
    </w:p>
    <w:p w:rsidR="00200F73" w:rsidRPr="00C81D51" w:rsidRDefault="0050560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для малоэтажной многоквартирной жилой застройки – не менее 45 м</w:t>
      </w:r>
      <w:r w:rsidR="00200F73" w:rsidRPr="00C81D51">
        <w:rPr>
          <w:rFonts w:ascii="Times New Roman" w:hAnsi="Times New Roman"/>
          <w:color w:val="0D0D0D" w:themeColor="text1" w:themeTint="F2"/>
          <w:sz w:val="24"/>
          <w:szCs w:val="24"/>
        </w:rPr>
        <w:t>.</w:t>
      </w:r>
    </w:p>
    <w:p w:rsidR="00847284" w:rsidRPr="00C81D51" w:rsidRDefault="003E0E5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847284" w:rsidRPr="00C81D51">
        <w:rPr>
          <w:rFonts w:ascii="Times New Roman" w:hAnsi="Times New Roman"/>
          <w:color w:val="0D0D0D" w:themeColor="text1" w:themeTint="F2"/>
          <w:sz w:val="24"/>
          <w:szCs w:val="24"/>
        </w:rPr>
        <w:t>.</w:t>
      </w:r>
      <w:r w:rsidR="00011D9F" w:rsidRPr="00C81D51">
        <w:rPr>
          <w:rFonts w:ascii="Times New Roman" w:hAnsi="Times New Roman"/>
          <w:color w:val="0D0D0D" w:themeColor="text1" w:themeTint="F2"/>
          <w:sz w:val="24"/>
          <w:szCs w:val="24"/>
        </w:rPr>
        <w:t> </w:t>
      </w:r>
      <w:r w:rsidR="00875389" w:rsidRPr="00C81D51">
        <w:rPr>
          <w:rFonts w:ascii="Times New Roman" w:hAnsi="Times New Roman"/>
          <w:color w:val="0D0D0D" w:themeColor="text1" w:themeTint="F2"/>
          <w:sz w:val="24"/>
          <w:szCs w:val="24"/>
        </w:rPr>
        <w:t>Параметры зданий, строений, сооружений:</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1) для всех основных </w:t>
      </w:r>
      <w:r w:rsidR="00243F57" w:rsidRPr="00C81D51">
        <w:rPr>
          <w:rFonts w:ascii="Times New Roman" w:hAnsi="Times New Roman"/>
          <w:color w:val="0D0D0D" w:themeColor="text1" w:themeTint="F2"/>
          <w:sz w:val="24"/>
          <w:szCs w:val="24"/>
        </w:rPr>
        <w:t>строений</w:t>
      </w:r>
      <w:r w:rsidR="009A6A91" w:rsidRPr="00C81D51">
        <w:rPr>
          <w:rFonts w:ascii="Times New Roman" w:hAnsi="Times New Roman"/>
          <w:color w:val="0D0D0D" w:themeColor="text1" w:themeTint="F2"/>
          <w:sz w:val="24"/>
          <w:szCs w:val="24"/>
        </w:rPr>
        <w:t xml:space="preserve"> (</w:t>
      </w:r>
      <w:r w:rsidR="00D9061D" w:rsidRPr="00C81D51">
        <w:rPr>
          <w:rFonts w:ascii="Times New Roman" w:hAnsi="Times New Roman"/>
          <w:color w:val="0D0D0D" w:themeColor="text1" w:themeTint="F2"/>
          <w:sz w:val="24"/>
          <w:szCs w:val="24"/>
        </w:rPr>
        <w:t xml:space="preserve">жилой дом, индивидуальный </w:t>
      </w:r>
      <w:r w:rsidR="00243F57" w:rsidRPr="00C81D51">
        <w:rPr>
          <w:rFonts w:ascii="Times New Roman" w:hAnsi="Times New Roman"/>
          <w:color w:val="0D0D0D" w:themeColor="text1" w:themeTint="F2"/>
          <w:sz w:val="24"/>
          <w:szCs w:val="24"/>
        </w:rPr>
        <w:t>жилой дом</w:t>
      </w:r>
      <w:r w:rsidR="005C6631" w:rsidRPr="00C81D51">
        <w:rPr>
          <w:rFonts w:ascii="Times New Roman" w:hAnsi="Times New Roman"/>
          <w:color w:val="0D0D0D" w:themeColor="text1" w:themeTint="F2"/>
          <w:sz w:val="24"/>
          <w:szCs w:val="24"/>
        </w:rPr>
        <w:t>, блок жилого дома</w:t>
      </w:r>
      <w:r w:rsidR="009A6A91"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количество </w:t>
      </w:r>
      <w:proofErr w:type="spellStart"/>
      <w:r w:rsidRPr="00C81D51">
        <w:rPr>
          <w:rFonts w:ascii="Times New Roman" w:hAnsi="Times New Roman"/>
          <w:color w:val="0D0D0D" w:themeColor="text1" w:themeTint="F2"/>
          <w:sz w:val="24"/>
          <w:szCs w:val="24"/>
        </w:rPr>
        <w:t>этажей</w:t>
      </w:r>
      <w:r w:rsidR="009A6A91" w:rsidRPr="00C81D51">
        <w:rPr>
          <w:rFonts w:ascii="Times New Roman" w:hAnsi="Times New Roman"/>
          <w:color w:val="0D0D0D" w:themeColor="text1" w:themeTint="F2"/>
          <w:sz w:val="24"/>
          <w:szCs w:val="24"/>
        </w:rPr>
        <w:t>,</w:t>
      </w:r>
      <w:r w:rsidR="00A405F8" w:rsidRPr="00C81D51">
        <w:rPr>
          <w:rFonts w:ascii="Times New Roman" w:hAnsi="Times New Roman"/>
          <w:color w:val="0D0D0D" w:themeColor="text1" w:themeTint="F2"/>
          <w:sz w:val="24"/>
          <w:szCs w:val="24"/>
        </w:rPr>
        <w:t>включая</w:t>
      </w:r>
      <w:proofErr w:type="spellEnd"/>
      <w:r w:rsidR="00A405F8" w:rsidRPr="00C81D51">
        <w:rPr>
          <w:rFonts w:ascii="Times New Roman" w:hAnsi="Times New Roman"/>
          <w:color w:val="0D0D0D" w:themeColor="text1" w:themeTint="F2"/>
          <w:sz w:val="24"/>
          <w:szCs w:val="24"/>
        </w:rPr>
        <w:t xml:space="preserve"> мансардный, цокольный этаж, а также подземный, подвальный, технический этажи </w:t>
      </w:r>
      <w:r w:rsidRPr="00C81D51">
        <w:rPr>
          <w:rFonts w:ascii="Times New Roman" w:hAnsi="Times New Roman"/>
          <w:color w:val="0D0D0D" w:themeColor="text1" w:themeTint="F2"/>
          <w:sz w:val="24"/>
          <w:szCs w:val="24"/>
        </w:rPr>
        <w:t>- не более трех;</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высота от уровня земли до верха плоской кровли - не более 1</w:t>
      </w:r>
      <w:r w:rsidR="001B38DA" w:rsidRPr="00C81D51">
        <w:rPr>
          <w:rFonts w:ascii="Times New Roman" w:hAnsi="Times New Roman"/>
          <w:color w:val="0D0D0D" w:themeColor="text1" w:themeTint="F2"/>
          <w:sz w:val="24"/>
          <w:szCs w:val="24"/>
        </w:rPr>
        <w:t>0</w:t>
      </w:r>
      <w:r w:rsidRPr="00C81D51">
        <w:rPr>
          <w:rFonts w:ascii="Times New Roman" w:hAnsi="Times New Roman"/>
          <w:color w:val="0D0D0D" w:themeColor="text1" w:themeTint="F2"/>
          <w:sz w:val="24"/>
          <w:szCs w:val="24"/>
        </w:rPr>
        <w:t xml:space="preserve"> м</w:t>
      </w:r>
      <w:r w:rsidR="00A523FD"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до конька скатной кровли - не более 1</w:t>
      </w:r>
      <w:r w:rsidR="001B38DA" w:rsidRPr="00C81D51">
        <w:rPr>
          <w:rFonts w:ascii="Times New Roman" w:hAnsi="Times New Roman"/>
          <w:color w:val="0D0D0D" w:themeColor="text1" w:themeTint="F2"/>
          <w:sz w:val="24"/>
          <w:szCs w:val="24"/>
        </w:rPr>
        <w:t>5</w:t>
      </w:r>
      <w:r w:rsidRPr="00C81D51">
        <w:rPr>
          <w:rFonts w:ascii="Times New Roman" w:hAnsi="Times New Roman"/>
          <w:color w:val="0D0D0D" w:themeColor="text1" w:themeTint="F2"/>
          <w:sz w:val="24"/>
          <w:szCs w:val="24"/>
        </w:rPr>
        <w:t xml:space="preserve"> м.</w:t>
      </w:r>
    </w:p>
    <w:p w:rsidR="009C4F3A"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для всех основных строений (многоквартирный жилой дом):</w:t>
      </w:r>
    </w:p>
    <w:p w:rsidR="009C4F3A"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w:t>
      </w:r>
      <w:r w:rsidR="00D9061D" w:rsidRPr="00C81D51">
        <w:rPr>
          <w:rFonts w:ascii="Times New Roman" w:hAnsi="Times New Roman"/>
          <w:color w:val="0D0D0D" w:themeColor="text1" w:themeTint="F2"/>
          <w:sz w:val="24"/>
          <w:szCs w:val="24"/>
        </w:rPr>
        <w:t>высотой до 4 этажей, включая мансардный</w:t>
      </w:r>
      <w:r w:rsidRPr="00C81D51">
        <w:rPr>
          <w:rFonts w:ascii="Times New Roman" w:hAnsi="Times New Roman"/>
          <w:color w:val="0D0D0D" w:themeColor="text1" w:themeTint="F2"/>
          <w:sz w:val="24"/>
          <w:szCs w:val="24"/>
        </w:rPr>
        <w:t>;</w:t>
      </w:r>
    </w:p>
    <w:p w:rsidR="009C4F3A"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высота от уровня земли до верха плоской кровли - не более </w:t>
      </w:r>
      <w:r w:rsidR="00B05E46" w:rsidRPr="00C81D51">
        <w:rPr>
          <w:rFonts w:ascii="Times New Roman" w:hAnsi="Times New Roman"/>
          <w:color w:val="0D0D0D" w:themeColor="text1" w:themeTint="F2"/>
          <w:sz w:val="24"/>
          <w:szCs w:val="24"/>
        </w:rPr>
        <w:t xml:space="preserve">20 </w:t>
      </w:r>
      <w:r w:rsidRPr="00C81D51">
        <w:rPr>
          <w:rFonts w:ascii="Times New Roman" w:hAnsi="Times New Roman"/>
          <w:color w:val="0D0D0D" w:themeColor="text1" w:themeTint="F2"/>
          <w:sz w:val="24"/>
          <w:szCs w:val="24"/>
        </w:rPr>
        <w:t>м.;</w:t>
      </w:r>
    </w:p>
    <w:p w:rsidR="009C4F3A"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до конька скатной кровли - не более </w:t>
      </w:r>
      <w:r w:rsidR="00DC7405" w:rsidRPr="00C81D51">
        <w:rPr>
          <w:rFonts w:ascii="Times New Roman" w:hAnsi="Times New Roman"/>
          <w:color w:val="0D0D0D" w:themeColor="text1" w:themeTint="F2"/>
          <w:sz w:val="24"/>
          <w:szCs w:val="24"/>
        </w:rPr>
        <w:t>2</w:t>
      </w:r>
      <w:r w:rsidR="00B05E46" w:rsidRPr="00C81D51">
        <w:rPr>
          <w:rFonts w:ascii="Times New Roman" w:hAnsi="Times New Roman"/>
          <w:color w:val="0D0D0D" w:themeColor="text1" w:themeTint="F2"/>
          <w:sz w:val="24"/>
          <w:szCs w:val="24"/>
        </w:rPr>
        <w:t>5</w:t>
      </w:r>
      <w:r w:rsidRPr="00C81D51">
        <w:rPr>
          <w:rFonts w:ascii="Times New Roman" w:hAnsi="Times New Roman"/>
          <w:color w:val="0D0D0D" w:themeColor="text1" w:themeTint="F2"/>
          <w:sz w:val="24"/>
          <w:szCs w:val="24"/>
        </w:rPr>
        <w:t xml:space="preserve"> м.</w:t>
      </w:r>
    </w:p>
    <w:p w:rsidR="00847284" w:rsidRPr="00C81D51" w:rsidRDefault="009C4F3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847284" w:rsidRPr="00C81D51">
        <w:rPr>
          <w:rFonts w:ascii="Times New Roman" w:hAnsi="Times New Roman"/>
          <w:color w:val="0D0D0D" w:themeColor="text1" w:themeTint="F2"/>
          <w:sz w:val="24"/>
          <w:szCs w:val="24"/>
        </w:rPr>
        <w:t>) для всех вспомогательных строений</w:t>
      </w:r>
      <w:r w:rsidR="009A6A91" w:rsidRPr="00C81D51">
        <w:rPr>
          <w:rFonts w:ascii="Times New Roman" w:hAnsi="Times New Roman"/>
          <w:color w:val="0D0D0D" w:themeColor="text1" w:themeTint="F2"/>
          <w:sz w:val="24"/>
          <w:szCs w:val="24"/>
        </w:rPr>
        <w:t xml:space="preserve"> и сооружений (хозяйственные постройки, гаражи, бани, беседки, навесы</w:t>
      </w:r>
      <w:r w:rsidR="000B7E39" w:rsidRPr="00C81D51">
        <w:rPr>
          <w:rFonts w:ascii="Times New Roman" w:hAnsi="Times New Roman"/>
          <w:color w:val="0D0D0D" w:themeColor="text1" w:themeTint="F2"/>
          <w:sz w:val="24"/>
          <w:szCs w:val="24"/>
        </w:rPr>
        <w:t>, теплицы</w:t>
      </w:r>
      <w:r w:rsidR="009A6A91" w:rsidRPr="00C81D51">
        <w:rPr>
          <w:rFonts w:ascii="Times New Roman" w:hAnsi="Times New Roman"/>
          <w:color w:val="0D0D0D" w:themeColor="text1" w:themeTint="F2"/>
          <w:sz w:val="24"/>
          <w:szCs w:val="24"/>
        </w:rPr>
        <w:t>)</w:t>
      </w:r>
      <w:r w:rsidR="00847284" w:rsidRPr="00C81D51">
        <w:rPr>
          <w:rFonts w:ascii="Times New Roman" w:hAnsi="Times New Roman"/>
          <w:color w:val="0D0D0D" w:themeColor="text1" w:themeTint="F2"/>
          <w:sz w:val="24"/>
          <w:szCs w:val="24"/>
        </w:rPr>
        <w:t>:</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высота от уровня земли до верха плоской кровли - не более 4 м</w:t>
      </w:r>
      <w:r w:rsidR="00A523FD"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847284" w:rsidRPr="00C81D51" w:rsidRDefault="0084728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до конька скатной кровли - не более 7 м</w:t>
      </w:r>
      <w:r w:rsidR="00B16D7B"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0F6428" w:rsidRPr="00C81D51" w:rsidRDefault="00847284" w:rsidP="00C81D51">
      <w:pPr>
        <w:spacing w:after="0" w:line="240" w:lineRule="auto"/>
        <w:ind w:left="568"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предельное количество этажей отдельно стоящего гаража – один</w:t>
      </w:r>
      <w:r w:rsidR="000F6428" w:rsidRPr="00C81D51">
        <w:rPr>
          <w:rFonts w:ascii="Times New Roman" w:hAnsi="Times New Roman"/>
          <w:color w:val="0D0D0D" w:themeColor="text1" w:themeTint="F2"/>
          <w:sz w:val="24"/>
          <w:szCs w:val="24"/>
        </w:rPr>
        <w:t>,</w:t>
      </w:r>
    </w:p>
    <w:p w:rsidR="000F6428" w:rsidRPr="00C81D51" w:rsidRDefault="000F6428" w:rsidP="00C81D51">
      <w:pPr>
        <w:spacing w:after="0" w:line="240" w:lineRule="auto"/>
        <w:ind w:left="568"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предельное количество гаражей – не более двух,</w:t>
      </w:r>
    </w:p>
    <w:p w:rsidR="00847284" w:rsidRPr="00C81D51" w:rsidRDefault="000F6428" w:rsidP="00C81D51">
      <w:pPr>
        <w:spacing w:after="0" w:line="240" w:lineRule="auto"/>
        <w:ind w:left="568"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предельное количество </w:t>
      </w:r>
      <w:proofErr w:type="spellStart"/>
      <w:r w:rsidRPr="00C81D51">
        <w:rPr>
          <w:rFonts w:ascii="Times New Roman" w:hAnsi="Times New Roman"/>
          <w:color w:val="0D0D0D" w:themeColor="text1" w:themeTint="F2"/>
          <w:sz w:val="24"/>
          <w:szCs w:val="24"/>
        </w:rPr>
        <w:t>машино-</w:t>
      </w:r>
      <w:r w:rsidR="00083024" w:rsidRPr="00C81D51">
        <w:rPr>
          <w:rFonts w:ascii="Times New Roman" w:hAnsi="Times New Roman"/>
          <w:color w:val="0D0D0D" w:themeColor="text1" w:themeTint="F2"/>
          <w:sz w:val="24"/>
          <w:szCs w:val="24"/>
        </w:rPr>
        <w:t>мест</w:t>
      </w:r>
      <w:proofErr w:type="spellEnd"/>
      <w:r w:rsidR="00083024" w:rsidRPr="00C81D51">
        <w:rPr>
          <w:rFonts w:ascii="Times New Roman" w:hAnsi="Times New Roman"/>
          <w:color w:val="0D0D0D" w:themeColor="text1" w:themeTint="F2"/>
          <w:sz w:val="24"/>
          <w:szCs w:val="24"/>
        </w:rPr>
        <w:t xml:space="preserve"> в</w:t>
      </w:r>
      <w:r w:rsidRPr="00C81D51">
        <w:rPr>
          <w:rFonts w:ascii="Times New Roman" w:hAnsi="Times New Roman"/>
          <w:color w:val="0D0D0D" w:themeColor="text1" w:themeTint="F2"/>
          <w:sz w:val="24"/>
          <w:szCs w:val="24"/>
        </w:rPr>
        <w:t xml:space="preserve"> гараже – два.</w:t>
      </w:r>
    </w:p>
    <w:p w:rsidR="007679BB" w:rsidRPr="00C81D51" w:rsidRDefault="007679B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для всех основных строений:</w:t>
      </w:r>
    </w:p>
    <w:p w:rsidR="007679BB" w:rsidRPr="00C81D51" w:rsidRDefault="007679B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высота от уровня земли - не более 25 м.;</w:t>
      </w:r>
    </w:p>
    <w:p w:rsidR="00847284" w:rsidRPr="00C81D51" w:rsidRDefault="00BD6E4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47284" w:rsidRPr="00C81D51">
        <w:rPr>
          <w:rFonts w:ascii="Times New Roman" w:hAnsi="Times New Roman"/>
          <w:color w:val="0D0D0D" w:themeColor="text1" w:themeTint="F2"/>
          <w:sz w:val="24"/>
          <w:szCs w:val="24"/>
        </w:rPr>
        <w:t>) как исключение: шпили, баш</w:t>
      </w:r>
      <w:r w:rsidR="007679BB" w:rsidRPr="00C81D51">
        <w:rPr>
          <w:rFonts w:ascii="Times New Roman" w:hAnsi="Times New Roman"/>
          <w:color w:val="0D0D0D" w:themeColor="text1" w:themeTint="F2"/>
          <w:sz w:val="24"/>
          <w:szCs w:val="24"/>
        </w:rPr>
        <w:t>ни, флагштоки - без ограничения.</w:t>
      </w:r>
    </w:p>
    <w:p w:rsidR="0020280D" w:rsidRPr="00C81D51" w:rsidRDefault="003E0E55" w:rsidP="00C81D51">
      <w:pPr>
        <w:pStyle w:val="af5"/>
        <w:spacing w:before="0" w:beforeAutospacing="0" w:after="0" w:afterAutospacing="0"/>
        <w:ind w:firstLine="567"/>
        <w:jc w:val="both"/>
        <w:rPr>
          <w:rFonts w:ascii="Times New Roman" w:hAnsi="Times New Roman"/>
          <w:color w:val="0D0D0D" w:themeColor="text1" w:themeTint="F2"/>
        </w:rPr>
      </w:pPr>
      <w:r w:rsidRPr="00C81D51">
        <w:rPr>
          <w:rFonts w:ascii="Times New Roman" w:hAnsi="Times New Roman"/>
          <w:color w:val="0D0D0D" w:themeColor="text1" w:themeTint="F2"/>
        </w:rPr>
        <w:t>4</w:t>
      </w:r>
      <w:r w:rsidR="00011D9F" w:rsidRPr="00C81D51">
        <w:rPr>
          <w:rFonts w:ascii="Times New Roman" w:hAnsi="Times New Roman"/>
          <w:color w:val="0D0D0D" w:themeColor="text1" w:themeTint="F2"/>
        </w:rPr>
        <w:t>. </w:t>
      </w:r>
      <w:r w:rsidR="0020280D" w:rsidRPr="00C81D51">
        <w:rPr>
          <w:rFonts w:ascii="Times New Roman" w:hAnsi="Times New Roman"/>
          <w:color w:val="0D0D0D" w:themeColor="text1" w:themeTint="F2"/>
        </w:rPr>
        <w:t xml:space="preserve">Расстояние </w:t>
      </w:r>
      <w:r w:rsidR="00C64184" w:rsidRPr="00C81D51">
        <w:rPr>
          <w:rFonts w:ascii="Times New Roman" w:hAnsi="Times New Roman"/>
          <w:color w:val="0D0D0D" w:themeColor="text1" w:themeTint="F2"/>
        </w:rPr>
        <w:t>от</w:t>
      </w:r>
      <w:r w:rsidR="0020280D" w:rsidRPr="00C81D51">
        <w:rPr>
          <w:rFonts w:ascii="Times New Roman" w:hAnsi="Times New Roman"/>
          <w:color w:val="0D0D0D" w:themeColor="text1" w:themeTint="F2"/>
        </w:rPr>
        <w:t xml:space="preserve"> фронтальной границ</w:t>
      </w:r>
      <w:r w:rsidR="00C64184" w:rsidRPr="00C81D51">
        <w:rPr>
          <w:rFonts w:ascii="Times New Roman" w:hAnsi="Times New Roman"/>
          <w:color w:val="0D0D0D" w:themeColor="text1" w:themeTint="F2"/>
        </w:rPr>
        <w:t>ы</w:t>
      </w:r>
      <w:r w:rsidR="0020280D" w:rsidRPr="00C81D51">
        <w:rPr>
          <w:rFonts w:ascii="Times New Roman" w:hAnsi="Times New Roman"/>
          <w:color w:val="0D0D0D" w:themeColor="text1" w:themeTint="F2"/>
        </w:rPr>
        <w:t xml:space="preserve"> земельного участка </w:t>
      </w:r>
      <w:r w:rsidR="00C64184" w:rsidRPr="00C81D51">
        <w:rPr>
          <w:rFonts w:ascii="Times New Roman" w:hAnsi="Times New Roman"/>
          <w:color w:val="0D0D0D" w:themeColor="text1" w:themeTint="F2"/>
        </w:rPr>
        <w:t xml:space="preserve">дозданий, строений, сооружений - </w:t>
      </w:r>
      <w:r w:rsidR="0020280D" w:rsidRPr="00C81D51">
        <w:rPr>
          <w:rFonts w:ascii="Times New Roman" w:hAnsi="Times New Roman"/>
          <w:color w:val="0D0D0D" w:themeColor="text1" w:themeTint="F2"/>
        </w:rPr>
        <w:t>5 м</w:t>
      </w:r>
      <w:r w:rsidR="00A523FD" w:rsidRPr="00C81D51">
        <w:rPr>
          <w:rFonts w:ascii="Times New Roman" w:hAnsi="Times New Roman"/>
          <w:color w:val="0D0D0D" w:themeColor="text1" w:themeTint="F2"/>
        </w:rPr>
        <w:t>.</w:t>
      </w:r>
      <w:r w:rsidR="0020280D" w:rsidRPr="00C81D51">
        <w:rPr>
          <w:rFonts w:ascii="Times New Roman" w:hAnsi="Times New Roman"/>
          <w:color w:val="0D0D0D" w:themeColor="text1" w:themeTint="F2"/>
        </w:rPr>
        <w:t xml:space="preserve"> (или в соответствии со сложившейся линией застройки).</w:t>
      </w:r>
    </w:p>
    <w:p w:rsidR="00182425" w:rsidRPr="00C81D51" w:rsidRDefault="003E0E55"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4</w:t>
      </w:r>
      <w:r w:rsidR="00556D2F" w:rsidRPr="00C81D51">
        <w:rPr>
          <w:rFonts w:ascii="Times New Roman" w:eastAsia="Times New Roman" w:hAnsi="Times New Roman"/>
          <w:color w:val="0D0D0D" w:themeColor="text1" w:themeTint="F2"/>
          <w:sz w:val="24"/>
          <w:szCs w:val="24"/>
        </w:rPr>
        <w:t xml:space="preserve">.1. </w:t>
      </w:r>
      <w:r w:rsidR="00394734" w:rsidRPr="00C81D51">
        <w:rPr>
          <w:rFonts w:ascii="Times New Roman" w:eastAsia="Times New Roman" w:hAnsi="Times New Roman"/>
          <w:color w:val="0D0D0D" w:themeColor="text1" w:themeTint="F2"/>
          <w:sz w:val="24"/>
          <w:szCs w:val="24"/>
        </w:rPr>
        <w:t xml:space="preserve">Минимальное расстояние от границ </w:t>
      </w:r>
      <w:r w:rsidR="007A604B" w:rsidRPr="00C81D51">
        <w:rPr>
          <w:rFonts w:ascii="Times New Roman" w:eastAsia="Times New Roman" w:hAnsi="Times New Roman"/>
          <w:color w:val="0D0D0D" w:themeColor="text1" w:themeTint="F2"/>
          <w:sz w:val="24"/>
          <w:szCs w:val="24"/>
        </w:rPr>
        <w:t>земельного</w:t>
      </w:r>
      <w:r w:rsidR="00394734" w:rsidRPr="00C81D51">
        <w:rPr>
          <w:rFonts w:ascii="Times New Roman" w:eastAsia="Times New Roman" w:hAnsi="Times New Roman"/>
          <w:color w:val="0D0D0D" w:themeColor="text1" w:themeTint="F2"/>
          <w:sz w:val="24"/>
          <w:szCs w:val="24"/>
        </w:rPr>
        <w:t xml:space="preserve"> участка до</w:t>
      </w:r>
      <w:r w:rsidR="00182425" w:rsidRPr="00C81D51">
        <w:rPr>
          <w:rFonts w:ascii="Times New Roman" w:eastAsia="Times New Roman" w:hAnsi="Times New Roman"/>
          <w:color w:val="0D0D0D" w:themeColor="text1" w:themeTint="F2"/>
          <w:sz w:val="24"/>
          <w:szCs w:val="24"/>
        </w:rPr>
        <w:t>:</w:t>
      </w:r>
    </w:p>
    <w:p w:rsidR="00182425"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основного строения –3 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82425"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187E3F" w:rsidRPr="00C81D51">
        <w:rPr>
          <w:rFonts w:ascii="Times New Roman" w:eastAsia="Times New Roman" w:hAnsi="Times New Roman"/>
          <w:color w:val="0D0D0D" w:themeColor="text1" w:themeTint="F2"/>
          <w:sz w:val="24"/>
          <w:szCs w:val="24"/>
        </w:rPr>
        <w:t>вспомогательных</w:t>
      </w:r>
      <w:r w:rsidR="00394734" w:rsidRPr="00C81D51">
        <w:rPr>
          <w:rFonts w:ascii="Times New Roman" w:eastAsia="Times New Roman" w:hAnsi="Times New Roman"/>
          <w:color w:val="0D0D0D" w:themeColor="text1" w:themeTint="F2"/>
          <w:sz w:val="24"/>
          <w:szCs w:val="24"/>
        </w:rPr>
        <w:t xml:space="preserve"> строений</w:t>
      </w:r>
      <w:r w:rsidR="00187E3F" w:rsidRPr="00C81D51">
        <w:rPr>
          <w:rFonts w:ascii="Times New Roman" w:eastAsia="Times New Roman" w:hAnsi="Times New Roman"/>
          <w:color w:val="0D0D0D" w:themeColor="text1" w:themeTint="F2"/>
          <w:sz w:val="24"/>
          <w:szCs w:val="24"/>
        </w:rPr>
        <w:t xml:space="preserve"> и </w:t>
      </w:r>
      <w:r w:rsidR="00083024" w:rsidRPr="00C81D51">
        <w:rPr>
          <w:rFonts w:ascii="Times New Roman" w:eastAsia="Times New Roman" w:hAnsi="Times New Roman"/>
          <w:color w:val="0D0D0D" w:themeColor="text1" w:themeTint="F2"/>
          <w:sz w:val="24"/>
          <w:szCs w:val="24"/>
        </w:rPr>
        <w:t>сооружений –</w:t>
      </w:r>
      <w:r w:rsidR="00394734" w:rsidRPr="00C81D51">
        <w:rPr>
          <w:rFonts w:ascii="Times New Roman" w:eastAsia="Times New Roman" w:hAnsi="Times New Roman"/>
          <w:color w:val="0D0D0D" w:themeColor="text1" w:themeTint="F2"/>
          <w:sz w:val="24"/>
          <w:szCs w:val="24"/>
        </w:rPr>
        <w:t xml:space="preserve"> 1 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B38DA"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отдельно стоящего гаража</w:t>
      </w:r>
      <w:r w:rsidR="001B38DA" w:rsidRPr="00C81D51">
        <w:rPr>
          <w:rFonts w:ascii="Times New Roman" w:eastAsia="Times New Roman" w:hAnsi="Times New Roman"/>
          <w:color w:val="0D0D0D" w:themeColor="text1" w:themeTint="F2"/>
          <w:sz w:val="24"/>
          <w:szCs w:val="24"/>
        </w:rPr>
        <w:t xml:space="preserve"> и (или) открытой стоянки</w:t>
      </w:r>
      <w:r w:rsidR="00394734" w:rsidRPr="00C81D51">
        <w:rPr>
          <w:rFonts w:ascii="Times New Roman" w:eastAsia="Times New Roman" w:hAnsi="Times New Roman"/>
          <w:color w:val="0D0D0D" w:themeColor="text1" w:themeTint="F2"/>
          <w:sz w:val="24"/>
          <w:szCs w:val="24"/>
        </w:rPr>
        <w:t xml:space="preserve"> – 1 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82425"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выгребной ямы, дворовой уборной, </w:t>
      </w:r>
      <w:r w:rsidR="003127CF" w:rsidRPr="00C81D51">
        <w:rPr>
          <w:rFonts w:ascii="Times New Roman" w:eastAsia="Times New Roman" w:hAnsi="Times New Roman"/>
          <w:color w:val="0D0D0D" w:themeColor="text1" w:themeTint="F2"/>
          <w:sz w:val="24"/>
          <w:szCs w:val="24"/>
        </w:rPr>
        <w:t>канализационн</w:t>
      </w:r>
      <w:r w:rsidR="00041559" w:rsidRPr="00C81D51">
        <w:rPr>
          <w:rFonts w:ascii="Times New Roman" w:eastAsia="Times New Roman" w:hAnsi="Times New Roman"/>
          <w:color w:val="0D0D0D" w:themeColor="text1" w:themeTint="F2"/>
          <w:sz w:val="24"/>
          <w:szCs w:val="24"/>
        </w:rPr>
        <w:t>ого</w:t>
      </w:r>
      <w:r w:rsidR="003127CF" w:rsidRPr="00C81D51">
        <w:rPr>
          <w:rFonts w:ascii="Times New Roman" w:eastAsia="Times New Roman" w:hAnsi="Times New Roman"/>
          <w:color w:val="0D0D0D" w:themeColor="text1" w:themeTint="F2"/>
          <w:sz w:val="24"/>
          <w:szCs w:val="24"/>
        </w:rPr>
        <w:t xml:space="preserve"> колод</w:t>
      </w:r>
      <w:r w:rsidR="00041559" w:rsidRPr="00C81D51">
        <w:rPr>
          <w:rFonts w:ascii="Times New Roman" w:eastAsia="Times New Roman" w:hAnsi="Times New Roman"/>
          <w:color w:val="0D0D0D" w:themeColor="text1" w:themeTint="F2"/>
          <w:sz w:val="24"/>
          <w:szCs w:val="24"/>
        </w:rPr>
        <w:t xml:space="preserve">ца, </w:t>
      </w:r>
      <w:r w:rsidR="00394734" w:rsidRPr="00C81D51">
        <w:rPr>
          <w:rFonts w:ascii="Times New Roman" w:eastAsia="Times New Roman" w:hAnsi="Times New Roman"/>
          <w:color w:val="0D0D0D" w:themeColor="text1" w:themeTint="F2"/>
          <w:sz w:val="24"/>
          <w:szCs w:val="24"/>
        </w:rPr>
        <w:t>площадки для хранения ТБО, компостной ямы – 4 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82425"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до стволов высокорослых деревьев - 4м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2F581C" w:rsidRPr="00C81D51" w:rsidRDefault="000F6428"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до стволов среднерослых деревьев - 2м</w:t>
      </w:r>
      <w:r w:rsidR="00A523FD" w:rsidRPr="00C81D51">
        <w:rPr>
          <w:rFonts w:ascii="Times New Roman" w:eastAsia="Times New Roman" w:hAnsi="Times New Roman"/>
          <w:color w:val="0D0D0D" w:themeColor="text1" w:themeTint="F2"/>
          <w:sz w:val="24"/>
          <w:szCs w:val="24"/>
        </w:rPr>
        <w:t>.</w:t>
      </w:r>
      <w:r w:rsidR="00394734" w:rsidRPr="00C81D51">
        <w:rPr>
          <w:rFonts w:ascii="Times New Roman" w:eastAsia="Times New Roman" w:hAnsi="Times New Roman"/>
          <w:color w:val="0D0D0D" w:themeColor="text1" w:themeTint="F2"/>
          <w:sz w:val="24"/>
          <w:szCs w:val="24"/>
        </w:rPr>
        <w:t xml:space="preserve">, </w:t>
      </w:r>
    </w:p>
    <w:p w:rsidR="00182425" w:rsidRPr="00C81D51" w:rsidRDefault="002F581C" w:rsidP="00C81D51">
      <w:pPr>
        <w:spacing w:after="0" w:line="240" w:lineRule="auto"/>
        <w:ind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 xml:space="preserve">- </w:t>
      </w:r>
      <w:r w:rsidR="00394734" w:rsidRPr="00C81D51">
        <w:rPr>
          <w:rFonts w:ascii="Times New Roman" w:eastAsia="Times New Roman" w:hAnsi="Times New Roman"/>
          <w:color w:val="0D0D0D" w:themeColor="text1" w:themeTint="F2"/>
          <w:sz w:val="24"/>
          <w:szCs w:val="24"/>
        </w:rPr>
        <w:t xml:space="preserve">до кустарника-1м. </w:t>
      </w:r>
    </w:p>
    <w:p w:rsidR="00182425" w:rsidRPr="00C81D51" w:rsidRDefault="003E0E55" w:rsidP="00C81D51">
      <w:pPr>
        <w:pStyle w:val="af5"/>
        <w:spacing w:before="0" w:beforeAutospacing="0" w:after="0" w:afterAutospacing="0"/>
        <w:ind w:firstLine="567"/>
        <w:jc w:val="both"/>
        <w:rPr>
          <w:rFonts w:ascii="Times New Roman" w:hAnsi="Times New Roman"/>
          <w:color w:val="0D0D0D" w:themeColor="text1" w:themeTint="F2"/>
        </w:rPr>
      </w:pPr>
      <w:r w:rsidRPr="00C81D51">
        <w:rPr>
          <w:rFonts w:ascii="Times New Roman" w:hAnsi="Times New Roman"/>
          <w:color w:val="0D0D0D" w:themeColor="text1" w:themeTint="F2"/>
        </w:rPr>
        <w:t>4</w:t>
      </w:r>
      <w:r w:rsidR="00556D2F" w:rsidRPr="00C81D51">
        <w:rPr>
          <w:rFonts w:ascii="Times New Roman" w:hAnsi="Times New Roman"/>
          <w:color w:val="0D0D0D" w:themeColor="text1" w:themeTint="F2"/>
        </w:rPr>
        <w:t>.</w:t>
      </w:r>
      <w:r w:rsidR="00332644" w:rsidRPr="00C81D51">
        <w:rPr>
          <w:rFonts w:ascii="Times New Roman" w:hAnsi="Times New Roman"/>
          <w:color w:val="0D0D0D" w:themeColor="text1" w:themeTint="F2"/>
        </w:rPr>
        <w:t>2</w:t>
      </w:r>
      <w:r w:rsidR="00556D2F" w:rsidRPr="00C81D51">
        <w:rPr>
          <w:rFonts w:ascii="Times New Roman" w:hAnsi="Times New Roman"/>
          <w:color w:val="0D0D0D" w:themeColor="text1" w:themeTint="F2"/>
        </w:rPr>
        <w:t xml:space="preserve">. </w:t>
      </w:r>
      <w:r w:rsidR="00847284" w:rsidRPr="00C81D51">
        <w:rPr>
          <w:rFonts w:ascii="Times New Roman" w:hAnsi="Times New Roman"/>
          <w:color w:val="0D0D0D" w:themeColor="text1" w:themeTint="F2"/>
        </w:rPr>
        <w:t>В районах малоэтажной застройки расстояние от окон жилых помещений (комнат, кухонь и веранд) до</w:t>
      </w:r>
      <w:r w:rsidR="00182425" w:rsidRPr="00C81D51">
        <w:rPr>
          <w:rFonts w:ascii="Times New Roman" w:hAnsi="Times New Roman"/>
          <w:color w:val="0D0D0D" w:themeColor="text1" w:themeTint="F2"/>
        </w:rPr>
        <w:t>:</w:t>
      </w:r>
    </w:p>
    <w:p w:rsidR="00182425" w:rsidRPr="00C81D51" w:rsidRDefault="00945EFF" w:rsidP="00C81D51">
      <w:pPr>
        <w:pStyle w:val="af5"/>
        <w:spacing w:before="0" w:beforeAutospacing="0" w:after="0" w:afterAutospacing="0"/>
        <w:ind w:firstLine="567"/>
        <w:jc w:val="both"/>
        <w:rPr>
          <w:rFonts w:ascii="Times New Roman" w:eastAsia="Times New Roman" w:hAnsi="Times New Roman"/>
          <w:color w:val="0D0D0D" w:themeColor="text1" w:themeTint="F2"/>
        </w:rPr>
      </w:pPr>
      <w:r w:rsidRPr="00C81D51">
        <w:rPr>
          <w:rFonts w:ascii="Times New Roman" w:hAnsi="Times New Roman"/>
          <w:color w:val="0D0D0D" w:themeColor="text1" w:themeTint="F2"/>
        </w:rPr>
        <w:t>-</w:t>
      </w:r>
      <w:r w:rsidR="00011D9F" w:rsidRPr="00C81D51">
        <w:rPr>
          <w:rFonts w:ascii="Times New Roman" w:hAnsi="Times New Roman"/>
          <w:color w:val="0D0D0D" w:themeColor="text1" w:themeTint="F2"/>
        </w:rPr>
        <w:t> </w:t>
      </w:r>
      <w:r w:rsidR="00847284" w:rsidRPr="00C81D51">
        <w:rPr>
          <w:rFonts w:ascii="Times New Roman" w:hAnsi="Times New Roman"/>
          <w:color w:val="0D0D0D" w:themeColor="text1" w:themeTint="F2"/>
        </w:rPr>
        <w:t xml:space="preserve">стен дома и </w:t>
      </w:r>
      <w:r w:rsidR="00083024" w:rsidRPr="00C81D51">
        <w:rPr>
          <w:rFonts w:ascii="Times New Roman" w:hAnsi="Times New Roman"/>
          <w:color w:val="0D0D0D" w:themeColor="text1" w:themeTint="F2"/>
        </w:rPr>
        <w:t>вспомогательных строений</w:t>
      </w:r>
      <w:r w:rsidRPr="00C81D51">
        <w:rPr>
          <w:rFonts w:ascii="Times New Roman" w:hAnsi="Times New Roman"/>
          <w:color w:val="0D0D0D" w:themeColor="text1" w:themeTint="F2"/>
        </w:rPr>
        <w:t xml:space="preserve"> и сооружений</w:t>
      </w:r>
      <w:r w:rsidR="00847284" w:rsidRPr="00C81D51">
        <w:rPr>
          <w:rFonts w:ascii="Times New Roman" w:hAnsi="Times New Roman"/>
          <w:color w:val="0D0D0D" w:themeColor="text1" w:themeTint="F2"/>
        </w:rPr>
        <w:t xml:space="preserve">, расположенных на </w:t>
      </w:r>
      <w:r w:rsidR="007A604B" w:rsidRPr="00C81D51">
        <w:rPr>
          <w:rFonts w:ascii="Times New Roman" w:hAnsi="Times New Roman"/>
          <w:color w:val="0D0D0D" w:themeColor="text1" w:themeTint="F2"/>
        </w:rPr>
        <w:t>смежных</w:t>
      </w:r>
      <w:r w:rsidR="00847284" w:rsidRPr="00C81D51">
        <w:rPr>
          <w:rFonts w:ascii="Times New Roman" w:hAnsi="Times New Roman"/>
          <w:color w:val="0D0D0D" w:themeColor="text1" w:themeTint="F2"/>
        </w:rPr>
        <w:t xml:space="preserve"> земельных участках, по санитарным и бытовым условиям должно быть </w:t>
      </w:r>
      <w:r w:rsidR="007A604B" w:rsidRPr="00C81D51">
        <w:rPr>
          <w:rFonts w:ascii="Times New Roman" w:hAnsi="Times New Roman"/>
          <w:color w:val="0D0D0D" w:themeColor="text1" w:themeTint="F2"/>
        </w:rPr>
        <w:t xml:space="preserve">не </w:t>
      </w:r>
      <w:r w:rsidR="00847284" w:rsidRPr="00C81D51">
        <w:rPr>
          <w:rFonts w:ascii="Times New Roman" w:hAnsi="Times New Roman"/>
          <w:color w:val="0D0D0D" w:themeColor="text1" w:themeTint="F2"/>
        </w:rPr>
        <w:t>менее 6 м</w:t>
      </w:r>
      <w:r w:rsidR="00A523FD" w:rsidRPr="00C81D51">
        <w:rPr>
          <w:rFonts w:ascii="Times New Roman" w:hAnsi="Times New Roman"/>
          <w:color w:val="0D0D0D" w:themeColor="text1" w:themeTint="F2"/>
        </w:rPr>
        <w:t>.</w:t>
      </w:r>
      <w:r w:rsidR="00847284" w:rsidRPr="00C81D51">
        <w:rPr>
          <w:rFonts w:ascii="Times New Roman" w:hAnsi="Times New Roman"/>
          <w:color w:val="0D0D0D" w:themeColor="text1" w:themeTint="F2"/>
        </w:rPr>
        <w:t>;</w:t>
      </w:r>
    </w:p>
    <w:p w:rsidR="00182425" w:rsidRPr="00C81D51" w:rsidRDefault="00945EFF" w:rsidP="00C81D51">
      <w:pPr>
        <w:pStyle w:val="af5"/>
        <w:spacing w:before="0" w:beforeAutospacing="0" w:after="0" w:afterAutospacing="0"/>
        <w:ind w:firstLine="567"/>
        <w:jc w:val="both"/>
        <w:rPr>
          <w:rFonts w:ascii="Times New Roman" w:eastAsia="Times New Roman" w:hAnsi="Times New Roman"/>
          <w:color w:val="0D0D0D" w:themeColor="text1" w:themeTint="F2"/>
        </w:rPr>
      </w:pPr>
      <w:r w:rsidRPr="00C81D51">
        <w:rPr>
          <w:rFonts w:ascii="Times New Roman" w:eastAsia="Times New Roman" w:hAnsi="Times New Roman"/>
          <w:color w:val="0D0D0D" w:themeColor="text1" w:themeTint="F2"/>
        </w:rPr>
        <w:lastRenderedPageBreak/>
        <w:t>-</w:t>
      </w:r>
      <w:r w:rsidR="00011D9F" w:rsidRPr="00C81D51">
        <w:rPr>
          <w:rFonts w:ascii="Times New Roman" w:eastAsia="Times New Roman" w:hAnsi="Times New Roman"/>
          <w:color w:val="0D0D0D" w:themeColor="text1" w:themeTint="F2"/>
        </w:rPr>
        <w:t> </w:t>
      </w:r>
      <w:r w:rsidR="00847284" w:rsidRPr="00C81D51">
        <w:rPr>
          <w:rFonts w:ascii="Times New Roman" w:eastAsia="Times New Roman" w:hAnsi="Times New Roman"/>
          <w:color w:val="0D0D0D" w:themeColor="text1" w:themeTint="F2"/>
        </w:rPr>
        <w:t>сарая для скота и птиц - не менее 15 м</w:t>
      </w:r>
      <w:r w:rsidR="00A523FD" w:rsidRPr="00C81D51">
        <w:rPr>
          <w:rFonts w:ascii="Times New Roman" w:eastAsia="Times New Roman" w:hAnsi="Times New Roman"/>
          <w:color w:val="0D0D0D" w:themeColor="text1" w:themeTint="F2"/>
        </w:rPr>
        <w:t>.</w:t>
      </w:r>
      <w:r w:rsidR="00847284" w:rsidRPr="00C81D51">
        <w:rPr>
          <w:rFonts w:ascii="Times New Roman" w:eastAsia="Times New Roman" w:hAnsi="Times New Roman"/>
          <w:color w:val="0D0D0D" w:themeColor="text1" w:themeTint="F2"/>
        </w:rPr>
        <w:t xml:space="preserve">; </w:t>
      </w:r>
    </w:p>
    <w:p w:rsidR="00847284" w:rsidRPr="00C81D51" w:rsidRDefault="00945EFF" w:rsidP="00C81D51">
      <w:pPr>
        <w:pStyle w:val="af5"/>
        <w:spacing w:before="0" w:beforeAutospacing="0" w:after="0" w:afterAutospacing="0"/>
        <w:ind w:firstLine="567"/>
        <w:jc w:val="both"/>
        <w:rPr>
          <w:rFonts w:ascii="Times New Roman" w:eastAsia="Times New Roman" w:hAnsi="Times New Roman"/>
          <w:color w:val="0D0D0D" w:themeColor="text1" w:themeTint="F2"/>
        </w:rPr>
      </w:pPr>
      <w:r w:rsidRPr="00C81D51">
        <w:rPr>
          <w:rFonts w:ascii="Times New Roman" w:eastAsia="Times New Roman" w:hAnsi="Times New Roman"/>
          <w:color w:val="0D0D0D" w:themeColor="text1" w:themeTint="F2"/>
        </w:rPr>
        <w:t>-</w:t>
      </w:r>
      <w:r w:rsidR="00011D9F" w:rsidRPr="00C81D51">
        <w:rPr>
          <w:rFonts w:ascii="Times New Roman" w:eastAsia="Times New Roman" w:hAnsi="Times New Roman"/>
          <w:color w:val="0D0D0D" w:themeColor="text1" w:themeTint="F2"/>
        </w:rPr>
        <w:t> </w:t>
      </w:r>
      <w:r w:rsidR="00847284" w:rsidRPr="00C81D51">
        <w:rPr>
          <w:rFonts w:ascii="Times New Roman" w:eastAsia="Times New Roman" w:hAnsi="Times New Roman"/>
          <w:color w:val="0D0D0D" w:themeColor="text1" w:themeTint="F2"/>
        </w:rPr>
        <w:t xml:space="preserve">выгребной ямы, дворовой уборной, </w:t>
      </w:r>
      <w:r w:rsidR="00041559" w:rsidRPr="00C81D51">
        <w:rPr>
          <w:rFonts w:ascii="Times New Roman" w:eastAsia="Times New Roman" w:hAnsi="Times New Roman"/>
          <w:color w:val="0D0D0D" w:themeColor="text1" w:themeTint="F2"/>
        </w:rPr>
        <w:t xml:space="preserve">канализационного колодца, </w:t>
      </w:r>
      <w:r w:rsidR="00847284" w:rsidRPr="00C81D51">
        <w:rPr>
          <w:rFonts w:ascii="Times New Roman" w:eastAsia="Times New Roman" w:hAnsi="Times New Roman"/>
          <w:color w:val="0D0D0D" w:themeColor="text1" w:themeTint="F2"/>
        </w:rPr>
        <w:t>площадки для хранения ТБО, компостной ямы - не менее 8 м.</w:t>
      </w:r>
    </w:p>
    <w:p w:rsidR="00847284" w:rsidRPr="00C81D51" w:rsidRDefault="003E0E55" w:rsidP="00C81D51">
      <w:pPr>
        <w:pStyle w:val="af5"/>
        <w:spacing w:before="0" w:beforeAutospacing="0" w:after="0" w:afterAutospacing="0"/>
        <w:ind w:firstLine="567"/>
        <w:jc w:val="both"/>
        <w:rPr>
          <w:rFonts w:ascii="Times New Roman" w:hAnsi="Times New Roman"/>
          <w:color w:val="0D0D0D" w:themeColor="text1" w:themeTint="F2"/>
          <w:shd w:val="clear" w:color="auto" w:fill="FFFFFF"/>
        </w:rPr>
      </w:pPr>
      <w:r w:rsidRPr="00C81D51">
        <w:rPr>
          <w:rFonts w:ascii="Times New Roman" w:hAnsi="Times New Roman"/>
          <w:color w:val="0D0D0D" w:themeColor="text1" w:themeTint="F2"/>
          <w:shd w:val="clear" w:color="auto" w:fill="FFFFFF"/>
        </w:rPr>
        <w:t>4</w:t>
      </w:r>
      <w:r w:rsidR="00B9774D" w:rsidRPr="00C81D51">
        <w:rPr>
          <w:rFonts w:ascii="Times New Roman" w:hAnsi="Times New Roman"/>
          <w:color w:val="0D0D0D" w:themeColor="text1" w:themeTint="F2"/>
          <w:shd w:val="clear" w:color="auto" w:fill="FFFFFF"/>
        </w:rPr>
        <w:t>.</w:t>
      </w:r>
      <w:r w:rsidR="00332644" w:rsidRPr="00C81D51">
        <w:rPr>
          <w:rFonts w:ascii="Times New Roman" w:hAnsi="Times New Roman"/>
          <w:color w:val="0D0D0D" w:themeColor="text1" w:themeTint="F2"/>
          <w:shd w:val="clear" w:color="auto" w:fill="FFFFFF"/>
        </w:rPr>
        <w:t>3</w:t>
      </w:r>
      <w:r w:rsidR="00011D9F" w:rsidRPr="00C81D51">
        <w:rPr>
          <w:rFonts w:ascii="Times New Roman" w:hAnsi="Times New Roman"/>
          <w:color w:val="0D0D0D" w:themeColor="text1" w:themeTint="F2"/>
          <w:shd w:val="clear" w:color="auto" w:fill="FFFFFF"/>
        </w:rPr>
        <w:t>. </w:t>
      </w:r>
      <w:r w:rsidR="00847284" w:rsidRPr="00C81D51">
        <w:rPr>
          <w:rFonts w:ascii="Times New Roman" w:hAnsi="Times New Roman"/>
          <w:color w:val="0D0D0D" w:themeColor="text1" w:themeTint="F2"/>
          <w:shd w:val="clear" w:color="auto" w:fill="FFFFFF"/>
        </w:rPr>
        <w:t>При отсутствии централизованной канализации расстояние от туалета</w:t>
      </w:r>
      <w:r w:rsidR="00045141" w:rsidRPr="00C81D51">
        <w:rPr>
          <w:rFonts w:ascii="Times New Roman" w:hAnsi="Times New Roman"/>
          <w:color w:val="0D0D0D" w:themeColor="text1" w:themeTint="F2"/>
          <w:shd w:val="clear" w:color="auto" w:fill="FFFFFF"/>
        </w:rPr>
        <w:t>,</w:t>
      </w:r>
      <w:r w:rsidR="00045141" w:rsidRPr="00C81D51">
        <w:rPr>
          <w:rFonts w:ascii="Times New Roman" w:eastAsia="Times New Roman" w:hAnsi="Times New Roman"/>
          <w:color w:val="0D0D0D" w:themeColor="text1" w:themeTint="F2"/>
        </w:rPr>
        <w:t xml:space="preserve">канализационного колодца, </w:t>
      </w:r>
      <w:r w:rsidR="00847284" w:rsidRPr="00C81D51">
        <w:rPr>
          <w:rFonts w:ascii="Times New Roman" w:hAnsi="Times New Roman"/>
          <w:color w:val="0D0D0D" w:themeColor="text1" w:themeTint="F2"/>
          <w:shd w:val="clear" w:color="auto" w:fill="FFFFFF"/>
        </w:rPr>
        <w:t>до стен соседнего дома необходимо принимать не менее 12 м</w:t>
      </w:r>
      <w:r w:rsidR="00A523FD" w:rsidRPr="00C81D51">
        <w:rPr>
          <w:rFonts w:ascii="Times New Roman" w:hAnsi="Times New Roman"/>
          <w:color w:val="0D0D0D" w:themeColor="text1" w:themeTint="F2"/>
          <w:shd w:val="clear" w:color="auto" w:fill="FFFFFF"/>
        </w:rPr>
        <w:t>.</w:t>
      </w:r>
      <w:r w:rsidR="00847284" w:rsidRPr="00C81D51">
        <w:rPr>
          <w:rFonts w:ascii="Times New Roman" w:hAnsi="Times New Roman"/>
          <w:color w:val="0D0D0D" w:themeColor="text1" w:themeTint="F2"/>
          <w:shd w:val="clear" w:color="auto" w:fill="FFFFFF"/>
        </w:rPr>
        <w:t>, до источника водоснабжения (колодца) - не менее 25 м.</w:t>
      </w:r>
    </w:p>
    <w:p w:rsidR="00556D2F" w:rsidRPr="00C81D51" w:rsidRDefault="003E0E5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B9774D" w:rsidRPr="00C81D51">
        <w:rPr>
          <w:rFonts w:ascii="Times New Roman" w:hAnsi="Times New Roman"/>
          <w:color w:val="0D0D0D" w:themeColor="text1" w:themeTint="F2"/>
          <w:sz w:val="24"/>
          <w:szCs w:val="24"/>
        </w:rPr>
        <w:t>.</w:t>
      </w:r>
      <w:r w:rsidR="00332644" w:rsidRPr="00C81D51">
        <w:rPr>
          <w:rFonts w:ascii="Times New Roman" w:hAnsi="Times New Roman"/>
          <w:color w:val="0D0D0D" w:themeColor="text1" w:themeTint="F2"/>
          <w:sz w:val="24"/>
          <w:szCs w:val="24"/>
        </w:rPr>
        <w:t>4</w:t>
      </w:r>
      <w:r w:rsidR="00011D9F" w:rsidRPr="00C81D51">
        <w:rPr>
          <w:rFonts w:ascii="Times New Roman" w:hAnsi="Times New Roman"/>
          <w:color w:val="0D0D0D" w:themeColor="text1" w:themeTint="F2"/>
          <w:sz w:val="24"/>
          <w:szCs w:val="24"/>
        </w:rPr>
        <w:t>. </w:t>
      </w:r>
      <w:r w:rsidR="00556D2F" w:rsidRPr="00C81D51">
        <w:rPr>
          <w:rFonts w:ascii="Times New Roman" w:hAnsi="Times New Roman"/>
          <w:color w:val="0D0D0D" w:themeColor="text1" w:themeTint="F2"/>
          <w:sz w:val="24"/>
          <w:szCs w:val="24"/>
        </w:rPr>
        <w:t xml:space="preserve">Минимальное расстояние от сараев для скота и птицы до </w:t>
      </w:r>
      <w:r w:rsidR="00945EFF" w:rsidRPr="00C81D51">
        <w:rPr>
          <w:rFonts w:ascii="Times New Roman" w:hAnsi="Times New Roman"/>
          <w:color w:val="0D0D0D" w:themeColor="text1" w:themeTint="F2"/>
          <w:sz w:val="24"/>
          <w:szCs w:val="24"/>
        </w:rPr>
        <w:t xml:space="preserve">шахтных </w:t>
      </w:r>
      <w:r w:rsidR="00556D2F" w:rsidRPr="00C81D51">
        <w:rPr>
          <w:rFonts w:ascii="Times New Roman" w:hAnsi="Times New Roman"/>
          <w:color w:val="0D0D0D" w:themeColor="text1" w:themeTint="F2"/>
          <w:sz w:val="24"/>
          <w:szCs w:val="24"/>
        </w:rPr>
        <w:t>колодцев</w:t>
      </w:r>
      <w:r w:rsidR="00A523FD" w:rsidRPr="00C81D51">
        <w:rPr>
          <w:rFonts w:ascii="Times New Roman" w:hAnsi="Times New Roman"/>
          <w:color w:val="0D0D0D" w:themeColor="text1" w:themeTint="F2"/>
          <w:sz w:val="24"/>
          <w:szCs w:val="24"/>
        </w:rPr>
        <w:t>–</w:t>
      </w:r>
      <w:r w:rsidR="00556D2F" w:rsidRPr="00C81D51">
        <w:rPr>
          <w:rFonts w:ascii="Times New Roman" w:hAnsi="Times New Roman"/>
          <w:color w:val="0D0D0D" w:themeColor="text1" w:themeTint="F2"/>
          <w:sz w:val="24"/>
          <w:szCs w:val="24"/>
        </w:rPr>
        <w:t>50м. Колодцы должны располагаться выше по потоку грунтовых вод.</w:t>
      </w:r>
    </w:p>
    <w:p w:rsidR="00145EAB" w:rsidRPr="00C81D51" w:rsidRDefault="003E0E55" w:rsidP="00C81D51">
      <w:pPr>
        <w:pStyle w:val="western"/>
        <w:spacing w:before="0" w:beforeAutospacing="0" w:after="0" w:afterAutospacing="0"/>
        <w:ind w:firstLine="567"/>
        <w:jc w:val="both"/>
        <w:rPr>
          <w:rFonts w:ascii="yandex-sans" w:hAnsi="yandex-sans"/>
          <w:color w:val="0D0D0D" w:themeColor="text1" w:themeTint="F2"/>
          <w:sz w:val="15"/>
          <w:szCs w:val="15"/>
        </w:rPr>
      </w:pPr>
      <w:r w:rsidRPr="00C81D51">
        <w:rPr>
          <w:color w:val="0D0D0D" w:themeColor="text1" w:themeTint="F2"/>
        </w:rPr>
        <w:t>4</w:t>
      </w:r>
      <w:r w:rsidR="00B9774D" w:rsidRPr="00C81D51">
        <w:rPr>
          <w:color w:val="0D0D0D" w:themeColor="text1" w:themeTint="F2"/>
        </w:rPr>
        <w:t>.</w:t>
      </w:r>
      <w:r w:rsidR="00332644" w:rsidRPr="00C81D51">
        <w:rPr>
          <w:color w:val="0D0D0D" w:themeColor="text1" w:themeTint="F2"/>
        </w:rPr>
        <w:t>5</w:t>
      </w:r>
      <w:r w:rsidR="00011D9F" w:rsidRPr="00C81D51">
        <w:rPr>
          <w:color w:val="0D0D0D" w:themeColor="text1" w:themeTint="F2"/>
        </w:rPr>
        <w:t>. </w:t>
      </w:r>
      <w:r w:rsidR="00945EFF" w:rsidRPr="00C81D51">
        <w:rPr>
          <w:color w:val="0D0D0D" w:themeColor="text1" w:themeTint="F2"/>
        </w:rPr>
        <w:t>Для земельных участков с видом разрешенного использования «</w:t>
      </w:r>
      <w:r w:rsidR="00145EAB" w:rsidRPr="00C81D51">
        <w:rPr>
          <w:color w:val="0D0D0D" w:themeColor="text1" w:themeTint="F2"/>
        </w:rPr>
        <w:t>Б</w:t>
      </w:r>
      <w:r w:rsidR="00945EFF" w:rsidRPr="00C81D51">
        <w:rPr>
          <w:color w:val="0D0D0D" w:themeColor="text1" w:themeTint="F2"/>
        </w:rPr>
        <w:t>локированн</w:t>
      </w:r>
      <w:r w:rsidR="00145EAB" w:rsidRPr="00C81D51">
        <w:rPr>
          <w:color w:val="0D0D0D" w:themeColor="text1" w:themeTint="F2"/>
        </w:rPr>
        <w:t xml:space="preserve">аяжилая </w:t>
      </w:r>
      <w:r w:rsidR="00945EFF" w:rsidRPr="00C81D51">
        <w:rPr>
          <w:color w:val="0D0D0D" w:themeColor="text1" w:themeTint="F2"/>
        </w:rPr>
        <w:t>застройк</w:t>
      </w:r>
      <w:r w:rsidR="00145EAB" w:rsidRPr="00C81D51">
        <w:rPr>
          <w:color w:val="0D0D0D" w:themeColor="text1" w:themeTint="F2"/>
        </w:rPr>
        <w:t>а</w:t>
      </w:r>
      <w:r w:rsidR="00945EFF" w:rsidRPr="00C81D51">
        <w:rPr>
          <w:color w:val="0D0D0D" w:themeColor="text1" w:themeTint="F2"/>
        </w:rPr>
        <w:t xml:space="preserve">» код. 2.3 </w:t>
      </w:r>
      <w:r w:rsidR="00145EAB" w:rsidRPr="00C81D51">
        <w:rPr>
          <w:color w:val="0D0D0D" w:themeColor="text1" w:themeTint="F2"/>
        </w:rPr>
        <w:t xml:space="preserve">расстояние между основными </w:t>
      </w:r>
      <w:r w:rsidR="00083024" w:rsidRPr="00C81D51">
        <w:rPr>
          <w:color w:val="0D0D0D" w:themeColor="text1" w:themeTint="F2"/>
        </w:rPr>
        <w:t>строениями (</w:t>
      </w:r>
      <w:r w:rsidR="00145EAB" w:rsidRPr="00C81D51">
        <w:rPr>
          <w:color w:val="0D0D0D" w:themeColor="text1" w:themeTint="F2"/>
        </w:rPr>
        <w:t>при обязательном наличии брандмауэрных стен) - 0 м.</w:t>
      </w:r>
    </w:p>
    <w:p w:rsidR="00556D2F" w:rsidRPr="00C81D51" w:rsidRDefault="00556D2F" w:rsidP="00C81D51">
      <w:pPr>
        <w:spacing w:after="0" w:line="240" w:lineRule="auto"/>
        <w:ind w:right="60" w:firstLine="567"/>
        <w:jc w:val="both"/>
        <w:rPr>
          <w:rFonts w:ascii="Times New Roman" w:eastAsia="Times New Roman" w:hAnsi="Times New Roman"/>
          <w:color w:val="0D0D0D" w:themeColor="text1" w:themeTint="F2"/>
          <w:sz w:val="24"/>
          <w:szCs w:val="24"/>
        </w:rPr>
      </w:pPr>
      <w:r w:rsidRPr="00C81D51">
        <w:rPr>
          <w:rFonts w:ascii="Times New Roman" w:eastAsia="Times New Roman" w:hAnsi="Times New Roman"/>
          <w:color w:val="0D0D0D" w:themeColor="text1" w:themeTint="F2"/>
          <w:sz w:val="24"/>
          <w:szCs w:val="24"/>
        </w:rPr>
        <w:t xml:space="preserve">Допускается блокировка хозяйственных построек к основному строению в границах одного земельного участка. </w:t>
      </w:r>
    </w:p>
    <w:p w:rsidR="00381442" w:rsidRPr="00C81D51" w:rsidRDefault="00381442" w:rsidP="00C81D51">
      <w:pPr>
        <w:pStyle w:val="western"/>
        <w:spacing w:before="0" w:beforeAutospacing="0" w:after="0" w:afterAutospacing="0"/>
        <w:ind w:firstLine="567"/>
        <w:jc w:val="both"/>
        <w:rPr>
          <w:color w:val="0D0D0D" w:themeColor="text1" w:themeTint="F2"/>
        </w:rPr>
      </w:pPr>
      <w:r w:rsidRPr="00C81D51">
        <w:rPr>
          <w:color w:val="0D0D0D" w:themeColor="text1" w:themeTint="F2"/>
        </w:rPr>
        <w:t>4.</w:t>
      </w:r>
      <w:r w:rsidR="00332644" w:rsidRPr="00C81D51">
        <w:rPr>
          <w:color w:val="0D0D0D" w:themeColor="text1" w:themeTint="F2"/>
        </w:rPr>
        <w:t>6</w:t>
      </w:r>
      <w:r w:rsidR="00011D9F" w:rsidRPr="00C81D51">
        <w:rPr>
          <w:color w:val="0D0D0D" w:themeColor="text1" w:themeTint="F2"/>
        </w:rPr>
        <w:t>. </w:t>
      </w:r>
      <w:r w:rsidRPr="00C81D51">
        <w:rPr>
          <w:color w:val="0D0D0D" w:themeColor="text1" w:themeTint="F2"/>
        </w:rPr>
        <w:t xml:space="preserve">Минимальное расстояние между длинными сторонами секционных </w:t>
      </w:r>
      <w:r w:rsidR="00BD6E42" w:rsidRPr="00C81D51">
        <w:rPr>
          <w:color w:val="0D0D0D" w:themeColor="text1" w:themeTint="F2"/>
        </w:rPr>
        <w:t xml:space="preserve">многоквартирных </w:t>
      </w:r>
      <w:r w:rsidRPr="00C81D51">
        <w:rPr>
          <w:color w:val="0D0D0D" w:themeColor="text1" w:themeTint="F2"/>
        </w:rPr>
        <w:t xml:space="preserve">жилых зданий высотой: </w:t>
      </w:r>
    </w:p>
    <w:p w:rsidR="00381442" w:rsidRPr="00C81D51" w:rsidRDefault="00381442" w:rsidP="00C81D51">
      <w:pPr>
        <w:pStyle w:val="western"/>
        <w:spacing w:before="0" w:beforeAutospacing="0" w:after="0" w:afterAutospacing="0"/>
        <w:ind w:firstLine="567"/>
        <w:jc w:val="both"/>
        <w:rPr>
          <w:rFonts w:ascii="yandex-sans" w:hAnsi="yandex-sans"/>
          <w:color w:val="0D0D0D" w:themeColor="text1" w:themeTint="F2"/>
          <w:sz w:val="15"/>
          <w:szCs w:val="15"/>
        </w:rPr>
      </w:pPr>
      <w:r w:rsidRPr="00C81D51">
        <w:rPr>
          <w:color w:val="0D0D0D" w:themeColor="text1" w:themeTint="F2"/>
        </w:rPr>
        <w:t>1) 2-3 этажа – не менее 15 м;</w:t>
      </w:r>
    </w:p>
    <w:p w:rsidR="00381442" w:rsidRPr="00C81D51" w:rsidRDefault="0038144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2) 4 </w:t>
      </w:r>
      <w:r w:rsidR="00083024" w:rsidRPr="00C81D51">
        <w:rPr>
          <w:rFonts w:ascii="Times New Roman" w:hAnsi="Times New Roman"/>
          <w:color w:val="0D0D0D" w:themeColor="text1" w:themeTint="F2"/>
          <w:sz w:val="24"/>
          <w:szCs w:val="24"/>
        </w:rPr>
        <w:t>этажа –</w:t>
      </w:r>
      <w:r w:rsidRPr="00C81D51">
        <w:rPr>
          <w:rFonts w:ascii="Times New Roman" w:hAnsi="Times New Roman"/>
          <w:color w:val="0D0D0D" w:themeColor="text1" w:themeTint="F2"/>
          <w:sz w:val="24"/>
          <w:szCs w:val="24"/>
        </w:rPr>
        <w:t xml:space="preserve"> не менее 20 м;</w:t>
      </w:r>
    </w:p>
    <w:p w:rsidR="00381442" w:rsidRPr="00C81D51" w:rsidRDefault="0033264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4.7</w:t>
      </w:r>
      <w:r w:rsidR="00011D9F" w:rsidRPr="00C81D51">
        <w:rPr>
          <w:rFonts w:ascii="Times New Roman" w:hAnsi="Times New Roman"/>
          <w:color w:val="0D0D0D" w:themeColor="text1" w:themeTint="F2"/>
          <w:sz w:val="24"/>
          <w:szCs w:val="24"/>
        </w:rPr>
        <w:t>. </w:t>
      </w:r>
      <w:r w:rsidR="00381442" w:rsidRPr="00C81D51">
        <w:rPr>
          <w:rFonts w:ascii="Times New Roman" w:hAnsi="Times New Roman"/>
          <w:color w:val="0D0D0D" w:themeColor="text1" w:themeTint="F2"/>
          <w:sz w:val="24"/>
          <w:szCs w:val="24"/>
        </w:rPr>
        <w:t xml:space="preserve">Минимальное расстояние между длинными сторонами секционных </w:t>
      </w:r>
      <w:r w:rsidR="00BD6E42" w:rsidRPr="00C81D51">
        <w:rPr>
          <w:rFonts w:ascii="Times New Roman" w:hAnsi="Times New Roman"/>
          <w:color w:val="0D0D0D" w:themeColor="text1" w:themeTint="F2"/>
          <w:sz w:val="24"/>
          <w:szCs w:val="24"/>
        </w:rPr>
        <w:t xml:space="preserve">многоквартирных </w:t>
      </w:r>
      <w:r w:rsidR="00381442" w:rsidRPr="00C81D51">
        <w:rPr>
          <w:rFonts w:ascii="Times New Roman" w:hAnsi="Times New Roman"/>
          <w:color w:val="0D0D0D" w:themeColor="text1" w:themeTint="F2"/>
          <w:sz w:val="24"/>
          <w:szCs w:val="24"/>
        </w:rPr>
        <w:t>жилых зданий высотой 2-4 этажей и торцами таких зданий с окнами из жилых комнат – не менее 10 м.</w:t>
      </w:r>
    </w:p>
    <w:p w:rsidR="00244A3E" w:rsidRPr="00C81D51" w:rsidRDefault="0038144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rPr>
        <w:t>4.</w:t>
      </w:r>
      <w:r w:rsidR="00332644" w:rsidRPr="00C81D51">
        <w:rPr>
          <w:rFonts w:ascii="Times New Roman" w:eastAsia="Times New Roman" w:hAnsi="Times New Roman"/>
          <w:color w:val="0D0D0D" w:themeColor="text1" w:themeTint="F2"/>
          <w:sz w:val="24"/>
          <w:szCs w:val="24"/>
        </w:rPr>
        <w:t>8</w:t>
      </w:r>
      <w:r w:rsidR="00011D9F" w:rsidRPr="00C81D51">
        <w:rPr>
          <w:rFonts w:ascii="Times New Roman" w:eastAsia="Times New Roman" w:hAnsi="Times New Roman"/>
          <w:color w:val="0D0D0D" w:themeColor="text1" w:themeTint="F2"/>
          <w:sz w:val="24"/>
          <w:szCs w:val="24"/>
        </w:rPr>
        <w:t>. </w:t>
      </w:r>
      <w:r w:rsidR="00244A3E" w:rsidRPr="00C81D51">
        <w:rPr>
          <w:rFonts w:ascii="Times New Roman" w:hAnsi="Times New Roman"/>
          <w:color w:val="0D0D0D" w:themeColor="text1" w:themeTint="F2"/>
          <w:sz w:val="24"/>
          <w:szCs w:val="24"/>
          <w:lang w:eastAsia="ru-RU"/>
        </w:rPr>
        <w:t>Противопожарные расстояния между зданиями - согласно действующему законодательству</w:t>
      </w:r>
      <w:r w:rsidR="001F521D" w:rsidRPr="00C81D51">
        <w:rPr>
          <w:rFonts w:ascii="Times New Roman" w:hAnsi="Times New Roman"/>
          <w:color w:val="0D0D0D" w:themeColor="text1" w:themeTint="F2"/>
          <w:sz w:val="24"/>
          <w:szCs w:val="24"/>
          <w:lang w:eastAsia="ru-RU"/>
        </w:rPr>
        <w:t>.</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4.9. </w:t>
      </w:r>
      <w:r w:rsidR="005D4D2F" w:rsidRPr="00C81D51">
        <w:rPr>
          <w:rFonts w:ascii="Times New Roman" w:eastAsia="Times New Roman" w:hAnsi="Times New Roman"/>
          <w:color w:val="0D0D0D" w:themeColor="text1" w:themeTint="F2"/>
          <w:sz w:val="24"/>
          <w:szCs w:val="24"/>
          <w:lang w:eastAsia="ru-RU"/>
        </w:rPr>
        <w:t>Минимальное допустимое расстояние от окон жилых зданий до площадок:</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для игр детей дошкольного и младшего школьного возраста - не менее 12 м;</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для отдыха взрослого населения - не менее 10 м;</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для занятий физкультурой (в зависимости от шумовых характеристик) - 10-40 м;</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для выгула собак - не менее 40 м;</w:t>
      </w:r>
    </w:p>
    <w:p w:rsidR="005D4D2F" w:rsidRPr="00C81D51" w:rsidRDefault="008A688F" w:rsidP="00C81D51">
      <w:pPr>
        <w:spacing w:after="0" w:line="240" w:lineRule="auto"/>
        <w:ind w:firstLine="567"/>
        <w:jc w:val="both"/>
        <w:rPr>
          <w:rFonts w:ascii="yandex-sans" w:eastAsia="Times New Roman" w:hAnsi="yandex-sans"/>
          <w:color w:val="0D0D0D" w:themeColor="text1" w:themeTint="F2"/>
          <w:sz w:val="15"/>
          <w:szCs w:val="15"/>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расстояние от площадок для сушки белья не нормируется;</w:t>
      </w:r>
    </w:p>
    <w:p w:rsidR="005D4D2F" w:rsidRPr="00C81D51" w:rsidRDefault="008A688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D4D2F" w:rsidRPr="00C81D51">
        <w:rPr>
          <w:rFonts w:ascii="Times New Roman" w:eastAsia="Times New Roman" w:hAnsi="Times New Roman"/>
          <w:color w:val="0D0D0D" w:themeColor="text1" w:themeTint="F2"/>
          <w:sz w:val="24"/>
          <w:szCs w:val="24"/>
          <w:lang w:eastAsia="ru-RU"/>
        </w:rPr>
        <w:t>расстояние до площадок с контейнерами - не менее 20 м, но не более 100 м от входных подъездов.</w:t>
      </w:r>
    </w:p>
    <w:p w:rsidR="008C41AA"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011D9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Строительствообъектов капитального строительства</w:t>
      </w:r>
      <w:r w:rsidR="00C129CE" w:rsidRPr="00C81D51">
        <w:rPr>
          <w:rFonts w:ascii="Times New Roman" w:hAnsi="Times New Roman"/>
          <w:color w:val="0D0D0D" w:themeColor="text1" w:themeTint="F2"/>
          <w:sz w:val="24"/>
          <w:szCs w:val="24"/>
        </w:rPr>
        <w:t>, в том числе объектов</w:t>
      </w:r>
      <w:r w:rsidRPr="00C81D51">
        <w:rPr>
          <w:rFonts w:ascii="Times New Roman" w:hAnsi="Times New Roman"/>
          <w:color w:val="0D0D0D" w:themeColor="text1" w:themeTint="F2"/>
          <w:sz w:val="24"/>
          <w:szCs w:val="24"/>
        </w:rPr>
        <w:t xml:space="preserve">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371BCE"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5.1. </w:t>
      </w:r>
      <w:r w:rsidR="008C41AA" w:rsidRPr="00C81D51">
        <w:rPr>
          <w:rFonts w:ascii="Times New Roman" w:hAnsi="Times New Roman"/>
          <w:color w:val="0D0D0D" w:themeColor="text1" w:themeTint="F2"/>
          <w:sz w:val="24"/>
          <w:szCs w:val="24"/>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8C41A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5.2. </w:t>
      </w:r>
      <w:r w:rsidR="008C41AA" w:rsidRPr="00C81D51">
        <w:rPr>
          <w:rFonts w:ascii="Times New Roman" w:hAnsi="Times New Roman"/>
          <w:color w:val="0D0D0D" w:themeColor="text1" w:themeTint="F2"/>
          <w:sz w:val="24"/>
          <w:szCs w:val="24"/>
        </w:rPr>
        <w:t>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w:t>
      </w:r>
    </w:p>
    <w:p w:rsidR="008C41AA"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Крыши основных и вспомогательных строений</w:t>
      </w:r>
      <w:r w:rsidR="0033208A"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 xml:space="preserve"> располагаемых на расстоянии 1,5 м. и менее от границы земельного участка, необходимо оборудовать системой водоотведения и снегозадержания</w:t>
      </w:r>
      <w:r w:rsidR="00371BCE" w:rsidRPr="00C81D51">
        <w:rPr>
          <w:rFonts w:ascii="Times New Roman" w:hAnsi="Times New Roman"/>
          <w:color w:val="0D0D0D" w:themeColor="text1" w:themeTint="F2"/>
          <w:sz w:val="24"/>
          <w:szCs w:val="24"/>
        </w:rPr>
        <w:t xml:space="preserve"> при этом свес кровли должен быть менее 50 см</w:t>
      </w:r>
      <w:r w:rsidRPr="00C81D51">
        <w:rPr>
          <w:rFonts w:ascii="Times New Roman" w:hAnsi="Times New Roman"/>
          <w:color w:val="0D0D0D" w:themeColor="text1" w:themeTint="F2"/>
          <w:sz w:val="24"/>
          <w:szCs w:val="24"/>
        </w:rPr>
        <w:t>.</w:t>
      </w:r>
      <w:r w:rsidR="0033208A" w:rsidRPr="00C81D51">
        <w:rPr>
          <w:rFonts w:ascii="Times New Roman" w:hAnsi="Times New Roman"/>
          <w:color w:val="0D0D0D" w:themeColor="text1" w:themeTint="F2"/>
          <w:sz w:val="24"/>
          <w:szCs w:val="24"/>
        </w:rPr>
        <w:t xml:space="preserve"> Отвод дождевых и талых вод необходимо организовать на свой земельный участок.</w:t>
      </w:r>
    </w:p>
    <w:p w:rsidR="00AD421D"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556D2F" w:rsidRPr="00C81D51">
        <w:rPr>
          <w:rFonts w:ascii="Times New Roman" w:hAnsi="Times New Roman"/>
          <w:color w:val="0D0D0D" w:themeColor="text1" w:themeTint="F2"/>
          <w:sz w:val="24"/>
          <w:szCs w:val="24"/>
        </w:rPr>
        <w:t>.</w:t>
      </w:r>
      <w:r w:rsidR="008A688F" w:rsidRPr="00C81D51">
        <w:rPr>
          <w:rFonts w:ascii="Times New Roman" w:hAnsi="Times New Roman"/>
          <w:color w:val="0D0D0D" w:themeColor="text1" w:themeTint="F2"/>
          <w:sz w:val="24"/>
          <w:szCs w:val="24"/>
        </w:rPr>
        <w:t> </w:t>
      </w:r>
      <w:r w:rsidR="00AD421D" w:rsidRPr="00C81D51">
        <w:rPr>
          <w:rFonts w:ascii="Times New Roman" w:hAnsi="Times New Roman"/>
          <w:color w:val="0D0D0D" w:themeColor="text1" w:themeTint="F2"/>
          <w:sz w:val="24"/>
          <w:szCs w:val="24"/>
        </w:rPr>
        <w:t xml:space="preserve">Содержание домашних животных допускается на земельных участках </w:t>
      </w:r>
      <w:r w:rsidR="00083024" w:rsidRPr="00C81D51">
        <w:rPr>
          <w:rFonts w:ascii="Times New Roman" w:hAnsi="Times New Roman"/>
          <w:color w:val="0D0D0D" w:themeColor="text1" w:themeTint="F2"/>
          <w:sz w:val="24"/>
          <w:szCs w:val="24"/>
        </w:rPr>
        <w:t>площадью 1200</w:t>
      </w:r>
      <w:r w:rsidR="00AD421D" w:rsidRPr="00C81D51">
        <w:rPr>
          <w:rFonts w:ascii="Times New Roman" w:hAnsi="Times New Roman"/>
          <w:color w:val="0D0D0D" w:themeColor="text1" w:themeTint="F2"/>
          <w:sz w:val="24"/>
          <w:szCs w:val="24"/>
        </w:rPr>
        <w:t xml:space="preserve"> кв. м и более</w:t>
      </w:r>
      <w:r w:rsidR="00464A82" w:rsidRPr="00C81D51">
        <w:rPr>
          <w:rFonts w:ascii="Times New Roman" w:hAnsi="Times New Roman"/>
          <w:color w:val="0D0D0D" w:themeColor="text1" w:themeTint="F2"/>
          <w:sz w:val="24"/>
          <w:szCs w:val="24"/>
        </w:rPr>
        <w:t>.</w:t>
      </w:r>
    </w:p>
    <w:p w:rsidR="00394734"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8A688F" w:rsidRPr="00C81D51">
        <w:rPr>
          <w:rFonts w:ascii="Times New Roman" w:hAnsi="Times New Roman"/>
          <w:color w:val="0D0D0D" w:themeColor="text1" w:themeTint="F2"/>
          <w:sz w:val="24"/>
          <w:szCs w:val="24"/>
        </w:rPr>
        <w:t>.1. </w:t>
      </w:r>
      <w:r w:rsidR="00394734" w:rsidRPr="00C81D51">
        <w:rPr>
          <w:rFonts w:ascii="Times New Roman" w:hAnsi="Times New Roman"/>
          <w:color w:val="0D0D0D" w:themeColor="text1" w:themeTint="F2"/>
          <w:sz w:val="24"/>
          <w:szCs w:val="24"/>
        </w:rPr>
        <w:t>Минимальные расстояния от помещений (сооружений) для содержания и разведения животных до объектов жилой застройки:</w:t>
      </w:r>
    </w:p>
    <w:p w:rsidR="0038721E" w:rsidRPr="00C81D51" w:rsidRDefault="0038721E" w:rsidP="00C81D51">
      <w:pPr>
        <w:spacing w:after="0" w:line="240" w:lineRule="auto"/>
        <w:ind w:firstLine="567"/>
        <w:jc w:val="both"/>
        <w:rPr>
          <w:rFonts w:ascii="Times New Roman" w:hAnsi="Times New Roman"/>
          <w:color w:val="0D0D0D" w:themeColor="text1" w:themeTint="F2"/>
          <w:sz w:val="24"/>
          <w:szCs w:val="24"/>
        </w:rPr>
      </w:pPr>
    </w:p>
    <w:p w:rsidR="0038721E" w:rsidRPr="00C81D51" w:rsidRDefault="0038721E" w:rsidP="00C81D51">
      <w:pPr>
        <w:spacing w:after="0" w:line="240" w:lineRule="auto"/>
        <w:ind w:firstLine="567"/>
        <w:jc w:val="both"/>
        <w:rPr>
          <w:rFonts w:ascii="Times New Roman" w:hAnsi="Times New Roman"/>
          <w:color w:val="0D0D0D" w:themeColor="text1" w:themeTint="F2"/>
          <w:sz w:val="24"/>
          <w:szCs w:val="24"/>
        </w:rPr>
      </w:pPr>
    </w:p>
    <w:p w:rsidR="0038721E" w:rsidRPr="00C81D51" w:rsidRDefault="0038721E" w:rsidP="00C81D51">
      <w:pPr>
        <w:spacing w:after="0" w:line="240" w:lineRule="auto"/>
        <w:ind w:firstLine="567"/>
        <w:jc w:val="both"/>
        <w:rPr>
          <w:rFonts w:ascii="Times New Roman" w:hAnsi="Times New Roman"/>
          <w:color w:val="0D0D0D" w:themeColor="text1" w:themeTint="F2"/>
          <w:sz w:val="24"/>
          <w:szCs w:val="24"/>
        </w:rPr>
      </w:pPr>
    </w:p>
    <w:p w:rsidR="00394734" w:rsidRPr="00C81D51" w:rsidRDefault="00394734"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lastRenderedPageBreak/>
        <w:t xml:space="preserve">Таблица </w:t>
      </w:r>
      <w:r w:rsidR="00F424B7" w:rsidRPr="00C81D51">
        <w:rPr>
          <w:rFonts w:ascii="Times New Roman" w:hAnsi="Times New Roman"/>
          <w:color w:val="0D0D0D" w:themeColor="text1" w:themeTint="F2"/>
        </w:rPr>
        <w:t>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0"/>
        <w:gridCol w:w="1069"/>
        <w:gridCol w:w="1146"/>
        <w:gridCol w:w="1029"/>
        <w:gridCol w:w="1210"/>
        <w:gridCol w:w="1008"/>
        <w:gridCol w:w="1107"/>
        <w:gridCol w:w="1136"/>
      </w:tblGrid>
      <w:tr w:rsidR="00394734" w:rsidRPr="00C81D51">
        <w:trPr>
          <w:jc w:val="center"/>
        </w:trPr>
        <w:tc>
          <w:tcPr>
            <w:tcW w:w="1790" w:type="dxa"/>
            <w:vMerge w:val="restart"/>
          </w:tcPr>
          <w:p w:rsidR="00487D71" w:rsidRPr="00C81D51" w:rsidRDefault="00487D71" w:rsidP="00C81D51">
            <w:pPr>
              <w:spacing w:after="0" w:line="240" w:lineRule="auto"/>
              <w:jc w:val="center"/>
              <w:rPr>
                <w:rFonts w:ascii="Times New Roman" w:hAnsi="Times New Roman"/>
                <w:color w:val="0D0D0D" w:themeColor="text1" w:themeTint="F2"/>
                <w:sz w:val="24"/>
                <w:szCs w:val="24"/>
              </w:rPr>
            </w:pPr>
          </w:p>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Нормативный разрыв, м</w:t>
            </w:r>
          </w:p>
        </w:tc>
        <w:tc>
          <w:tcPr>
            <w:tcW w:w="7705" w:type="dxa"/>
            <w:gridSpan w:val="7"/>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Поголовье (шт.), не более</w:t>
            </w:r>
          </w:p>
        </w:tc>
      </w:tr>
      <w:tr w:rsidR="00394734" w:rsidRPr="00C81D51">
        <w:trPr>
          <w:jc w:val="center"/>
        </w:trPr>
        <w:tc>
          <w:tcPr>
            <w:tcW w:w="1790" w:type="dxa"/>
            <w:vMerge/>
          </w:tcPr>
          <w:p w:rsidR="00394734" w:rsidRPr="00C81D51" w:rsidRDefault="00394734" w:rsidP="00C81D51">
            <w:pPr>
              <w:spacing w:after="0" w:line="240" w:lineRule="auto"/>
              <w:jc w:val="center"/>
              <w:rPr>
                <w:rFonts w:ascii="Times New Roman" w:hAnsi="Times New Roman"/>
                <w:color w:val="0D0D0D" w:themeColor="text1" w:themeTint="F2"/>
                <w:sz w:val="24"/>
                <w:szCs w:val="24"/>
              </w:rPr>
            </w:pPr>
          </w:p>
        </w:tc>
        <w:tc>
          <w:tcPr>
            <w:tcW w:w="1069" w:type="dxa"/>
          </w:tcPr>
          <w:p w:rsidR="00394734" w:rsidRPr="00C81D51" w:rsidRDefault="00E00887"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w:t>
            </w:r>
            <w:r w:rsidR="00394734" w:rsidRPr="00C81D51">
              <w:rPr>
                <w:rFonts w:ascii="Times New Roman" w:hAnsi="Times New Roman"/>
                <w:color w:val="0D0D0D" w:themeColor="text1" w:themeTint="F2"/>
                <w:sz w:val="24"/>
                <w:szCs w:val="24"/>
              </w:rPr>
              <w:t>виньи</w:t>
            </w:r>
          </w:p>
        </w:tc>
        <w:tc>
          <w:tcPr>
            <w:tcW w:w="1146"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Коровы,</w:t>
            </w:r>
          </w:p>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бычки</w:t>
            </w:r>
          </w:p>
        </w:tc>
        <w:tc>
          <w:tcPr>
            <w:tcW w:w="1029"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Овцы, козы</w:t>
            </w:r>
          </w:p>
        </w:tc>
        <w:tc>
          <w:tcPr>
            <w:tcW w:w="1210"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Кролики-</w:t>
            </w:r>
          </w:p>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матки</w:t>
            </w:r>
          </w:p>
        </w:tc>
        <w:tc>
          <w:tcPr>
            <w:tcW w:w="1008" w:type="dxa"/>
          </w:tcPr>
          <w:p w:rsidR="00BD6E42" w:rsidRPr="00C81D51" w:rsidRDefault="00E00887"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w:t>
            </w:r>
            <w:r w:rsidR="00394734" w:rsidRPr="00C81D51">
              <w:rPr>
                <w:rFonts w:ascii="Times New Roman" w:hAnsi="Times New Roman"/>
                <w:color w:val="0D0D0D" w:themeColor="text1" w:themeTint="F2"/>
                <w:sz w:val="24"/>
                <w:szCs w:val="24"/>
              </w:rPr>
              <w:t>тица</w:t>
            </w:r>
          </w:p>
          <w:p w:rsidR="00BD6E42" w:rsidRPr="00C81D51" w:rsidRDefault="00BD6E42" w:rsidP="00C81D51">
            <w:pPr>
              <w:spacing w:after="0" w:line="240" w:lineRule="auto"/>
              <w:jc w:val="center"/>
              <w:rPr>
                <w:rFonts w:ascii="Times New Roman" w:hAnsi="Times New Roman"/>
                <w:color w:val="0D0D0D" w:themeColor="text1" w:themeTint="F2"/>
                <w:sz w:val="24"/>
                <w:szCs w:val="24"/>
              </w:rPr>
            </w:pPr>
          </w:p>
        </w:tc>
        <w:tc>
          <w:tcPr>
            <w:tcW w:w="1107" w:type="dxa"/>
          </w:tcPr>
          <w:p w:rsidR="00394734" w:rsidRPr="00C81D51" w:rsidRDefault="00E00887"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Л</w:t>
            </w:r>
            <w:r w:rsidR="00394734" w:rsidRPr="00C81D51">
              <w:rPr>
                <w:rFonts w:ascii="Times New Roman" w:hAnsi="Times New Roman"/>
                <w:color w:val="0D0D0D" w:themeColor="text1" w:themeTint="F2"/>
                <w:sz w:val="24"/>
                <w:szCs w:val="24"/>
              </w:rPr>
              <w:t>ошади</w:t>
            </w:r>
          </w:p>
        </w:tc>
        <w:tc>
          <w:tcPr>
            <w:tcW w:w="1136"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Нутрии, песцы</w:t>
            </w:r>
          </w:p>
        </w:tc>
      </w:tr>
      <w:tr w:rsidR="00394734" w:rsidRPr="00C81D51">
        <w:trPr>
          <w:jc w:val="center"/>
        </w:trPr>
        <w:tc>
          <w:tcPr>
            <w:tcW w:w="1790" w:type="dxa"/>
          </w:tcPr>
          <w:p w:rsidR="00394734" w:rsidRPr="00C81D51" w:rsidRDefault="00B9774D"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15</w:t>
            </w:r>
          </w:p>
        </w:tc>
        <w:tc>
          <w:tcPr>
            <w:tcW w:w="1069"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c>
          <w:tcPr>
            <w:tcW w:w="1146"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c>
          <w:tcPr>
            <w:tcW w:w="1029"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w:t>
            </w:r>
          </w:p>
        </w:tc>
        <w:tc>
          <w:tcPr>
            <w:tcW w:w="1210"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w:t>
            </w:r>
          </w:p>
        </w:tc>
        <w:tc>
          <w:tcPr>
            <w:tcW w:w="1008"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30</w:t>
            </w:r>
          </w:p>
        </w:tc>
        <w:tc>
          <w:tcPr>
            <w:tcW w:w="1107"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c>
          <w:tcPr>
            <w:tcW w:w="1136" w:type="dxa"/>
          </w:tcPr>
          <w:p w:rsidR="00394734" w:rsidRPr="00C81D51" w:rsidRDefault="00394734" w:rsidP="00C81D51">
            <w:pPr>
              <w:spacing w:after="0"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bl>
    <w:p w:rsidR="00394734" w:rsidRPr="00C81D51" w:rsidRDefault="0039473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Разведение и содержание домашних животных и птиц в количестве большем, чем указанных в таблице </w:t>
      </w:r>
      <w:r w:rsidR="00BD6E42" w:rsidRPr="00C81D51">
        <w:rPr>
          <w:rFonts w:ascii="Times New Roman" w:hAnsi="Times New Roman"/>
          <w:color w:val="0D0D0D" w:themeColor="text1" w:themeTint="F2"/>
          <w:sz w:val="24"/>
          <w:szCs w:val="24"/>
        </w:rPr>
        <w:t>20</w:t>
      </w:r>
      <w:r w:rsidRPr="00C81D51">
        <w:rPr>
          <w:rFonts w:ascii="Times New Roman" w:hAnsi="Times New Roman"/>
          <w:color w:val="0D0D0D" w:themeColor="text1" w:themeTint="F2"/>
          <w:sz w:val="24"/>
          <w:szCs w:val="24"/>
        </w:rPr>
        <w:t xml:space="preserve"> настоящей статьи, запрещается.</w:t>
      </w:r>
    </w:p>
    <w:p w:rsidR="00394734" w:rsidRPr="00C81D51" w:rsidRDefault="0039473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Содержание диких животных (волков, лосей, лисиц и др.) на территории населенного пунктазапрещено.</w:t>
      </w:r>
    </w:p>
    <w:p w:rsidR="000F6428" w:rsidRPr="00C81D51" w:rsidRDefault="008C41A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B9774D" w:rsidRPr="00C81D51">
        <w:rPr>
          <w:rFonts w:ascii="Times New Roman" w:hAnsi="Times New Roman"/>
          <w:color w:val="0D0D0D" w:themeColor="text1" w:themeTint="F2"/>
          <w:sz w:val="24"/>
          <w:szCs w:val="24"/>
        </w:rPr>
        <w:t>.</w:t>
      </w:r>
      <w:r w:rsidR="00AD421D" w:rsidRPr="00C81D51">
        <w:rPr>
          <w:rFonts w:ascii="Times New Roman" w:hAnsi="Times New Roman"/>
          <w:color w:val="0D0D0D" w:themeColor="text1" w:themeTint="F2"/>
          <w:sz w:val="24"/>
          <w:szCs w:val="24"/>
        </w:rPr>
        <w:t>2</w:t>
      </w:r>
      <w:r w:rsidR="00011D9F" w:rsidRPr="00C81D51">
        <w:rPr>
          <w:rFonts w:ascii="Times New Roman" w:hAnsi="Times New Roman"/>
          <w:color w:val="0D0D0D" w:themeColor="text1" w:themeTint="F2"/>
          <w:sz w:val="24"/>
          <w:szCs w:val="24"/>
        </w:rPr>
        <w:t>. </w:t>
      </w:r>
      <w:r w:rsidR="000F6428" w:rsidRPr="00C81D51">
        <w:rPr>
          <w:rFonts w:ascii="Times New Roman" w:hAnsi="Times New Roman"/>
          <w:color w:val="0D0D0D" w:themeColor="text1" w:themeTint="F2"/>
          <w:sz w:val="24"/>
          <w:szCs w:val="24"/>
        </w:rPr>
        <w:t xml:space="preserve">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000F6428" w:rsidRPr="00C81D51">
          <w:rPr>
            <w:rFonts w:ascii="Times New Roman" w:hAnsi="Times New Roman"/>
            <w:color w:val="0D0D0D" w:themeColor="text1" w:themeTint="F2"/>
            <w:sz w:val="24"/>
            <w:szCs w:val="24"/>
          </w:rPr>
          <w:t>15 м</w:t>
        </w:r>
      </w:smartTag>
      <w:r w:rsidR="000F6428" w:rsidRPr="00C81D51">
        <w:rPr>
          <w:rFonts w:ascii="Times New Roman" w:hAnsi="Times New Roman"/>
          <w:color w:val="0D0D0D" w:themeColor="text1" w:themeTint="F2"/>
          <w:sz w:val="24"/>
          <w:szCs w:val="24"/>
        </w:rPr>
        <w:t xml:space="preserve">. Разрешается пристройка хозяйственного сарая (в том числе для скота и птицы) к </w:t>
      </w:r>
      <w:r w:rsidR="00B9774D" w:rsidRPr="00C81D51">
        <w:rPr>
          <w:rFonts w:ascii="Times New Roman" w:hAnsi="Times New Roman"/>
          <w:color w:val="0D0D0D" w:themeColor="text1" w:themeTint="F2"/>
          <w:sz w:val="24"/>
          <w:szCs w:val="24"/>
        </w:rPr>
        <w:t>индивидуальному жилому</w:t>
      </w:r>
      <w:r w:rsidR="000F6428" w:rsidRPr="00C81D51">
        <w:rPr>
          <w:rFonts w:ascii="Times New Roman" w:hAnsi="Times New Roman"/>
          <w:color w:val="0D0D0D" w:themeColor="text1" w:themeTint="F2"/>
          <w:sz w:val="24"/>
          <w:szCs w:val="24"/>
        </w:rPr>
        <w:t xml:space="preserve"> дому. При этом помещения для мелкого скота и птицы должны иметь изолированный наружный вход, расположенный не ближе</w:t>
      </w:r>
      <w:r w:rsidR="000F6428" w:rsidRPr="00C81D51">
        <w:rPr>
          <w:rFonts w:ascii="Times New Roman" w:hAnsi="Times New Roman"/>
          <w:noProof/>
          <w:color w:val="0D0D0D" w:themeColor="text1" w:themeTint="F2"/>
          <w:sz w:val="24"/>
          <w:szCs w:val="24"/>
        </w:rPr>
        <w:t xml:space="preserve"> 7</w:t>
      </w:r>
      <w:r w:rsidR="000F6428" w:rsidRPr="00C81D51">
        <w:rPr>
          <w:rFonts w:ascii="Times New Roman" w:hAnsi="Times New Roman"/>
          <w:color w:val="0D0D0D" w:themeColor="text1" w:themeTint="F2"/>
          <w:sz w:val="24"/>
          <w:szCs w:val="24"/>
        </w:rPr>
        <w:t xml:space="preserve"> м</w:t>
      </w:r>
      <w:r w:rsidR="00A523FD" w:rsidRPr="00C81D51">
        <w:rPr>
          <w:rFonts w:ascii="Times New Roman" w:hAnsi="Times New Roman"/>
          <w:color w:val="0D0D0D" w:themeColor="text1" w:themeTint="F2"/>
          <w:sz w:val="24"/>
          <w:szCs w:val="24"/>
        </w:rPr>
        <w:t>.</w:t>
      </w:r>
      <w:r w:rsidR="000F6428" w:rsidRPr="00C81D51">
        <w:rPr>
          <w:rFonts w:ascii="Times New Roman" w:hAnsi="Times New Roman"/>
          <w:color w:val="0D0D0D" w:themeColor="text1" w:themeTint="F2"/>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705829" w:rsidRPr="00C81D51" w:rsidRDefault="00137B38" w:rsidP="00C81D51">
      <w:pPr>
        <w:spacing w:after="0" w:line="240" w:lineRule="auto"/>
        <w:ind w:firstLine="567"/>
        <w:jc w:val="both"/>
        <w:rPr>
          <w:rFonts w:ascii="Times New Roman" w:eastAsia="Times New Roman" w:hAnsi="Times New Roman" w:cs="Calibri"/>
          <w:color w:val="0D0D0D" w:themeColor="text1" w:themeTint="F2"/>
          <w:sz w:val="24"/>
          <w:szCs w:val="24"/>
        </w:rPr>
      </w:pPr>
      <w:r w:rsidRPr="00C81D51">
        <w:rPr>
          <w:rFonts w:ascii="Times New Roman" w:hAnsi="Times New Roman"/>
          <w:color w:val="0D0D0D" w:themeColor="text1" w:themeTint="F2"/>
          <w:sz w:val="24"/>
          <w:szCs w:val="24"/>
        </w:rPr>
        <w:t>8</w:t>
      </w:r>
      <w:r w:rsidR="00011D9F" w:rsidRPr="00C81D51">
        <w:rPr>
          <w:rFonts w:ascii="Times New Roman" w:hAnsi="Times New Roman"/>
          <w:color w:val="0D0D0D" w:themeColor="text1" w:themeTint="F2"/>
          <w:sz w:val="24"/>
          <w:szCs w:val="24"/>
        </w:rPr>
        <w:t>. </w:t>
      </w:r>
      <w:r w:rsidR="00705829" w:rsidRPr="00C81D51">
        <w:rPr>
          <w:rFonts w:ascii="Times New Roman" w:eastAsia="Times New Roman" w:hAnsi="Times New Roman"/>
          <w:color w:val="0D0D0D" w:themeColor="text1" w:themeTint="F2"/>
          <w:sz w:val="24"/>
          <w:szCs w:val="24"/>
        </w:rPr>
        <w:t>Требования к ограждению земельных участков</w:t>
      </w:r>
      <w:r w:rsidR="00705829" w:rsidRPr="00C81D51">
        <w:rPr>
          <w:rFonts w:ascii="Times New Roman" w:eastAsia="Times New Roman" w:hAnsi="Times New Roman" w:cs="Calibri"/>
          <w:color w:val="0D0D0D" w:themeColor="text1" w:themeTint="F2"/>
          <w:sz w:val="24"/>
          <w:szCs w:val="24"/>
        </w:rPr>
        <w:t xml:space="preserve"> установлены ст. 2</w:t>
      </w:r>
      <w:r w:rsidR="00745199" w:rsidRPr="00C81D51">
        <w:rPr>
          <w:rFonts w:ascii="Times New Roman" w:eastAsia="Times New Roman" w:hAnsi="Times New Roman" w:cs="Calibri"/>
          <w:color w:val="0D0D0D" w:themeColor="text1" w:themeTint="F2"/>
          <w:sz w:val="24"/>
          <w:szCs w:val="24"/>
        </w:rPr>
        <w:t>1</w:t>
      </w:r>
      <w:r w:rsidR="00705829" w:rsidRPr="00C81D51">
        <w:rPr>
          <w:rFonts w:ascii="Times New Roman" w:eastAsia="Times New Roman" w:hAnsi="Times New Roman" w:cs="Calibri"/>
          <w:color w:val="0D0D0D" w:themeColor="text1" w:themeTint="F2"/>
          <w:sz w:val="24"/>
          <w:szCs w:val="24"/>
        </w:rPr>
        <w:t xml:space="preserve"> настоящих Правил.</w:t>
      </w:r>
    </w:p>
    <w:p w:rsidR="004566ED" w:rsidRPr="00C81D51" w:rsidRDefault="00AA03A4" w:rsidP="00C81D51">
      <w:pPr>
        <w:pStyle w:val="ConsPlusNormal"/>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E63406" w:rsidRPr="00C81D51">
        <w:rPr>
          <w:rFonts w:ascii="Times New Roman" w:hAnsi="Times New Roman"/>
          <w:color w:val="0D0D0D" w:themeColor="text1" w:themeTint="F2"/>
          <w:sz w:val="24"/>
          <w:szCs w:val="24"/>
        </w:rPr>
        <w:t>0</w:t>
      </w:r>
      <w:r w:rsidR="00011D9F" w:rsidRPr="00C81D51">
        <w:rPr>
          <w:rFonts w:ascii="Times New Roman" w:hAnsi="Times New Roman"/>
          <w:color w:val="0D0D0D" w:themeColor="text1" w:themeTint="F2"/>
          <w:sz w:val="24"/>
          <w:szCs w:val="24"/>
        </w:rPr>
        <w:t>. </w:t>
      </w:r>
      <w:r w:rsidR="004566ED"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566ED" w:rsidRPr="00C81D51" w:rsidRDefault="00011D9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566ED" w:rsidRPr="00C81D51">
        <w:rPr>
          <w:rFonts w:ascii="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566ED"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566ED"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4566ED"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26" w:history="1">
        <w:r w:rsidR="004566ED" w:rsidRPr="00C81D51">
          <w:rPr>
            <w:rFonts w:ascii="Times New Roman" w:hAnsi="Times New Roman"/>
            <w:color w:val="0D0D0D" w:themeColor="text1" w:themeTint="F2"/>
            <w:sz w:val="24"/>
            <w:szCs w:val="24"/>
          </w:rPr>
          <w:t>Местными нормативами</w:t>
        </w:r>
      </w:hyperlink>
      <w:r w:rsidR="004566ED"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4566ED" w:rsidRPr="00C81D51" w:rsidRDefault="004566ED"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w:t>
      </w:r>
      <w:r w:rsidR="00011D9F" w:rsidRPr="00C81D51">
        <w:rPr>
          <w:rFonts w:ascii="Times New Roman" w:hAnsi="Times New Roman"/>
          <w:color w:val="0D0D0D" w:themeColor="text1" w:themeTint="F2"/>
          <w:sz w:val="24"/>
          <w:szCs w:val="24"/>
        </w:rPr>
        <w:t>и</w:t>
      </w:r>
      <w:r w:rsidRPr="00C81D51">
        <w:rPr>
          <w:rFonts w:ascii="Times New Roman" w:hAnsi="Times New Roman"/>
          <w:color w:val="0D0D0D" w:themeColor="text1" w:themeTint="F2"/>
          <w:sz w:val="24"/>
          <w:szCs w:val="24"/>
        </w:rPr>
        <w:t>ными действующими нормативными актами и техническими регламентами.</w:t>
      </w:r>
    </w:p>
    <w:p w:rsidR="00E63406" w:rsidRPr="00C81D51" w:rsidRDefault="00E6340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shd w:val="clear" w:color="auto" w:fill="FFFFFF"/>
        </w:rPr>
        <w:t>11</w:t>
      </w:r>
      <w:r w:rsidR="00011D9F" w:rsidRPr="00C81D51">
        <w:rPr>
          <w:rFonts w:ascii="Times New Roman" w:hAnsi="Times New Roman"/>
          <w:color w:val="0D0D0D" w:themeColor="text1" w:themeTint="F2"/>
          <w:sz w:val="24"/>
          <w:szCs w:val="24"/>
          <w:shd w:val="clear" w:color="auto" w:fill="FFFFFF"/>
        </w:rPr>
        <w:t>. </w:t>
      </w:r>
      <w:r w:rsidRPr="00C81D51">
        <w:rPr>
          <w:rFonts w:ascii="Times New Roman" w:hAnsi="Times New Roman"/>
          <w:color w:val="0D0D0D" w:themeColor="text1" w:themeTint="F2"/>
          <w:sz w:val="24"/>
          <w:szCs w:val="24"/>
          <w:shd w:val="clear" w:color="auto" w:fill="FFFFFF"/>
        </w:rPr>
        <w:t xml:space="preserve">К земельным участкам и объектам капитального строительства предназначенных для </w:t>
      </w:r>
      <w:r w:rsidRPr="00C81D51">
        <w:rPr>
          <w:rFonts w:ascii="Times New Roman" w:hAnsi="Times New Roman"/>
          <w:color w:val="0D0D0D" w:themeColor="text1" w:themeTint="F2"/>
          <w:sz w:val="24"/>
          <w:szCs w:val="24"/>
          <w:lang w:eastAsia="ru-RU"/>
        </w:rPr>
        <w:t>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C81D51">
        <w:rPr>
          <w:rFonts w:ascii="Times New Roman" w:hAnsi="Times New Roman"/>
          <w:color w:val="0D0D0D" w:themeColor="text1" w:themeTint="F2"/>
          <w:sz w:val="24"/>
          <w:szCs w:val="24"/>
        </w:rPr>
        <w:t xml:space="preserve"> с видами разрешенного использования, предусмотренными данными Правилами и расположенными в жилой зоне Ж1, применять градостроительный регламент, установленный 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.4 настоящих правил.</w:t>
      </w:r>
    </w:p>
    <w:p w:rsidR="00B43AF3" w:rsidRPr="00C81D51" w:rsidRDefault="00B43AF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87767B" w:rsidRPr="00C81D51" w:rsidRDefault="008C5B98" w:rsidP="00C81D51">
      <w:pPr>
        <w:pStyle w:val="3"/>
        <w:spacing w:before="200" w:after="120"/>
        <w:ind w:left="0" w:firstLine="0"/>
        <w:jc w:val="center"/>
        <w:rPr>
          <w:color w:val="0D0D0D" w:themeColor="text1" w:themeTint="F2"/>
          <w:szCs w:val="24"/>
        </w:rPr>
      </w:pPr>
      <w:bookmarkStart w:id="246" w:name="_Toc122348713"/>
      <w:bookmarkStart w:id="247" w:name="_Toc122349029"/>
      <w:bookmarkStart w:id="248" w:name="_Toc130989459"/>
      <w:r w:rsidRPr="00C81D51">
        <w:rPr>
          <w:color w:val="0D0D0D" w:themeColor="text1" w:themeTint="F2"/>
          <w:szCs w:val="24"/>
        </w:rPr>
        <w:t xml:space="preserve">Статья </w:t>
      </w:r>
      <w:r w:rsidR="00745199" w:rsidRPr="009B1CBD">
        <w:rPr>
          <w:color w:val="0D0D0D" w:themeColor="text1" w:themeTint="F2"/>
          <w:szCs w:val="24"/>
        </w:rPr>
        <w:t>30</w:t>
      </w:r>
      <w:r w:rsidR="00611A35" w:rsidRPr="00C81D51">
        <w:rPr>
          <w:color w:val="0D0D0D" w:themeColor="text1" w:themeTint="F2"/>
          <w:szCs w:val="24"/>
        </w:rPr>
        <w:t>.</w:t>
      </w:r>
      <w:r w:rsidR="00E94AB5" w:rsidRPr="00C81D51">
        <w:rPr>
          <w:color w:val="0D0D0D" w:themeColor="text1" w:themeTint="F2"/>
          <w:szCs w:val="24"/>
        </w:rPr>
        <w:t>3</w:t>
      </w:r>
      <w:r w:rsidR="00E2574B" w:rsidRPr="00C81D51">
        <w:rPr>
          <w:color w:val="0D0D0D" w:themeColor="text1" w:themeTint="F2"/>
          <w:szCs w:val="24"/>
        </w:rPr>
        <w:t>.</w:t>
      </w:r>
      <w:r w:rsidRPr="00C81D51">
        <w:rPr>
          <w:color w:val="0D0D0D" w:themeColor="text1" w:themeTint="F2"/>
          <w:szCs w:val="24"/>
        </w:rPr>
        <w:t xml:space="preserve"> Г</w:t>
      </w:r>
      <w:r w:rsidR="00C864B4" w:rsidRPr="00C81D51">
        <w:rPr>
          <w:color w:val="0D0D0D" w:themeColor="text1" w:themeTint="F2"/>
          <w:szCs w:val="24"/>
        </w:rPr>
        <w:t xml:space="preserve">радостроительные регламенты </w:t>
      </w:r>
      <w:r w:rsidR="00BB7ADF" w:rsidRPr="00C81D51">
        <w:rPr>
          <w:color w:val="0D0D0D" w:themeColor="text1" w:themeTint="F2"/>
          <w:szCs w:val="24"/>
        </w:rPr>
        <w:t xml:space="preserve">жилой </w:t>
      </w:r>
      <w:r w:rsidR="0087767B" w:rsidRPr="00C81D51">
        <w:rPr>
          <w:color w:val="0D0D0D" w:themeColor="text1" w:themeTint="F2"/>
          <w:szCs w:val="24"/>
        </w:rPr>
        <w:t>зоны</w:t>
      </w:r>
      <w:r w:rsidR="00A0363C" w:rsidRPr="00C81D51">
        <w:rPr>
          <w:color w:val="0D0D0D" w:themeColor="text1" w:themeTint="F2"/>
          <w:szCs w:val="24"/>
        </w:rPr>
        <w:br/>
      </w:r>
      <w:r w:rsidR="0024010F" w:rsidRPr="00C81D51">
        <w:rPr>
          <w:color w:val="0D0D0D" w:themeColor="text1" w:themeTint="F2"/>
          <w:szCs w:val="24"/>
        </w:rPr>
        <w:t xml:space="preserve">Ж2 – зона </w:t>
      </w:r>
      <w:r w:rsidR="000E0FDB" w:rsidRPr="00C81D51">
        <w:rPr>
          <w:color w:val="0D0D0D" w:themeColor="text1" w:themeTint="F2"/>
          <w:szCs w:val="24"/>
        </w:rPr>
        <w:t>смешанной жилой застройки</w:t>
      </w:r>
      <w:r w:rsidR="0024010F" w:rsidRPr="00C81D51">
        <w:rPr>
          <w:color w:val="0D0D0D" w:themeColor="text1" w:themeTint="F2"/>
          <w:szCs w:val="24"/>
        </w:rPr>
        <w:t>.</w:t>
      </w:r>
      <w:bookmarkEnd w:id="246"/>
      <w:bookmarkEnd w:id="247"/>
      <w:bookmarkEnd w:id="248"/>
    </w:p>
    <w:p w:rsidR="0082598F" w:rsidRPr="00C81D51" w:rsidRDefault="0082598F" w:rsidP="00C81D51">
      <w:pPr>
        <w:tabs>
          <w:tab w:val="left" w:pos="851"/>
        </w:tabs>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r w:rsidR="004F75EB" w:rsidRPr="00C81D51">
        <w:rPr>
          <w:rFonts w:ascii="Times New Roman" w:hAnsi="Times New Roman"/>
          <w:color w:val="0D0D0D" w:themeColor="text1" w:themeTint="F2"/>
          <w:sz w:val="24"/>
          <w:szCs w:val="24"/>
        </w:rPr>
        <w:t xml:space="preserve">, </w:t>
      </w:r>
      <w:r w:rsidRPr="00C81D51">
        <w:rPr>
          <w:rFonts w:ascii="Times New Roman" w:hAnsi="Times New Roman"/>
          <w:color w:val="0D0D0D" w:themeColor="text1" w:themeTint="F2"/>
          <w:sz w:val="24"/>
          <w:szCs w:val="24"/>
        </w:rPr>
        <w:t xml:space="preserve">расположенных в </w:t>
      </w:r>
      <w:r w:rsidR="00BB7ADF" w:rsidRPr="00C81D51">
        <w:rPr>
          <w:rFonts w:ascii="Times New Roman" w:hAnsi="Times New Roman"/>
          <w:color w:val="0D0D0D" w:themeColor="text1" w:themeTint="F2"/>
          <w:sz w:val="24"/>
          <w:szCs w:val="24"/>
        </w:rPr>
        <w:t xml:space="preserve">жилой </w:t>
      </w:r>
      <w:r w:rsidRPr="00C81D51">
        <w:rPr>
          <w:rFonts w:ascii="Times New Roman" w:hAnsi="Times New Roman"/>
          <w:color w:val="0D0D0D" w:themeColor="text1" w:themeTint="F2"/>
          <w:sz w:val="24"/>
          <w:szCs w:val="24"/>
        </w:rPr>
        <w:t xml:space="preserve">зоне Ж2 устанавливаются настоящей статьей, таблицей </w:t>
      </w:r>
      <w:r w:rsidR="001F4AD0" w:rsidRPr="00C81D51">
        <w:rPr>
          <w:rFonts w:ascii="Times New Roman" w:hAnsi="Times New Roman"/>
          <w:color w:val="0D0D0D" w:themeColor="text1" w:themeTint="F2"/>
          <w:sz w:val="24"/>
          <w:szCs w:val="24"/>
        </w:rPr>
        <w:t>15, 16</w:t>
      </w:r>
      <w:r w:rsidRPr="00C81D51">
        <w:rPr>
          <w:rFonts w:ascii="Times New Roman" w:hAnsi="Times New Roman"/>
          <w:color w:val="0D0D0D" w:themeColor="text1" w:themeTint="F2"/>
          <w:sz w:val="24"/>
          <w:szCs w:val="24"/>
        </w:rPr>
        <w:t xml:space="preserve"> настоящих правил, </w:t>
      </w:r>
      <w:r w:rsidR="00290C03" w:rsidRPr="00C81D51">
        <w:rPr>
          <w:rFonts w:ascii="Times New Roman" w:hAnsi="Times New Roman"/>
          <w:color w:val="0D0D0D" w:themeColor="text1" w:themeTint="F2"/>
          <w:sz w:val="24"/>
          <w:szCs w:val="24"/>
        </w:rPr>
        <w:t xml:space="preserve">утвержденным </w:t>
      </w:r>
      <w:r w:rsidRPr="00C81D51">
        <w:rPr>
          <w:rFonts w:ascii="Times New Roman" w:hAnsi="Times New Roman"/>
          <w:color w:val="0D0D0D" w:themeColor="text1" w:themeTint="F2"/>
          <w:sz w:val="24"/>
          <w:szCs w:val="24"/>
        </w:rPr>
        <w:t>проектом планировки территории и проектной документацией.</w:t>
      </w:r>
    </w:p>
    <w:p w:rsidR="005D4D2F" w:rsidRPr="00C81D51" w:rsidRDefault="00011D9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shd w:val="clear" w:color="auto" w:fill="FFFFFF"/>
        </w:rPr>
        <w:lastRenderedPageBreak/>
        <w:t>1. </w:t>
      </w:r>
      <w:r w:rsidR="005D4D2F" w:rsidRPr="00C81D51">
        <w:rPr>
          <w:rFonts w:ascii="Times New Roman" w:hAnsi="Times New Roman"/>
          <w:color w:val="0D0D0D" w:themeColor="text1" w:themeTint="F2"/>
          <w:sz w:val="24"/>
          <w:szCs w:val="24"/>
          <w:shd w:val="clear" w:color="auto" w:fill="FFFFFF"/>
        </w:rPr>
        <w:t xml:space="preserve">К земельным участкам и объектам капитального строительства с </w:t>
      </w:r>
      <w:r w:rsidR="005D4D2F" w:rsidRPr="00C81D51">
        <w:rPr>
          <w:rFonts w:ascii="Times New Roman" w:hAnsi="Times New Roman"/>
          <w:color w:val="0D0D0D" w:themeColor="text1" w:themeTint="F2"/>
          <w:sz w:val="24"/>
          <w:szCs w:val="24"/>
        </w:rPr>
        <w:t>вид</w:t>
      </w:r>
      <w:r w:rsidR="005B54E6" w:rsidRPr="00C81D51">
        <w:rPr>
          <w:rFonts w:ascii="Times New Roman" w:hAnsi="Times New Roman"/>
          <w:color w:val="0D0D0D" w:themeColor="text1" w:themeTint="F2"/>
          <w:sz w:val="24"/>
          <w:szCs w:val="24"/>
        </w:rPr>
        <w:t>а</w:t>
      </w:r>
      <w:r w:rsidR="005D4D2F" w:rsidRPr="00C81D51">
        <w:rPr>
          <w:rFonts w:ascii="Times New Roman" w:hAnsi="Times New Roman"/>
          <w:color w:val="0D0D0D" w:themeColor="text1" w:themeTint="F2"/>
          <w:sz w:val="24"/>
          <w:szCs w:val="24"/>
        </w:rPr>
        <w:t>м</w:t>
      </w:r>
      <w:r w:rsidR="005B54E6" w:rsidRPr="00C81D51">
        <w:rPr>
          <w:rFonts w:ascii="Times New Roman" w:hAnsi="Times New Roman"/>
          <w:color w:val="0D0D0D" w:themeColor="text1" w:themeTint="F2"/>
          <w:sz w:val="24"/>
          <w:szCs w:val="24"/>
        </w:rPr>
        <w:t>и</w:t>
      </w:r>
      <w:r w:rsidR="005D4D2F" w:rsidRPr="00C81D51">
        <w:rPr>
          <w:rFonts w:ascii="Times New Roman" w:hAnsi="Times New Roman"/>
          <w:color w:val="0D0D0D" w:themeColor="text1" w:themeTint="F2"/>
          <w:sz w:val="24"/>
          <w:szCs w:val="24"/>
        </w:rPr>
        <w:t xml:space="preserve"> разрешенного использования: </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shd w:val="clear" w:color="auto" w:fill="FFFFFF"/>
        </w:rPr>
        <w:t xml:space="preserve">- </w:t>
      </w:r>
      <w:r w:rsidRPr="00C81D51">
        <w:rPr>
          <w:rFonts w:ascii="Times New Roman" w:hAnsi="Times New Roman"/>
          <w:color w:val="0D0D0D" w:themeColor="text1" w:themeTint="F2"/>
          <w:sz w:val="24"/>
          <w:szCs w:val="24"/>
        </w:rPr>
        <w:t>«Для индивидуального жилищного строительства», код 2.1;</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«Малоэтажная многоквартирная жилая застройка», код 2.1.1;</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«Блокированная жилая застройка», код 2.3;</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w:t>
      </w:r>
      <w:proofErr w:type="spellStart"/>
      <w:r w:rsidRPr="00C81D51">
        <w:rPr>
          <w:rFonts w:ascii="Times New Roman" w:hAnsi="Times New Roman"/>
          <w:color w:val="0D0D0D" w:themeColor="text1" w:themeTint="F2"/>
          <w:sz w:val="24"/>
          <w:szCs w:val="24"/>
          <w:lang w:eastAsia="ru-RU"/>
        </w:rPr>
        <w:t>Среднеэтажная</w:t>
      </w:r>
      <w:proofErr w:type="spellEnd"/>
      <w:r w:rsidRPr="00C81D51">
        <w:rPr>
          <w:rFonts w:ascii="Times New Roman" w:hAnsi="Times New Roman"/>
          <w:color w:val="0D0D0D" w:themeColor="text1" w:themeTint="F2"/>
          <w:sz w:val="24"/>
          <w:szCs w:val="24"/>
          <w:lang w:eastAsia="ru-RU"/>
        </w:rPr>
        <w:t xml:space="preserve"> жилая застройка», код 2.5,</w:t>
      </w:r>
    </w:p>
    <w:p w:rsidR="005D4D2F" w:rsidRPr="00C81D51" w:rsidRDefault="005D4D2F" w:rsidP="00C81D51">
      <w:p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расположенных в зоне Ж2, применять градостроительный регламент,установленный </w:t>
      </w:r>
      <w:r w:rsidRPr="00C81D51">
        <w:rPr>
          <w:rFonts w:ascii="Times New Roman" w:hAnsi="Times New Roman"/>
          <w:color w:val="0D0D0D" w:themeColor="text1" w:themeTint="F2"/>
          <w:sz w:val="24"/>
          <w:szCs w:val="24"/>
        </w:rPr>
        <w:br/>
        <w:t xml:space="preserve">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.2 настоящих правил.</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shd w:val="clear" w:color="auto" w:fill="FFFFFF"/>
        </w:rPr>
        <w:t>2</w:t>
      </w:r>
      <w:r w:rsidR="008A688F" w:rsidRPr="00C81D51">
        <w:rPr>
          <w:rFonts w:ascii="Times New Roman" w:hAnsi="Times New Roman"/>
          <w:color w:val="0D0D0D" w:themeColor="text1" w:themeTint="F2"/>
          <w:sz w:val="24"/>
          <w:szCs w:val="24"/>
          <w:shd w:val="clear" w:color="auto" w:fill="FFFFFF"/>
        </w:rPr>
        <w:t>. </w:t>
      </w:r>
      <w:r w:rsidRPr="00C81D51">
        <w:rPr>
          <w:rFonts w:ascii="Times New Roman" w:hAnsi="Times New Roman"/>
          <w:color w:val="0D0D0D" w:themeColor="text1" w:themeTint="F2"/>
          <w:sz w:val="24"/>
          <w:szCs w:val="24"/>
          <w:shd w:val="clear" w:color="auto" w:fill="FFFFFF"/>
        </w:rPr>
        <w:t xml:space="preserve">К земельным участкам и объектам капитального строительства предназначенных для </w:t>
      </w:r>
      <w:r w:rsidRPr="00C81D51">
        <w:rPr>
          <w:rFonts w:ascii="Times New Roman" w:hAnsi="Times New Roman"/>
          <w:color w:val="0D0D0D" w:themeColor="text1" w:themeTint="F2"/>
          <w:sz w:val="24"/>
          <w:szCs w:val="24"/>
          <w:lang w:eastAsia="ru-RU"/>
        </w:rPr>
        <w:t>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C81D51">
        <w:rPr>
          <w:rFonts w:ascii="Times New Roman" w:hAnsi="Times New Roman"/>
          <w:color w:val="0D0D0D" w:themeColor="text1" w:themeTint="F2"/>
          <w:sz w:val="24"/>
          <w:szCs w:val="24"/>
        </w:rPr>
        <w:t xml:space="preserve"> с видами разрешенного использования, предусмотренными данными Правилами и расположенными в жилой зоне Ж2, применять градостроительный регламент, установленный ст. </w:t>
      </w:r>
      <w:r w:rsidR="00F37F77">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.4 настоящих правил.</w:t>
      </w:r>
    </w:p>
    <w:p w:rsidR="005D4D2F" w:rsidRPr="00C81D51" w:rsidRDefault="005D4D2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При строительстве (реконструкции) объектов, предусмотренных данным пунктом, благоустройство территории общего пользования осуществляется на основании </w:t>
      </w:r>
      <w:r w:rsidR="005B54E6" w:rsidRPr="00C81D51">
        <w:rPr>
          <w:rFonts w:ascii="Times New Roman" w:hAnsi="Times New Roman"/>
          <w:color w:val="0D0D0D" w:themeColor="text1" w:themeTint="F2"/>
          <w:sz w:val="24"/>
          <w:szCs w:val="24"/>
        </w:rPr>
        <w:t>проектной документации, предусматривающей б</w:t>
      </w:r>
      <w:r w:rsidRPr="00C81D51">
        <w:rPr>
          <w:rFonts w:ascii="Times New Roman" w:hAnsi="Times New Roman"/>
          <w:color w:val="0D0D0D" w:themeColor="text1" w:themeTint="F2"/>
          <w:sz w:val="24"/>
          <w:szCs w:val="24"/>
        </w:rPr>
        <w:t>лагоустройств</w:t>
      </w:r>
      <w:r w:rsidR="005B54E6" w:rsidRPr="00C81D51">
        <w:rPr>
          <w:rFonts w:ascii="Times New Roman" w:hAnsi="Times New Roman"/>
          <w:color w:val="0D0D0D" w:themeColor="text1" w:themeTint="F2"/>
          <w:sz w:val="24"/>
          <w:szCs w:val="24"/>
        </w:rPr>
        <w:t>о</w:t>
      </w:r>
      <w:r w:rsidRPr="00C81D51">
        <w:rPr>
          <w:rFonts w:ascii="Times New Roman" w:hAnsi="Times New Roman"/>
          <w:color w:val="0D0D0D" w:themeColor="text1" w:themeTint="F2"/>
          <w:sz w:val="24"/>
          <w:szCs w:val="24"/>
        </w:rPr>
        <w:t xml:space="preserve"> территории</w:t>
      </w:r>
      <w:r w:rsidR="005B54E6" w:rsidRPr="00C81D51">
        <w:rPr>
          <w:rFonts w:ascii="Times New Roman" w:hAnsi="Times New Roman"/>
          <w:color w:val="0D0D0D" w:themeColor="text1" w:themeTint="F2"/>
          <w:sz w:val="24"/>
          <w:szCs w:val="24"/>
        </w:rPr>
        <w:t xml:space="preserve"> общего пользования</w:t>
      </w:r>
      <w:r w:rsidRPr="00C81D51">
        <w:rPr>
          <w:rFonts w:ascii="Times New Roman" w:hAnsi="Times New Roman"/>
          <w:color w:val="0D0D0D" w:themeColor="text1" w:themeTint="F2"/>
          <w:sz w:val="24"/>
          <w:szCs w:val="24"/>
        </w:rPr>
        <w:t xml:space="preserve">, </w:t>
      </w:r>
      <w:r w:rsidR="005B54E6" w:rsidRPr="00C81D51">
        <w:rPr>
          <w:rFonts w:ascii="Times New Roman" w:hAnsi="Times New Roman"/>
          <w:color w:val="0D0D0D" w:themeColor="text1" w:themeTint="F2"/>
          <w:sz w:val="24"/>
          <w:szCs w:val="24"/>
        </w:rPr>
        <w:t xml:space="preserve">на основании разрешения либо </w:t>
      </w:r>
      <w:r w:rsidRPr="00C81D51">
        <w:rPr>
          <w:rFonts w:ascii="Times New Roman" w:hAnsi="Times New Roman"/>
          <w:color w:val="0D0D0D" w:themeColor="text1" w:themeTint="F2"/>
          <w:sz w:val="24"/>
          <w:szCs w:val="24"/>
        </w:rPr>
        <w:t>согласован</w:t>
      </w:r>
      <w:r w:rsidR="005B54E6" w:rsidRPr="00C81D51">
        <w:rPr>
          <w:rFonts w:ascii="Times New Roman" w:hAnsi="Times New Roman"/>
          <w:color w:val="0D0D0D" w:themeColor="text1" w:themeTint="F2"/>
          <w:sz w:val="24"/>
          <w:szCs w:val="24"/>
        </w:rPr>
        <w:t>ия с Кировской районной а</w:t>
      </w:r>
      <w:r w:rsidRPr="00C81D51">
        <w:rPr>
          <w:rFonts w:ascii="Times New Roman" w:hAnsi="Times New Roman"/>
          <w:color w:val="0D0D0D" w:themeColor="text1" w:themeTint="F2"/>
          <w:sz w:val="24"/>
          <w:szCs w:val="24"/>
        </w:rPr>
        <w:t>дминистрацией.</w:t>
      </w:r>
    </w:p>
    <w:p w:rsidR="00E03EC1" w:rsidRPr="00C81D51" w:rsidRDefault="00367082" w:rsidP="00C81D51">
      <w:pPr>
        <w:spacing w:after="0" w:line="240" w:lineRule="auto"/>
        <w:ind w:firstLine="567"/>
        <w:jc w:val="both"/>
        <w:rPr>
          <w:rFonts w:ascii="Times New Roman" w:eastAsia="Times New Roman" w:hAnsi="Times New Roman" w:cs="Calibri"/>
          <w:color w:val="0D0D0D" w:themeColor="text1" w:themeTint="F2"/>
          <w:sz w:val="24"/>
          <w:szCs w:val="24"/>
        </w:rPr>
      </w:pPr>
      <w:r w:rsidRPr="00C81D51">
        <w:rPr>
          <w:rFonts w:ascii="Times New Roman" w:hAnsi="Times New Roman"/>
          <w:color w:val="0D0D0D" w:themeColor="text1" w:themeTint="F2"/>
          <w:sz w:val="24"/>
          <w:szCs w:val="24"/>
        </w:rPr>
        <w:t>3</w:t>
      </w:r>
      <w:r w:rsidR="00011D9F" w:rsidRPr="00C81D51">
        <w:rPr>
          <w:rFonts w:ascii="Times New Roman" w:hAnsi="Times New Roman"/>
          <w:color w:val="0D0D0D" w:themeColor="text1" w:themeTint="F2"/>
          <w:sz w:val="24"/>
          <w:szCs w:val="24"/>
        </w:rPr>
        <w:t>. </w:t>
      </w:r>
      <w:r w:rsidR="00E03EC1" w:rsidRPr="00C81D51">
        <w:rPr>
          <w:rFonts w:ascii="Times New Roman" w:eastAsia="Times New Roman" w:hAnsi="Times New Roman"/>
          <w:color w:val="0D0D0D" w:themeColor="text1" w:themeTint="F2"/>
          <w:sz w:val="24"/>
          <w:szCs w:val="24"/>
        </w:rPr>
        <w:t>Требования к ограждению земельных участков</w:t>
      </w:r>
      <w:r w:rsidR="00E03EC1" w:rsidRPr="00C81D51">
        <w:rPr>
          <w:rFonts w:ascii="Times New Roman" w:eastAsia="Times New Roman" w:hAnsi="Times New Roman" w:cs="Calibri"/>
          <w:color w:val="0D0D0D" w:themeColor="text1" w:themeTint="F2"/>
          <w:sz w:val="24"/>
          <w:szCs w:val="24"/>
        </w:rPr>
        <w:t xml:space="preserve"> установлены ст. </w:t>
      </w:r>
      <w:r w:rsidR="00745199" w:rsidRPr="00C81D51">
        <w:rPr>
          <w:rFonts w:ascii="Times New Roman" w:eastAsia="Times New Roman" w:hAnsi="Times New Roman" w:cs="Calibri"/>
          <w:color w:val="0D0D0D" w:themeColor="text1" w:themeTint="F2"/>
          <w:sz w:val="24"/>
          <w:szCs w:val="24"/>
        </w:rPr>
        <w:t>21</w:t>
      </w:r>
      <w:r w:rsidR="00E03EC1" w:rsidRPr="00C81D51">
        <w:rPr>
          <w:rFonts w:ascii="Times New Roman" w:eastAsia="Times New Roman" w:hAnsi="Times New Roman" w:cs="Calibri"/>
          <w:color w:val="0D0D0D" w:themeColor="text1" w:themeTint="F2"/>
          <w:sz w:val="24"/>
          <w:szCs w:val="24"/>
        </w:rPr>
        <w:t xml:space="preserve"> настоящих Правил.</w:t>
      </w:r>
    </w:p>
    <w:p w:rsidR="004566ED" w:rsidRPr="00C81D51" w:rsidRDefault="0036708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011D9F" w:rsidRPr="00C81D51">
        <w:rPr>
          <w:rFonts w:ascii="Times New Roman" w:hAnsi="Times New Roman"/>
          <w:color w:val="0D0D0D" w:themeColor="text1" w:themeTint="F2"/>
          <w:sz w:val="24"/>
          <w:szCs w:val="24"/>
        </w:rPr>
        <w:t>. </w:t>
      </w:r>
      <w:r w:rsidR="004566ED"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566ED" w:rsidRPr="00C81D51" w:rsidRDefault="00011D9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566ED" w:rsidRPr="00C81D51">
        <w:rPr>
          <w:rFonts w:ascii="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4566ED"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566ED"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4566ED" w:rsidRPr="00C81D51" w:rsidRDefault="00011D9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27" w:history="1">
        <w:r w:rsidR="004566ED" w:rsidRPr="00C81D51">
          <w:rPr>
            <w:rFonts w:ascii="Times New Roman" w:hAnsi="Times New Roman"/>
            <w:color w:val="0D0D0D" w:themeColor="text1" w:themeTint="F2"/>
            <w:sz w:val="24"/>
            <w:szCs w:val="24"/>
          </w:rPr>
          <w:t>Местными нормативами</w:t>
        </w:r>
      </w:hyperlink>
      <w:r w:rsidR="004566ED"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4566ED" w:rsidRPr="00C81D51" w:rsidRDefault="004566ED"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иными действующими нормативными актами и техническими регламентами.</w:t>
      </w:r>
    </w:p>
    <w:p w:rsidR="00CC7907" w:rsidRPr="00C81D51" w:rsidRDefault="00CC7907" w:rsidP="00C81D51">
      <w:pPr>
        <w:pStyle w:val="3"/>
        <w:spacing w:before="200" w:after="120"/>
        <w:ind w:left="0" w:firstLine="0"/>
        <w:jc w:val="center"/>
        <w:rPr>
          <w:color w:val="0D0D0D" w:themeColor="text1" w:themeTint="F2"/>
          <w:szCs w:val="24"/>
        </w:rPr>
      </w:pPr>
      <w:bookmarkStart w:id="249" w:name="_Toc385335222"/>
      <w:bookmarkStart w:id="250" w:name="_Toc122348714"/>
      <w:bookmarkStart w:id="251" w:name="_Toc122349030"/>
      <w:bookmarkStart w:id="252" w:name="_Toc130989460"/>
      <w:bookmarkEnd w:id="228"/>
      <w:bookmarkEnd w:id="229"/>
      <w:bookmarkEnd w:id="230"/>
      <w:bookmarkEnd w:id="231"/>
      <w:bookmarkEnd w:id="232"/>
      <w:bookmarkEnd w:id="233"/>
      <w:bookmarkEnd w:id="234"/>
      <w:bookmarkEnd w:id="235"/>
      <w:r w:rsidRPr="00C81D51">
        <w:rPr>
          <w:color w:val="0D0D0D" w:themeColor="text1" w:themeTint="F2"/>
          <w:szCs w:val="24"/>
        </w:rPr>
        <w:t xml:space="preserve">Статья </w:t>
      </w:r>
      <w:r w:rsidR="00745199" w:rsidRPr="00C81D51">
        <w:rPr>
          <w:color w:val="0D0D0D" w:themeColor="text1" w:themeTint="F2"/>
          <w:szCs w:val="24"/>
        </w:rPr>
        <w:t>30</w:t>
      </w:r>
      <w:r w:rsidR="00611A35" w:rsidRPr="00C81D51">
        <w:rPr>
          <w:color w:val="0D0D0D" w:themeColor="text1" w:themeTint="F2"/>
          <w:szCs w:val="24"/>
        </w:rPr>
        <w:t>.</w:t>
      </w:r>
      <w:r w:rsidR="00EF3A13" w:rsidRPr="00C81D51">
        <w:rPr>
          <w:color w:val="0D0D0D" w:themeColor="text1" w:themeTint="F2"/>
          <w:szCs w:val="24"/>
        </w:rPr>
        <w:t>4</w:t>
      </w:r>
      <w:r w:rsidR="00D706E9" w:rsidRPr="00C81D51">
        <w:rPr>
          <w:color w:val="0D0D0D" w:themeColor="text1" w:themeTint="F2"/>
          <w:szCs w:val="24"/>
        </w:rPr>
        <w:t>.</w:t>
      </w:r>
      <w:bookmarkEnd w:id="249"/>
      <w:r w:rsidR="008E2280" w:rsidRPr="00C81D51">
        <w:rPr>
          <w:color w:val="0D0D0D" w:themeColor="text1" w:themeTint="F2"/>
          <w:szCs w:val="24"/>
        </w:rPr>
        <w:t xml:space="preserve">Градостроительные регламенты </w:t>
      </w:r>
      <w:r w:rsidR="00BB7ADF" w:rsidRPr="00C81D51">
        <w:rPr>
          <w:color w:val="0D0D0D" w:themeColor="text1" w:themeTint="F2"/>
          <w:szCs w:val="24"/>
        </w:rPr>
        <w:t xml:space="preserve">общественно-деловой </w:t>
      </w:r>
      <w:r w:rsidR="00BB5579" w:rsidRPr="00C81D51">
        <w:rPr>
          <w:color w:val="0D0D0D" w:themeColor="text1" w:themeTint="F2"/>
          <w:szCs w:val="24"/>
        </w:rPr>
        <w:t xml:space="preserve">зоны </w:t>
      </w:r>
      <w:r w:rsidR="00A0363C" w:rsidRPr="00C81D51">
        <w:rPr>
          <w:color w:val="0D0D0D" w:themeColor="text1" w:themeTint="F2"/>
          <w:szCs w:val="24"/>
        </w:rPr>
        <w:br/>
      </w:r>
      <w:r w:rsidR="0024010F" w:rsidRPr="00C81D51">
        <w:rPr>
          <w:color w:val="0D0D0D" w:themeColor="text1" w:themeTint="F2"/>
          <w:szCs w:val="24"/>
        </w:rPr>
        <w:t xml:space="preserve">ОД1 – зона </w:t>
      </w:r>
      <w:r w:rsidR="00BB5579" w:rsidRPr="00C81D51">
        <w:rPr>
          <w:color w:val="0D0D0D" w:themeColor="text1" w:themeTint="F2"/>
          <w:szCs w:val="24"/>
        </w:rPr>
        <w:t xml:space="preserve">делового, </w:t>
      </w:r>
      <w:r w:rsidR="0040360E" w:rsidRPr="00C81D51">
        <w:rPr>
          <w:color w:val="0D0D0D" w:themeColor="text1" w:themeTint="F2"/>
          <w:szCs w:val="24"/>
        </w:rPr>
        <w:t>общественно</w:t>
      </w:r>
      <w:r w:rsidR="00BB5579" w:rsidRPr="00C81D51">
        <w:rPr>
          <w:color w:val="0D0D0D" w:themeColor="text1" w:themeTint="F2"/>
          <w:szCs w:val="24"/>
        </w:rPr>
        <w:t>го и коммерческого назначения</w:t>
      </w:r>
      <w:r w:rsidR="0024010F" w:rsidRPr="00C81D51">
        <w:rPr>
          <w:color w:val="0D0D0D" w:themeColor="text1" w:themeTint="F2"/>
          <w:szCs w:val="24"/>
        </w:rPr>
        <w:t>.</w:t>
      </w:r>
      <w:bookmarkEnd w:id="250"/>
      <w:bookmarkEnd w:id="251"/>
      <w:bookmarkEnd w:id="252"/>
    </w:p>
    <w:p w:rsidR="00B204D1" w:rsidRPr="00C81D51" w:rsidRDefault="00B204D1"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lang w:eastAsia="ru-RU"/>
        </w:rPr>
        <w:t xml:space="preserve">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w:t>
      </w:r>
      <w:r w:rsidRPr="00C81D51">
        <w:rPr>
          <w:rFonts w:ascii="Times New Roman" w:hAnsi="Times New Roman"/>
          <w:color w:val="0D0D0D" w:themeColor="text1" w:themeTint="F2"/>
          <w:sz w:val="24"/>
          <w:szCs w:val="24"/>
        </w:rPr>
        <w:t>объектов делового, финансового назначения, иных объектов, связанных с обеспечением жизнедеятельности граждан.</w:t>
      </w:r>
    </w:p>
    <w:p w:rsidR="004F4869" w:rsidRPr="00C81D51" w:rsidRDefault="004F486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7B0EA6"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w:t>
      </w:r>
      <w:r w:rsidR="00BB7ADF" w:rsidRPr="00C81D51">
        <w:rPr>
          <w:rFonts w:ascii="Times New Roman" w:hAnsi="Times New Roman"/>
          <w:color w:val="0D0D0D" w:themeColor="text1" w:themeTint="F2"/>
          <w:sz w:val="24"/>
          <w:szCs w:val="24"/>
        </w:rPr>
        <w:t xml:space="preserve">общественно-деловой </w:t>
      </w:r>
      <w:r w:rsidRPr="00C81D51">
        <w:rPr>
          <w:rFonts w:ascii="Times New Roman" w:hAnsi="Times New Roman"/>
          <w:color w:val="0D0D0D" w:themeColor="text1" w:themeTint="F2"/>
          <w:sz w:val="24"/>
          <w:szCs w:val="24"/>
        </w:rPr>
        <w:t xml:space="preserve">зоне </w:t>
      </w:r>
      <w:r w:rsidR="00F84530" w:rsidRPr="00C81D51">
        <w:rPr>
          <w:rFonts w:ascii="Times New Roman" w:hAnsi="Times New Roman"/>
          <w:color w:val="0D0D0D" w:themeColor="text1" w:themeTint="F2"/>
          <w:sz w:val="24"/>
          <w:szCs w:val="24"/>
        </w:rPr>
        <w:t xml:space="preserve">ОД1 </w:t>
      </w:r>
      <w:r w:rsidRPr="00C81D51">
        <w:rPr>
          <w:rFonts w:ascii="Times New Roman" w:hAnsi="Times New Roman"/>
          <w:color w:val="0D0D0D" w:themeColor="text1" w:themeTint="F2"/>
          <w:sz w:val="24"/>
          <w:szCs w:val="24"/>
        </w:rPr>
        <w:t xml:space="preserve">устанавливаются настоящей статьей, таблицей </w:t>
      </w:r>
      <w:r w:rsidR="001F4AD0" w:rsidRPr="00C81D51">
        <w:rPr>
          <w:rFonts w:ascii="Times New Roman" w:hAnsi="Times New Roman"/>
          <w:color w:val="0D0D0D" w:themeColor="text1" w:themeTint="F2"/>
          <w:sz w:val="24"/>
          <w:szCs w:val="24"/>
        </w:rPr>
        <w:t xml:space="preserve">15, </w:t>
      </w:r>
      <w:r w:rsidR="007B0EA6" w:rsidRPr="00C81D51">
        <w:rPr>
          <w:rFonts w:ascii="Times New Roman" w:hAnsi="Times New Roman"/>
          <w:color w:val="0D0D0D" w:themeColor="text1" w:themeTint="F2"/>
          <w:sz w:val="24"/>
          <w:szCs w:val="24"/>
        </w:rPr>
        <w:t>16 настоящих</w:t>
      </w:r>
      <w:r w:rsidRPr="00C81D51">
        <w:rPr>
          <w:rFonts w:ascii="Times New Roman" w:hAnsi="Times New Roman"/>
          <w:color w:val="0D0D0D" w:themeColor="text1" w:themeTint="F2"/>
          <w:sz w:val="24"/>
          <w:szCs w:val="24"/>
        </w:rPr>
        <w:t xml:space="preserve"> правил, </w:t>
      </w:r>
      <w:r w:rsidR="00290C03" w:rsidRPr="00C81D51">
        <w:rPr>
          <w:rFonts w:ascii="Times New Roman" w:hAnsi="Times New Roman"/>
          <w:color w:val="0D0D0D" w:themeColor="text1" w:themeTint="F2"/>
          <w:sz w:val="24"/>
          <w:szCs w:val="24"/>
        </w:rPr>
        <w:t xml:space="preserve">утвержденным </w:t>
      </w:r>
      <w:r w:rsidRPr="00C81D51">
        <w:rPr>
          <w:rFonts w:ascii="Times New Roman" w:hAnsi="Times New Roman"/>
          <w:color w:val="0D0D0D" w:themeColor="text1" w:themeTint="F2"/>
          <w:sz w:val="24"/>
          <w:szCs w:val="24"/>
        </w:rPr>
        <w:t>проектом планировки территории и проектной документацией.</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4F4869" w:rsidRPr="00C81D51">
        <w:rPr>
          <w:rFonts w:ascii="Times New Roman" w:hAnsi="Times New Roman"/>
          <w:color w:val="0D0D0D" w:themeColor="text1" w:themeTint="F2"/>
          <w:sz w:val="24"/>
          <w:szCs w:val="24"/>
        </w:rPr>
        <w:t>.</w:t>
      </w:r>
      <w:r w:rsidR="008A688F" w:rsidRPr="00C81D51">
        <w:rPr>
          <w:rFonts w:ascii="Times New Roman" w:hAnsi="Times New Roman"/>
          <w:color w:val="0D0D0D" w:themeColor="text1" w:themeTint="F2"/>
          <w:sz w:val="24"/>
          <w:szCs w:val="24"/>
        </w:rPr>
        <w:t> </w:t>
      </w:r>
      <w:r w:rsidR="004F4869" w:rsidRPr="00C81D51">
        <w:rPr>
          <w:rFonts w:ascii="Times New Roman" w:hAnsi="Times New Roman"/>
          <w:color w:val="0D0D0D" w:themeColor="text1" w:themeTint="F2"/>
          <w:sz w:val="24"/>
          <w:szCs w:val="24"/>
        </w:rPr>
        <w:t>Ширина земельного участка для строительства - не менее 20 м.</w:t>
      </w:r>
    </w:p>
    <w:p w:rsidR="00875389" w:rsidRPr="00C81D51" w:rsidRDefault="002D1D1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2</w:t>
      </w:r>
      <w:r w:rsidR="004F4869" w:rsidRPr="00C81D51">
        <w:rPr>
          <w:rFonts w:ascii="Times New Roman" w:hAnsi="Times New Roman"/>
          <w:color w:val="0D0D0D" w:themeColor="text1" w:themeTint="F2"/>
          <w:sz w:val="24"/>
          <w:szCs w:val="24"/>
        </w:rPr>
        <w:t>.</w:t>
      </w:r>
      <w:r w:rsidR="008A688F" w:rsidRPr="00C81D51">
        <w:rPr>
          <w:rFonts w:ascii="Times New Roman" w:hAnsi="Times New Roman"/>
          <w:color w:val="0D0D0D" w:themeColor="text1" w:themeTint="F2"/>
          <w:sz w:val="24"/>
          <w:szCs w:val="24"/>
        </w:rPr>
        <w:t> </w:t>
      </w:r>
      <w:r w:rsidR="00875389" w:rsidRPr="00C81D51">
        <w:rPr>
          <w:rFonts w:ascii="Times New Roman" w:hAnsi="Times New Roman"/>
          <w:color w:val="0D0D0D" w:themeColor="text1" w:themeTint="F2"/>
          <w:sz w:val="24"/>
          <w:szCs w:val="24"/>
        </w:rPr>
        <w:t>Параметры зданий, строений, сооружений:</w:t>
      </w:r>
    </w:p>
    <w:p w:rsidR="004F4869" w:rsidRPr="00C81D51" w:rsidRDefault="004F486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для всех основных строений:</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F4869" w:rsidRPr="00C81D51">
        <w:rPr>
          <w:rFonts w:ascii="Times New Roman" w:hAnsi="Times New Roman"/>
          <w:color w:val="0D0D0D" w:themeColor="text1" w:themeTint="F2"/>
          <w:sz w:val="24"/>
          <w:szCs w:val="24"/>
        </w:rPr>
        <w:t xml:space="preserve">количество </w:t>
      </w:r>
      <w:r w:rsidR="00D55146" w:rsidRPr="00C81D51">
        <w:rPr>
          <w:rFonts w:ascii="Times New Roman" w:hAnsi="Times New Roman"/>
          <w:color w:val="0D0D0D" w:themeColor="text1" w:themeTint="F2"/>
          <w:sz w:val="24"/>
          <w:szCs w:val="24"/>
        </w:rPr>
        <w:t xml:space="preserve">наземных </w:t>
      </w:r>
      <w:r w:rsidR="004F4869" w:rsidRPr="00C81D51">
        <w:rPr>
          <w:rFonts w:ascii="Times New Roman" w:hAnsi="Times New Roman"/>
          <w:color w:val="0D0D0D" w:themeColor="text1" w:themeTint="F2"/>
          <w:sz w:val="24"/>
          <w:szCs w:val="24"/>
        </w:rPr>
        <w:t>этажей,</w:t>
      </w:r>
      <w:r w:rsidR="00D55146" w:rsidRPr="00C81D51">
        <w:rPr>
          <w:rFonts w:ascii="Times New Roman" w:hAnsi="Times New Roman"/>
          <w:color w:val="0D0D0D" w:themeColor="text1" w:themeTint="F2"/>
          <w:sz w:val="24"/>
          <w:szCs w:val="24"/>
        </w:rPr>
        <w:t xml:space="preserve">включая мансардный этаж </w:t>
      </w:r>
      <w:r w:rsidR="004F4869" w:rsidRPr="00C81D51">
        <w:rPr>
          <w:rFonts w:ascii="Times New Roman" w:hAnsi="Times New Roman"/>
          <w:color w:val="0D0D0D" w:themeColor="text1" w:themeTint="F2"/>
          <w:sz w:val="24"/>
          <w:szCs w:val="24"/>
        </w:rPr>
        <w:t>- не более четырех;</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F4869" w:rsidRPr="00C81D51">
        <w:rPr>
          <w:rFonts w:ascii="Times New Roman" w:hAnsi="Times New Roman"/>
          <w:color w:val="0D0D0D" w:themeColor="text1" w:themeTint="F2"/>
          <w:sz w:val="24"/>
          <w:szCs w:val="24"/>
        </w:rPr>
        <w:t xml:space="preserve">высота от уровня земли - не более </w:t>
      </w:r>
      <w:r w:rsidR="00CA58EB" w:rsidRPr="00C81D51">
        <w:rPr>
          <w:rFonts w:ascii="Times New Roman" w:hAnsi="Times New Roman"/>
          <w:color w:val="0D0D0D" w:themeColor="text1" w:themeTint="F2"/>
          <w:sz w:val="24"/>
          <w:szCs w:val="24"/>
        </w:rPr>
        <w:t>2</w:t>
      </w:r>
      <w:r w:rsidR="00082B61" w:rsidRPr="00C81D51">
        <w:rPr>
          <w:rFonts w:ascii="Times New Roman" w:hAnsi="Times New Roman"/>
          <w:color w:val="0D0D0D" w:themeColor="text1" w:themeTint="F2"/>
          <w:sz w:val="24"/>
          <w:szCs w:val="24"/>
        </w:rPr>
        <w:t>0</w:t>
      </w:r>
      <w:r w:rsidR="004F4869" w:rsidRPr="00C81D51">
        <w:rPr>
          <w:rFonts w:ascii="Times New Roman" w:hAnsi="Times New Roman"/>
          <w:color w:val="0D0D0D" w:themeColor="text1" w:themeTint="F2"/>
          <w:sz w:val="24"/>
          <w:szCs w:val="24"/>
        </w:rPr>
        <w:t xml:space="preserve"> м.;</w:t>
      </w:r>
    </w:p>
    <w:p w:rsidR="004F4869" w:rsidRPr="00C81D51" w:rsidRDefault="004F486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8A688F" w:rsidRPr="00C81D51">
        <w:rPr>
          <w:rFonts w:ascii="Times New Roman" w:hAnsi="Times New Roman"/>
          <w:color w:val="0D0D0D" w:themeColor="text1" w:themeTint="F2"/>
          <w:sz w:val="24"/>
          <w:szCs w:val="24"/>
          <w:lang w:val="en-US"/>
        </w:rPr>
        <w:t> </w:t>
      </w:r>
      <w:r w:rsidRPr="00C81D51">
        <w:rPr>
          <w:rFonts w:ascii="Times New Roman" w:hAnsi="Times New Roman"/>
          <w:color w:val="0D0D0D" w:themeColor="text1" w:themeTint="F2"/>
          <w:sz w:val="24"/>
          <w:szCs w:val="24"/>
        </w:rPr>
        <w:t>для всех вспомогательных строений и сооружений:</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F4869" w:rsidRPr="00C81D51">
        <w:rPr>
          <w:rFonts w:ascii="Times New Roman" w:hAnsi="Times New Roman"/>
          <w:color w:val="0D0D0D" w:themeColor="text1" w:themeTint="F2"/>
          <w:sz w:val="24"/>
          <w:szCs w:val="24"/>
          <w:lang w:eastAsia="ru-RU"/>
        </w:rPr>
        <w:t xml:space="preserve">количество этажей- не более </w:t>
      </w:r>
      <w:r w:rsidR="00A56384" w:rsidRPr="00C81D51">
        <w:rPr>
          <w:rFonts w:ascii="Times New Roman" w:hAnsi="Times New Roman"/>
          <w:color w:val="0D0D0D" w:themeColor="text1" w:themeTint="F2"/>
          <w:sz w:val="24"/>
          <w:szCs w:val="24"/>
          <w:lang w:eastAsia="ru-RU"/>
        </w:rPr>
        <w:t>двух</w:t>
      </w:r>
      <w:r w:rsidR="004F4869" w:rsidRPr="00C81D51">
        <w:rPr>
          <w:rFonts w:ascii="Times New Roman" w:hAnsi="Times New Roman"/>
          <w:color w:val="0D0D0D" w:themeColor="text1" w:themeTint="F2"/>
          <w:sz w:val="24"/>
          <w:szCs w:val="24"/>
          <w:lang w:eastAsia="ru-RU"/>
        </w:rPr>
        <w:t>;</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F4869" w:rsidRPr="00C81D51">
        <w:rPr>
          <w:rFonts w:ascii="Times New Roman" w:hAnsi="Times New Roman"/>
          <w:color w:val="0D0D0D" w:themeColor="text1" w:themeTint="F2"/>
          <w:sz w:val="24"/>
          <w:szCs w:val="24"/>
          <w:lang w:eastAsia="ru-RU"/>
        </w:rPr>
        <w:t xml:space="preserve">высота от уровня земли до верха плоской кровли - не более </w:t>
      </w:r>
      <w:r w:rsidR="00A56384" w:rsidRPr="00C81D51">
        <w:rPr>
          <w:rFonts w:ascii="Times New Roman" w:hAnsi="Times New Roman"/>
          <w:color w:val="0D0D0D" w:themeColor="text1" w:themeTint="F2"/>
          <w:sz w:val="24"/>
          <w:szCs w:val="24"/>
          <w:lang w:eastAsia="ru-RU"/>
        </w:rPr>
        <w:t>9</w:t>
      </w:r>
      <w:r w:rsidR="004F4869" w:rsidRPr="00C81D51">
        <w:rPr>
          <w:rFonts w:ascii="Times New Roman" w:hAnsi="Times New Roman"/>
          <w:color w:val="0D0D0D" w:themeColor="text1" w:themeTint="F2"/>
          <w:sz w:val="24"/>
          <w:szCs w:val="24"/>
          <w:lang w:eastAsia="ru-RU"/>
        </w:rPr>
        <w:t xml:space="preserve"> м.;</w:t>
      </w:r>
    </w:p>
    <w:p w:rsidR="004F486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4F4869" w:rsidRPr="00C81D51">
        <w:rPr>
          <w:rFonts w:ascii="Times New Roman" w:hAnsi="Times New Roman"/>
          <w:color w:val="0D0D0D" w:themeColor="text1" w:themeTint="F2"/>
          <w:sz w:val="24"/>
          <w:szCs w:val="24"/>
          <w:lang w:eastAsia="ru-RU"/>
        </w:rPr>
        <w:t xml:space="preserve">до конька скатной кровли - не более </w:t>
      </w:r>
      <w:r w:rsidR="00A56384" w:rsidRPr="00C81D51">
        <w:rPr>
          <w:rFonts w:ascii="Times New Roman" w:hAnsi="Times New Roman"/>
          <w:color w:val="0D0D0D" w:themeColor="text1" w:themeTint="F2"/>
          <w:sz w:val="24"/>
          <w:szCs w:val="24"/>
          <w:lang w:eastAsia="ru-RU"/>
        </w:rPr>
        <w:t>14</w:t>
      </w:r>
      <w:r w:rsidR="004F4869" w:rsidRPr="00C81D51">
        <w:rPr>
          <w:rFonts w:ascii="Times New Roman" w:hAnsi="Times New Roman"/>
          <w:color w:val="0D0D0D" w:themeColor="text1" w:themeTint="F2"/>
          <w:sz w:val="24"/>
          <w:szCs w:val="24"/>
          <w:lang w:eastAsia="ru-RU"/>
        </w:rPr>
        <w:t>м.</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 </w:t>
      </w:r>
      <w:r w:rsidR="004F4869" w:rsidRPr="00C81D51">
        <w:rPr>
          <w:rFonts w:ascii="Times New Roman" w:hAnsi="Times New Roman"/>
          <w:color w:val="0D0D0D" w:themeColor="text1" w:themeTint="F2"/>
          <w:sz w:val="24"/>
          <w:szCs w:val="24"/>
          <w:lang w:eastAsia="ru-RU"/>
        </w:rPr>
        <w:t xml:space="preserve">Расстояние от фронтальной границы земельного участка до зданий, строений, сооружений </w:t>
      </w:r>
      <w:r w:rsidR="00A0088D" w:rsidRPr="00C81D51">
        <w:rPr>
          <w:rFonts w:ascii="Times New Roman" w:hAnsi="Times New Roman"/>
          <w:color w:val="0D0D0D" w:themeColor="text1" w:themeTint="F2"/>
          <w:sz w:val="24"/>
          <w:szCs w:val="24"/>
          <w:lang w:eastAsia="ru-RU"/>
        </w:rPr>
        <w:t>-5</w:t>
      </w:r>
      <w:r w:rsidR="004F4869" w:rsidRPr="00C81D51">
        <w:rPr>
          <w:rFonts w:ascii="Times New Roman" w:hAnsi="Times New Roman"/>
          <w:color w:val="0D0D0D" w:themeColor="text1" w:themeTint="F2"/>
          <w:sz w:val="24"/>
          <w:szCs w:val="24"/>
          <w:lang w:eastAsia="ru-RU"/>
        </w:rPr>
        <w:t xml:space="preserve"> м. </w:t>
      </w:r>
      <w:r w:rsidR="00A0088D" w:rsidRPr="00C81D51">
        <w:rPr>
          <w:rFonts w:ascii="Times New Roman" w:hAnsi="Times New Roman"/>
          <w:color w:val="0D0D0D" w:themeColor="text1" w:themeTint="F2"/>
          <w:sz w:val="24"/>
          <w:szCs w:val="24"/>
          <w:lang w:eastAsia="ru-RU"/>
        </w:rPr>
        <w:t xml:space="preserve">(или </w:t>
      </w:r>
      <w:r w:rsidR="004F4869" w:rsidRPr="00C81D51">
        <w:rPr>
          <w:rFonts w:ascii="Times New Roman" w:hAnsi="Times New Roman"/>
          <w:color w:val="0D0D0D" w:themeColor="text1" w:themeTint="F2"/>
          <w:sz w:val="24"/>
          <w:szCs w:val="24"/>
          <w:lang w:eastAsia="ru-RU"/>
        </w:rPr>
        <w:t>в соответствии с проектом планировки территории).</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.1. </w:t>
      </w:r>
      <w:r w:rsidR="004F4869" w:rsidRPr="00C81D51">
        <w:rPr>
          <w:rFonts w:ascii="Times New Roman" w:hAnsi="Times New Roman"/>
          <w:color w:val="0D0D0D" w:themeColor="text1" w:themeTint="F2"/>
          <w:sz w:val="24"/>
          <w:szCs w:val="24"/>
          <w:lang w:eastAsia="ru-RU"/>
        </w:rPr>
        <w:t xml:space="preserve">Минимальное расстояние от границ </w:t>
      </w:r>
      <w:r w:rsidR="00D44455" w:rsidRPr="00C81D51">
        <w:rPr>
          <w:rFonts w:ascii="Times New Roman" w:hAnsi="Times New Roman"/>
          <w:color w:val="0D0D0D" w:themeColor="text1" w:themeTint="F2"/>
          <w:sz w:val="24"/>
          <w:szCs w:val="24"/>
          <w:lang w:eastAsia="ru-RU"/>
        </w:rPr>
        <w:t>земельного</w:t>
      </w:r>
      <w:r w:rsidR="004F4869" w:rsidRPr="00C81D51">
        <w:rPr>
          <w:rFonts w:ascii="Times New Roman" w:hAnsi="Times New Roman"/>
          <w:color w:val="0D0D0D" w:themeColor="text1" w:themeTint="F2"/>
          <w:sz w:val="24"/>
          <w:szCs w:val="24"/>
          <w:lang w:eastAsia="ru-RU"/>
        </w:rPr>
        <w:t xml:space="preserve"> участка до зданий, строений, сооружений – 3 м. </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.2. </w:t>
      </w:r>
      <w:r w:rsidR="004F4869" w:rsidRPr="00C81D51">
        <w:rPr>
          <w:rFonts w:ascii="Times New Roman" w:hAnsi="Times New Roman"/>
          <w:color w:val="0D0D0D" w:themeColor="text1" w:themeTint="F2"/>
          <w:sz w:val="24"/>
          <w:szCs w:val="24"/>
          <w:lang w:eastAsia="ru-RU"/>
        </w:rPr>
        <w:t xml:space="preserve">Минимальные разрывы между стенами зданий, строений и сооружений – 6 м. </w:t>
      </w:r>
    </w:p>
    <w:p w:rsidR="004F486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.3. </w:t>
      </w:r>
      <w:r w:rsidR="004F4869" w:rsidRPr="00C81D51">
        <w:rPr>
          <w:rFonts w:ascii="Times New Roman" w:hAnsi="Times New Roman"/>
          <w:color w:val="0D0D0D" w:themeColor="text1" w:themeTint="F2"/>
          <w:sz w:val="24"/>
          <w:szCs w:val="24"/>
          <w:lang w:eastAsia="ru-RU"/>
        </w:rPr>
        <w:t>В случаях примыкания к соседним зданиям (при обязательном наличии брандмауэрных стен) - 0 м.</w:t>
      </w:r>
    </w:p>
    <w:p w:rsidR="00D44455"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3.4. </w:t>
      </w:r>
      <w:r w:rsidR="00D44455" w:rsidRPr="00C81D51">
        <w:rPr>
          <w:rFonts w:ascii="Times New Roman" w:hAnsi="Times New Roman"/>
          <w:color w:val="0D0D0D" w:themeColor="text1" w:themeTint="F2"/>
          <w:sz w:val="24"/>
          <w:szCs w:val="24"/>
          <w:lang w:eastAsia="ru-RU"/>
        </w:rPr>
        <w:t>Минимальное расстояние от границ земельных участков, совпадающим с линией застройки жилых улиц устанавливаются:</w:t>
      </w:r>
    </w:p>
    <w:p w:rsidR="00D44455"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44455" w:rsidRPr="00C81D51">
        <w:rPr>
          <w:rFonts w:ascii="Times New Roman" w:hAnsi="Times New Roman"/>
          <w:color w:val="0D0D0D" w:themeColor="text1" w:themeTint="F2"/>
          <w:sz w:val="24"/>
          <w:szCs w:val="24"/>
          <w:lang w:eastAsia="ru-RU"/>
        </w:rPr>
        <w:t>для учреждений дошкольного образования, выходящих на жилые улицы и проезды общего пользования – 25 м.;</w:t>
      </w:r>
    </w:p>
    <w:p w:rsidR="00D44455"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44455" w:rsidRPr="00C81D51">
        <w:rPr>
          <w:rFonts w:ascii="Times New Roman" w:hAnsi="Times New Roman"/>
          <w:color w:val="0D0D0D" w:themeColor="text1" w:themeTint="F2"/>
          <w:sz w:val="24"/>
          <w:szCs w:val="24"/>
          <w:lang w:eastAsia="ru-RU"/>
        </w:rPr>
        <w:t>для учреждений общего образования и воспитания, выходящих на жилые улицы и проезды общего пользования - 15 м.;</w:t>
      </w:r>
    </w:p>
    <w:p w:rsidR="00D44455"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D44455" w:rsidRPr="00C81D51">
        <w:rPr>
          <w:rFonts w:ascii="Times New Roman" w:hAnsi="Times New Roman"/>
          <w:color w:val="0D0D0D" w:themeColor="text1" w:themeTint="F2"/>
          <w:sz w:val="24"/>
          <w:szCs w:val="24"/>
          <w:lang w:eastAsia="ru-RU"/>
        </w:rPr>
        <w:t>для объектов общественного использования – 5 м.</w:t>
      </w:r>
    </w:p>
    <w:p w:rsidR="006E31BA" w:rsidRPr="00C81D51" w:rsidRDefault="00D44455"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3.5</w:t>
      </w:r>
      <w:r w:rsidR="008A688F" w:rsidRPr="00C81D51">
        <w:rPr>
          <w:rFonts w:ascii="Times New Roman" w:hAnsi="Times New Roman"/>
          <w:color w:val="0D0D0D" w:themeColor="text1" w:themeTint="F2"/>
          <w:sz w:val="24"/>
          <w:szCs w:val="24"/>
          <w:lang w:eastAsia="ru-RU"/>
        </w:rPr>
        <w:t>. </w:t>
      </w:r>
      <w:r w:rsidR="006E31BA" w:rsidRPr="00C81D51">
        <w:rPr>
          <w:rFonts w:ascii="Times New Roman" w:hAnsi="Times New Roman"/>
          <w:color w:val="0D0D0D" w:themeColor="text1" w:themeTint="F2"/>
          <w:sz w:val="24"/>
          <w:szCs w:val="24"/>
          <w:lang w:eastAsia="ru-RU"/>
        </w:rPr>
        <w:t>Противопожарные расстояния между зданиями - согласно действующему законодательству.</w:t>
      </w:r>
    </w:p>
    <w:p w:rsidR="00705829" w:rsidRPr="00C81D51" w:rsidRDefault="002D1D16"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w:t>
      </w:r>
      <w:r w:rsidR="008A688F" w:rsidRPr="00C81D51">
        <w:rPr>
          <w:rFonts w:ascii="Times New Roman" w:hAnsi="Times New Roman"/>
          <w:color w:val="0D0D0D" w:themeColor="text1" w:themeTint="F2"/>
          <w:sz w:val="24"/>
          <w:szCs w:val="24"/>
          <w:lang w:eastAsia="ru-RU"/>
        </w:rPr>
        <w:t>. </w:t>
      </w:r>
      <w:r w:rsidR="00705829" w:rsidRPr="00C81D51">
        <w:rPr>
          <w:rFonts w:ascii="Times New Roman" w:hAnsi="Times New Roman"/>
          <w:color w:val="0D0D0D" w:themeColor="text1" w:themeTint="F2"/>
          <w:sz w:val="24"/>
          <w:szCs w:val="24"/>
          <w:lang w:eastAsia="ru-RU"/>
        </w:rPr>
        <w:t xml:space="preserve">Требования к ограждению земельных участков установлены ст. </w:t>
      </w:r>
      <w:r w:rsidR="00745199" w:rsidRPr="00C81D51">
        <w:rPr>
          <w:rFonts w:ascii="Times New Roman" w:hAnsi="Times New Roman"/>
          <w:color w:val="0D0D0D" w:themeColor="text1" w:themeTint="F2"/>
          <w:sz w:val="24"/>
          <w:szCs w:val="24"/>
          <w:lang w:eastAsia="ru-RU"/>
        </w:rPr>
        <w:t>21</w:t>
      </w:r>
      <w:r w:rsidR="00705829" w:rsidRPr="00C81D51">
        <w:rPr>
          <w:rFonts w:ascii="Times New Roman" w:hAnsi="Times New Roman"/>
          <w:color w:val="0D0D0D" w:themeColor="text1" w:themeTint="F2"/>
          <w:sz w:val="24"/>
          <w:szCs w:val="24"/>
          <w:lang w:eastAsia="ru-RU"/>
        </w:rPr>
        <w:t xml:space="preserve"> настоящих Правил.</w:t>
      </w:r>
    </w:p>
    <w:p w:rsidR="00CC7907" w:rsidRPr="00C81D51" w:rsidRDefault="00330670"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w:t>
      </w:r>
      <w:r w:rsidR="008A688F" w:rsidRPr="00C81D51">
        <w:rPr>
          <w:rFonts w:ascii="Times New Roman" w:hAnsi="Times New Roman"/>
          <w:color w:val="0D0D0D" w:themeColor="text1" w:themeTint="F2"/>
          <w:sz w:val="24"/>
          <w:szCs w:val="24"/>
          <w:lang w:eastAsia="ru-RU"/>
        </w:rPr>
        <w:t>. </w:t>
      </w:r>
      <w:r w:rsidR="00CC7907" w:rsidRPr="00C81D51">
        <w:rPr>
          <w:rFonts w:ascii="Times New Roman" w:hAnsi="Times New Roman"/>
          <w:color w:val="0D0D0D" w:themeColor="text1" w:themeTint="F2"/>
          <w:sz w:val="24"/>
          <w:szCs w:val="24"/>
          <w:lang w:eastAsia="ru-RU"/>
        </w:rPr>
        <w:t xml:space="preserve">Требования к параметрам </w:t>
      </w:r>
      <w:r w:rsidR="0074147B" w:rsidRPr="00C81D51">
        <w:rPr>
          <w:rFonts w:ascii="Times New Roman" w:hAnsi="Times New Roman"/>
          <w:color w:val="0D0D0D" w:themeColor="text1" w:themeTint="F2"/>
          <w:sz w:val="24"/>
          <w:szCs w:val="24"/>
          <w:lang w:eastAsia="ru-RU"/>
        </w:rPr>
        <w:t xml:space="preserve">зданий, строений, </w:t>
      </w:r>
      <w:r w:rsidR="00CC7907" w:rsidRPr="00C81D51">
        <w:rPr>
          <w:rFonts w:ascii="Times New Roman" w:hAnsi="Times New Roman"/>
          <w:color w:val="0D0D0D" w:themeColor="text1" w:themeTint="F2"/>
          <w:sz w:val="24"/>
          <w:szCs w:val="24"/>
          <w:lang w:eastAsia="ru-RU"/>
        </w:rPr>
        <w:t>сооружений и границам земельных участков в соответствии со следующими документами:</w:t>
      </w:r>
    </w:p>
    <w:p w:rsidR="004566ED"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hyperlink r:id="rId28" w:history="1">
        <w:r w:rsidR="004566ED" w:rsidRPr="00C81D51">
          <w:rPr>
            <w:rFonts w:ascii="Times New Roman" w:hAnsi="Times New Roman"/>
            <w:color w:val="0D0D0D" w:themeColor="text1" w:themeTint="F2"/>
            <w:sz w:val="24"/>
            <w:szCs w:val="24"/>
            <w:lang w:eastAsia="ru-RU"/>
          </w:rPr>
          <w:t>СНиП 31-06-2009</w:t>
        </w:r>
      </w:hyperlink>
      <w:r w:rsidR="003F2126" w:rsidRPr="00C81D51">
        <w:rPr>
          <w:rFonts w:ascii="Times New Roman" w:hAnsi="Times New Roman"/>
          <w:color w:val="0D0D0D" w:themeColor="text1" w:themeTint="F2"/>
          <w:sz w:val="24"/>
          <w:szCs w:val="24"/>
          <w:lang w:eastAsia="ru-RU"/>
        </w:rPr>
        <w:t>«</w:t>
      </w:r>
      <w:r w:rsidR="004566ED" w:rsidRPr="00C81D51">
        <w:rPr>
          <w:rFonts w:ascii="Times New Roman" w:hAnsi="Times New Roman"/>
          <w:color w:val="0D0D0D" w:themeColor="text1" w:themeTint="F2"/>
          <w:sz w:val="24"/>
          <w:szCs w:val="24"/>
          <w:lang w:eastAsia="ru-RU"/>
        </w:rPr>
        <w:t>Общественные здания и сооружения</w:t>
      </w:r>
      <w:r w:rsidR="003F2126" w:rsidRPr="00C81D51">
        <w:rPr>
          <w:rFonts w:ascii="Times New Roman" w:hAnsi="Times New Roman"/>
          <w:color w:val="0D0D0D" w:themeColor="text1" w:themeTint="F2"/>
          <w:sz w:val="24"/>
          <w:szCs w:val="24"/>
          <w:lang w:eastAsia="ru-RU"/>
        </w:rPr>
        <w:t>»;</w:t>
      </w:r>
    </w:p>
    <w:p w:rsidR="00ED4A99" w:rsidRPr="00C81D51" w:rsidRDefault="00330670"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w:t>
      </w:r>
      <w:r w:rsidR="008A688F"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СП 42.13330.2016. Свод правил. «Градостроительство. Планировка и застройка городских и сельских поселений»;</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hyperlink r:id="rId29" w:history="1">
        <w:r w:rsidR="00ED4A99" w:rsidRPr="00C81D51">
          <w:rPr>
            <w:rFonts w:ascii="Times New Roman" w:hAnsi="Times New Roman"/>
            <w:color w:val="0D0D0D" w:themeColor="text1" w:themeTint="F2"/>
            <w:sz w:val="24"/>
            <w:szCs w:val="24"/>
            <w:lang w:eastAsia="ru-RU"/>
          </w:rPr>
          <w:t>Местными нормативами</w:t>
        </w:r>
      </w:hyperlink>
      <w:r w:rsidR="00ED4A99" w:rsidRPr="00C81D51">
        <w:rPr>
          <w:rFonts w:ascii="Times New Roman" w:hAnsi="Times New Roman"/>
          <w:color w:val="0D0D0D" w:themeColor="text1" w:themeTint="F2"/>
          <w:sz w:val="24"/>
          <w:szCs w:val="24"/>
          <w:lang w:eastAsia="ru-RU"/>
        </w:rPr>
        <w:t xml:space="preserve"> градостроительного проектирования муниципального образования «Город Киров и Кировский район»;</w:t>
      </w:r>
    </w:p>
    <w:p w:rsidR="00ED4A99" w:rsidRPr="00C81D51" w:rsidRDefault="00ED4A99"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иными действующими нормативными актами и техническими регламентами.</w:t>
      </w:r>
    </w:p>
    <w:p w:rsidR="0033067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w:t>
      </w:r>
      <w:r w:rsidR="00330670" w:rsidRPr="00C81D51">
        <w:rPr>
          <w:rFonts w:ascii="Times New Roman" w:hAnsi="Times New Roman"/>
          <w:color w:val="0D0D0D" w:themeColor="text1" w:themeTint="F2"/>
          <w:sz w:val="24"/>
          <w:szCs w:val="24"/>
          <w:lang w:eastAsia="ru-RU"/>
        </w:rPr>
        <w:t>К земельным участкам и объектам капитального строительства с видами разрешенного использования: «Для индивидуального жилищ</w:t>
      </w:r>
      <w:r w:rsidR="00990115" w:rsidRPr="00C81D51">
        <w:rPr>
          <w:rFonts w:ascii="Times New Roman" w:hAnsi="Times New Roman"/>
          <w:color w:val="0D0D0D" w:themeColor="text1" w:themeTint="F2"/>
          <w:sz w:val="24"/>
          <w:szCs w:val="24"/>
          <w:lang w:eastAsia="ru-RU"/>
        </w:rPr>
        <w:t xml:space="preserve">ного строительства», </w:t>
      </w:r>
      <w:r w:rsidR="00990115" w:rsidRPr="00C81D51">
        <w:rPr>
          <w:rFonts w:ascii="Times New Roman" w:hAnsi="Times New Roman"/>
          <w:color w:val="0D0D0D" w:themeColor="text1" w:themeTint="F2"/>
          <w:sz w:val="24"/>
          <w:szCs w:val="24"/>
          <w:lang w:eastAsia="ru-RU"/>
        </w:rPr>
        <w:br/>
        <w:t xml:space="preserve">код 2.1, </w:t>
      </w:r>
      <w:r w:rsidR="00330670" w:rsidRPr="00C81D51">
        <w:rPr>
          <w:rFonts w:ascii="Times New Roman" w:hAnsi="Times New Roman"/>
          <w:color w:val="0D0D0D" w:themeColor="text1" w:themeTint="F2"/>
          <w:sz w:val="24"/>
          <w:szCs w:val="24"/>
          <w:lang w:eastAsia="ru-RU"/>
        </w:rPr>
        <w:t xml:space="preserve">«Блокированная жилая застройка», код 2.3, </w:t>
      </w:r>
      <w:r w:rsidR="00C60C1D" w:rsidRPr="00C81D51">
        <w:rPr>
          <w:rFonts w:ascii="Times New Roman" w:hAnsi="Times New Roman"/>
          <w:color w:val="0D0D0D" w:themeColor="text1" w:themeTint="F2"/>
          <w:sz w:val="24"/>
          <w:szCs w:val="24"/>
          <w:lang w:eastAsia="ru-RU"/>
        </w:rPr>
        <w:t xml:space="preserve">«Малоэтажная многоквартирная жилая застройка», код 2.1.1 </w:t>
      </w:r>
      <w:r w:rsidR="00330670" w:rsidRPr="00C81D51">
        <w:rPr>
          <w:rFonts w:ascii="Times New Roman" w:hAnsi="Times New Roman"/>
          <w:color w:val="0D0D0D" w:themeColor="text1" w:themeTint="F2"/>
          <w:sz w:val="24"/>
          <w:szCs w:val="24"/>
          <w:lang w:eastAsia="ru-RU"/>
        </w:rPr>
        <w:t>расположенны</w:t>
      </w:r>
      <w:r w:rsidR="0066301D" w:rsidRPr="00C81D51">
        <w:rPr>
          <w:rFonts w:ascii="Times New Roman" w:hAnsi="Times New Roman"/>
          <w:color w:val="0D0D0D" w:themeColor="text1" w:themeTint="F2"/>
          <w:sz w:val="24"/>
          <w:szCs w:val="24"/>
          <w:lang w:eastAsia="ru-RU"/>
        </w:rPr>
        <w:t>х</w:t>
      </w:r>
      <w:r w:rsidR="00330670" w:rsidRPr="00C81D51">
        <w:rPr>
          <w:rFonts w:ascii="Times New Roman" w:hAnsi="Times New Roman"/>
          <w:color w:val="0D0D0D" w:themeColor="text1" w:themeTint="F2"/>
          <w:sz w:val="24"/>
          <w:szCs w:val="24"/>
          <w:lang w:eastAsia="ru-RU"/>
        </w:rPr>
        <w:t xml:space="preserve"> в зоне ОД1, применять градостроительный регламент,установленный ст. </w:t>
      </w:r>
      <w:r w:rsidR="00F8051A" w:rsidRPr="00C81D51">
        <w:rPr>
          <w:rFonts w:ascii="Times New Roman" w:hAnsi="Times New Roman"/>
          <w:color w:val="0D0D0D" w:themeColor="text1" w:themeTint="F2"/>
          <w:sz w:val="24"/>
          <w:szCs w:val="24"/>
          <w:lang w:eastAsia="ru-RU"/>
        </w:rPr>
        <w:t>30</w:t>
      </w:r>
      <w:r w:rsidR="00330670" w:rsidRPr="00C81D51">
        <w:rPr>
          <w:rFonts w:ascii="Times New Roman" w:hAnsi="Times New Roman"/>
          <w:color w:val="0D0D0D" w:themeColor="text1" w:themeTint="F2"/>
          <w:sz w:val="24"/>
          <w:szCs w:val="24"/>
          <w:lang w:eastAsia="ru-RU"/>
        </w:rPr>
        <w:t>.</w:t>
      </w:r>
      <w:r w:rsidR="00EF3A13" w:rsidRPr="00C81D51">
        <w:rPr>
          <w:rFonts w:ascii="Times New Roman" w:hAnsi="Times New Roman"/>
          <w:color w:val="0D0D0D" w:themeColor="text1" w:themeTint="F2"/>
          <w:sz w:val="24"/>
          <w:szCs w:val="24"/>
          <w:lang w:eastAsia="ru-RU"/>
        </w:rPr>
        <w:t>2</w:t>
      </w:r>
      <w:r w:rsidR="00330670" w:rsidRPr="00C81D51">
        <w:rPr>
          <w:rFonts w:ascii="Times New Roman" w:hAnsi="Times New Roman"/>
          <w:color w:val="0D0D0D" w:themeColor="text1" w:themeTint="F2"/>
          <w:sz w:val="24"/>
          <w:szCs w:val="24"/>
          <w:lang w:eastAsia="ru-RU"/>
        </w:rPr>
        <w:t xml:space="preserve"> настоящих правил.</w:t>
      </w:r>
    </w:p>
    <w:p w:rsidR="00DC13AA" w:rsidRPr="00C81D51" w:rsidRDefault="00CC7907" w:rsidP="00C81D51">
      <w:pPr>
        <w:pStyle w:val="3"/>
        <w:spacing w:before="200" w:after="120"/>
        <w:ind w:left="0" w:firstLine="0"/>
        <w:jc w:val="center"/>
        <w:rPr>
          <w:color w:val="0D0D0D" w:themeColor="text1" w:themeTint="F2"/>
          <w:szCs w:val="24"/>
        </w:rPr>
      </w:pPr>
      <w:bookmarkStart w:id="253" w:name="_Toc385335223"/>
      <w:bookmarkStart w:id="254" w:name="_Toc122348715"/>
      <w:bookmarkStart w:id="255" w:name="_Toc122349031"/>
      <w:bookmarkStart w:id="256" w:name="_Toc130989461"/>
      <w:r w:rsidRPr="00C81D51">
        <w:rPr>
          <w:color w:val="0D0D0D" w:themeColor="text1" w:themeTint="F2"/>
          <w:szCs w:val="24"/>
        </w:rPr>
        <w:t xml:space="preserve">Статья </w:t>
      </w:r>
      <w:r w:rsidR="00F8051A" w:rsidRPr="009B1CBD">
        <w:rPr>
          <w:color w:val="0D0D0D" w:themeColor="text1" w:themeTint="F2"/>
          <w:szCs w:val="24"/>
        </w:rPr>
        <w:t>30</w:t>
      </w:r>
      <w:r w:rsidR="00611A35" w:rsidRPr="00C81D51">
        <w:rPr>
          <w:color w:val="0D0D0D" w:themeColor="text1" w:themeTint="F2"/>
          <w:szCs w:val="24"/>
        </w:rPr>
        <w:t>.</w:t>
      </w:r>
      <w:r w:rsidR="00EF3A13" w:rsidRPr="00C81D51">
        <w:rPr>
          <w:color w:val="0D0D0D" w:themeColor="text1" w:themeTint="F2"/>
          <w:szCs w:val="24"/>
        </w:rPr>
        <w:t>5</w:t>
      </w:r>
      <w:r w:rsidR="00D706E9" w:rsidRPr="00C81D51">
        <w:rPr>
          <w:color w:val="0D0D0D" w:themeColor="text1" w:themeTint="F2"/>
          <w:szCs w:val="24"/>
        </w:rPr>
        <w:t xml:space="preserve">. </w:t>
      </w:r>
      <w:r w:rsidR="00BB5579" w:rsidRPr="00C81D51">
        <w:rPr>
          <w:color w:val="0D0D0D" w:themeColor="text1" w:themeTint="F2"/>
          <w:szCs w:val="24"/>
        </w:rPr>
        <w:t xml:space="preserve">Градостроительные регламенты </w:t>
      </w:r>
      <w:bookmarkEnd w:id="253"/>
      <w:r w:rsidR="00F37F77">
        <w:rPr>
          <w:color w:val="0D0D0D" w:themeColor="text1" w:themeTint="F2"/>
          <w:szCs w:val="24"/>
        </w:rPr>
        <w:t xml:space="preserve">зоны </w:t>
      </w:r>
      <w:r w:rsidR="00BB7ADF" w:rsidRPr="00C81D51">
        <w:rPr>
          <w:color w:val="0D0D0D" w:themeColor="text1" w:themeTint="F2"/>
          <w:szCs w:val="24"/>
        </w:rPr>
        <w:t xml:space="preserve">промышленности </w:t>
      </w:r>
      <w:r w:rsidR="00A0363C" w:rsidRPr="00C81D51">
        <w:rPr>
          <w:color w:val="0D0D0D" w:themeColor="text1" w:themeTint="F2"/>
          <w:szCs w:val="24"/>
        </w:rPr>
        <w:br/>
      </w:r>
      <w:r w:rsidR="005D3B26" w:rsidRPr="00C81D51">
        <w:rPr>
          <w:color w:val="0D0D0D" w:themeColor="text1" w:themeTint="F2"/>
          <w:szCs w:val="24"/>
        </w:rPr>
        <w:t xml:space="preserve">П1 </w:t>
      </w:r>
      <w:r w:rsidR="00F37F77" w:rsidRPr="00C81D51">
        <w:rPr>
          <w:color w:val="0D0D0D" w:themeColor="text1" w:themeTint="F2"/>
          <w:szCs w:val="24"/>
        </w:rPr>
        <w:t>– производственная</w:t>
      </w:r>
      <w:r w:rsidR="005D3B26" w:rsidRPr="00C81D51">
        <w:rPr>
          <w:color w:val="0D0D0D" w:themeColor="text1" w:themeTint="F2"/>
          <w:szCs w:val="24"/>
        </w:rPr>
        <w:t xml:space="preserve"> зона </w:t>
      </w:r>
      <w:r w:rsidR="00BB5579" w:rsidRPr="00C81D51">
        <w:rPr>
          <w:color w:val="0D0D0D" w:themeColor="text1" w:themeTint="F2"/>
          <w:szCs w:val="24"/>
        </w:rPr>
        <w:t>с размещением промышленных предприятий и складов V – IV классов вредности</w:t>
      </w:r>
      <w:bookmarkEnd w:id="254"/>
      <w:bookmarkEnd w:id="255"/>
      <w:bookmarkEnd w:id="256"/>
    </w:p>
    <w:p w:rsidR="00F84530" w:rsidRPr="00C81D51" w:rsidRDefault="00CC7907" w:rsidP="00C81D51">
      <w:pPr>
        <w:spacing w:after="0" w:line="240" w:lineRule="auto"/>
        <w:ind w:firstLine="567"/>
        <w:jc w:val="both"/>
        <w:rPr>
          <w:rFonts w:ascii="Times New Roman" w:hAnsi="Times New Roman"/>
          <w:color w:val="0D0D0D" w:themeColor="text1" w:themeTint="F2"/>
          <w:sz w:val="24"/>
          <w:szCs w:val="24"/>
          <w:lang w:eastAsia="ru-RU"/>
        </w:rPr>
      </w:pPr>
      <w:r w:rsidRPr="00C81D51">
        <w:rPr>
          <w:color w:val="0D0D0D" w:themeColor="text1" w:themeTint="F2"/>
          <w:sz w:val="24"/>
          <w:szCs w:val="24"/>
        </w:rPr>
        <w:t> </w:t>
      </w:r>
      <w:r w:rsidR="00F84530" w:rsidRPr="00C81D51">
        <w:rPr>
          <w:rFonts w:ascii="Times New Roman" w:hAnsi="Times New Roman"/>
          <w:color w:val="0D0D0D" w:themeColor="text1" w:themeTint="F2"/>
          <w:sz w:val="24"/>
          <w:szCs w:val="24"/>
          <w:lang w:eastAsia="ru-RU"/>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w:t>
      </w:r>
      <w:r w:rsidR="00F84530" w:rsidRPr="00C81D51">
        <w:rPr>
          <w:rFonts w:ascii="Times New Roman" w:hAnsi="Times New Roman"/>
          <w:color w:val="0D0D0D" w:themeColor="text1" w:themeTint="F2"/>
          <w:sz w:val="24"/>
          <w:szCs w:val="24"/>
          <w:lang w:eastAsia="ru-RU"/>
        </w:rPr>
        <w:lastRenderedPageBreak/>
        <w:t>капитального строительства</w:t>
      </w:r>
      <w:r w:rsidR="00E94AB5" w:rsidRPr="00C81D51">
        <w:rPr>
          <w:rFonts w:ascii="Times New Roman" w:hAnsi="Times New Roman"/>
          <w:color w:val="0D0D0D" w:themeColor="text1" w:themeTint="F2"/>
          <w:sz w:val="24"/>
          <w:szCs w:val="24"/>
          <w:lang w:eastAsia="ru-RU"/>
        </w:rPr>
        <w:t xml:space="preserve">, </w:t>
      </w:r>
      <w:r w:rsidR="00F84530" w:rsidRPr="00C81D51">
        <w:rPr>
          <w:rFonts w:ascii="Times New Roman" w:hAnsi="Times New Roman"/>
          <w:color w:val="0D0D0D" w:themeColor="text1" w:themeTint="F2"/>
          <w:sz w:val="24"/>
          <w:szCs w:val="24"/>
          <w:lang w:eastAsia="ru-RU"/>
        </w:rPr>
        <w:t xml:space="preserve">расположенных в </w:t>
      </w:r>
      <w:r w:rsidR="00DC13AA" w:rsidRPr="00C81D51">
        <w:rPr>
          <w:rFonts w:ascii="Times New Roman" w:hAnsi="Times New Roman"/>
          <w:color w:val="0D0D0D" w:themeColor="text1" w:themeTint="F2"/>
          <w:sz w:val="24"/>
          <w:szCs w:val="24"/>
          <w:lang w:eastAsia="ru-RU"/>
        </w:rPr>
        <w:t>зоне</w:t>
      </w:r>
      <w:r w:rsidR="00BB7ADF" w:rsidRPr="00C81D51">
        <w:rPr>
          <w:rFonts w:ascii="Times New Roman" w:hAnsi="Times New Roman"/>
          <w:color w:val="0D0D0D" w:themeColor="text1" w:themeTint="F2"/>
          <w:sz w:val="24"/>
          <w:szCs w:val="24"/>
          <w:lang w:eastAsia="ru-RU"/>
        </w:rPr>
        <w:t xml:space="preserve">промышленности </w:t>
      </w:r>
      <w:r w:rsidR="00F84530" w:rsidRPr="00C81D51">
        <w:rPr>
          <w:rFonts w:ascii="Times New Roman" w:hAnsi="Times New Roman"/>
          <w:color w:val="0D0D0D" w:themeColor="text1" w:themeTint="F2"/>
          <w:sz w:val="24"/>
          <w:szCs w:val="24"/>
          <w:lang w:eastAsia="ru-RU"/>
        </w:rPr>
        <w:t xml:space="preserve">П1 устанавливаются настоящей статьей, таблицей </w:t>
      </w:r>
      <w:r w:rsidR="001F4AD0" w:rsidRPr="00C81D51">
        <w:rPr>
          <w:rFonts w:ascii="Times New Roman" w:hAnsi="Times New Roman"/>
          <w:color w:val="0D0D0D" w:themeColor="text1" w:themeTint="F2"/>
          <w:sz w:val="24"/>
          <w:szCs w:val="24"/>
          <w:lang w:eastAsia="ru-RU"/>
        </w:rPr>
        <w:t xml:space="preserve">15, </w:t>
      </w:r>
      <w:r w:rsidR="00197AA9" w:rsidRPr="00C81D51">
        <w:rPr>
          <w:rFonts w:ascii="Times New Roman" w:hAnsi="Times New Roman"/>
          <w:color w:val="0D0D0D" w:themeColor="text1" w:themeTint="F2"/>
          <w:sz w:val="24"/>
          <w:szCs w:val="24"/>
          <w:lang w:eastAsia="ru-RU"/>
        </w:rPr>
        <w:t>16 настоящих</w:t>
      </w:r>
      <w:r w:rsidR="00F84530" w:rsidRPr="00C81D51">
        <w:rPr>
          <w:rFonts w:ascii="Times New Roman" w:hAnsi="Times New Roman"/>
          <w:color w:val="0D0D0D" w:themeColor="text1" w:themeTint="F2"/>
          <w:sz w:val="24"/>
          <w:szCs w:val="24"/>
          <w:lang w:eastAsia="ru-RU"/>
        </w:rPr>
        <w:t xml:space="preserve"> правил</w:t>
      </w:r>
      <w:r w:rsidR="00184268" w:rsidRPr="00C81D51">
        <w:rPr>
          <w:rFonts w:ascii="Times New Roman" w:hAnsi="Times New Roman"/>
          <w:color w:val="0D0D0D" w:themeColor="text1" w:themeTint="F2"/>
          <w:sz w:val="24"/>
          <w:szCs w:val="24"/>
          <w:lang w:eastAsia="ru-RU"/>
        </w:rPr>
        <w:t xml:space="preserve">,утвержденным проектом планировки территории </w:t>
      </w:r>
      <w:r w:rsidR="00F84530" w:rsidRPr="00C81D51">
        <w:rPr>
          <w:rFonts w:ascii="Times New Roman" w:hAnsi="Times New Roman"/>
          <w:color w:val="0D0D0D" w:themeColor="text1" w:themeTint="F2"/>
          <w:sz w:val="24"/>
          <w:szCs w:val="24"/>
          <w:lang w:eastAsia="ru-RU"/>
        </w:rPr>
        <w:t>и проектной документацией.</w:t>
      </w:r>
    </w:p>
    <w:p w:rsidR="00F84530" w:rsidRPr="00C81D51" w:rsidRDefault="001F521D"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w:t>
      </w:r>
      <w:r w:rsidR="008A688F"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Коэффициент использования </w:t>
      </w:r>
      <w:r w:rsidR="004728F8" w:rsidRPr="00C81D51">
        <w:rPr>
          <w:rFonts w:ascii="Times New Roman" w:hAnsi="Times New Roman"/>
          <w:color w:val="0D0D0D" w:themeColor="text1" w:themeTint="F2"/>
          <w:sz w:val="24"/>
          <w:szCs w:val="24"/>
          <w:lang w:eastAsia="ru-RU"/>
        </w:rPr>
        <w:t>земельного участка</w:t>
      </w:r>
      <w:r w:rsidR="00F84530" w:rsidRPr="00C81D51">
        <w:rPr>
          <w:rFonts w:ascii="Times New Roman" w:hAnsi="Times New Roman"/>
          <w:color w:val="0D0D0D" w:themeColor="text1" w:themeTint="F2"/>
          <w:sz w:val="24"/>
          <w:szCs w:val="24"/>
          <w:lang w:eastAsia="ru-RU"/>
        </w:rPr>
        <w:t xml:space="preserve">принимаются в соответствии с </w:t>
      </w:r>
      <w:r w:rsidR="00F17817" w:rsidRPr="00C81D51">
        <w:rPr>
          <w:rFonts w:ascii="Times New Roman" w:hAnsi="Times New Roman"/>
          <w:color w:val="0D0D0D" w:themeColor="text1" w:themeTint="F2"/>
          <w:sz w:val="24"/>
          <w:szCs w:val="24"/>
          <w:lang w:eastAsia="ru-RU"/>
        </w:rPr>
        <w:t>утвержденным проектом планировки и</w:t>
      </w:r>
      <w:r w:rsidR="00F84530" w:rsidRPr="00C81D51">
        <w:rPr>
          <w:rFonts w:ascii="Times New Roman" w:hAnsi="Times New Roman"/>
          <w:color w:val="0D0D0D" w:themeColor="text1" w:themeTint="F2"/>
          <w:sz w:val="24"/>
          <w:szCs w:val="24"/>
          <w:lang w:eastAsia="ru-RU"/>
        </w:rPr>
        <w:t>проектной документации.</w:t>
      </w:r>
    </w:p>
    <w:p w:rsidR="00F84530" w:rsidRPr="00C81D51" w:rsidRDefault="001F521D"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00F84530" w:rsidRPr="00C81D51">
        <w:rPr>
          <w:rFonts w:ascii="Times New Roman" w:hAnsi="Times New Roman"/>
          <w:color w:val="0D0D0D" w:themeColor="text1" w:themeTint="F2"/>
          <w:sz w:val="24"/>
          <w:szCs w:val="24"/>
          <w:lang w:eastAsia="ru-RU"/>
        </w:rPr>
        <w:t>.</w:t>
      </w:r>
      <w:r w:rsidR="008A688F" w:rsidRPr="00C81D51">
        <w:rPr>
          <w:rFonts w:ascii="Times New Roman" w:hAnsi="Times New Roman"/>
          <w:color w:val="0D0D0D" w:themeColor="text1" w:themeTint="F2"/>
          <w:sz w:val="24"/>
          <w:szCs w:val="24"/>
          <w:lang w:eastAsia="ru-RU"/>
        </w:rPr>
        <w:t> </w:t>
      </w:r>
      <w:r w:rsidR="00875389" w:rsidRPr="00C81D51">
        <w:rPr>
          <w:rFonts w:ascii="Times New Roman" w:hAnsi="Times New Roman"/>
          <w:color w:val="0D0D0D" w:themeColor="text1" w:themeTint="F2"/>
          <w:sz w:val="24"/>
          <w:szCs w:val="24"/>
          <w:lang w:eastAsia="ru-RU"/>
        </w:rPr>
        <w:t>Параметры</w:t>
      </w:r>
      <w:r w:rsidR="00F84530" w:rsidRPr="00C81D51">
        <w:rPr>
          <w:rFonts w:ascii="Times New Roman" w:hAnsi="Times New Roman"/>
          <w:color w:val="0D0D0D" w:themeColor="text1" w:themeTint="F2"/>
          <w:sz w:val="24"/>
          <w:szCs w:val="24"/>
          <w:lang w:eastAsia="ru-RU"/>
        </w:rPr>
        <w:t>зданий</w:t>
      </w:r>
      <w:r w:rsidR="00875389" w:rsidRPr="00C81D51">
        <w:rPr>
          <w:rFonts w:ascii="Times New Roman" w:hAnsi="Times New Roman"/>
          <w:color w:val="0D0D0D" w:themeColor="text1" w:themeTint="F2"/>
          <w:sz w:val="24"/>
          <w:szCs w:val="24"/>
          <w:lang w:eastAsia="ru-RU"/>
        </w:rPr>
        <w:t>, строений, сооружений</w:t>
      </w:r>
      <w:r w:rsidR="00F84530" w:rsidRPr="00C81D51">
        <w:rPr>
          <w:rFonts w:ascii="Times New Roman" w:hAnsi="Times New Roman"/>
          <w:color w:val="0D0D0D" w:themeColor="text1" w:themeTint="F2"/>
          <w:sz w:val="24"/>
          <w:szCs w:val="24"/>
          <w:lang w:eastAsia="ru-RU"/>
        </w:rPr>
        <w:t>:</w:t>
      </w:r>
    </w:p>
    <w:p w:rsidR="00F84530" w:rsidRPr="00C81D51" w:rsidRDefault="00F84530"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w:t>
      </w:r>
      <w:r w:rsidR="008A688F" w:rsidRPr="00C81D51">
        <w:rPr>
          <w:rFonts w:ascii="Times New Roman" w:hAnsi="Times New Roman"/>
          <w:color w:val="0D0D0D" w:themeColor="text1" w:themeTint="F2"/>
          <w:sz w:val="24"/>
          <w:szCs w:val="24"/>
          <w:lang w:eastAsia="ru-RU"/>
        </w:rPr>
        <w:t>) </w:t>
      </w:r>
      <w:r w:rsidRPr="00C81D51">
        <w:rPr>
          <w:rFonts w:ascii="Times New Roman" w:hAnsi="Times New Roman"/>
          <w:color w:val="0D0D0D" w:themeColor="text1" w:themeTint="F2"/>
          <w:sz w:val="24"/>
          <w:szCs w:val="24"/>
          <w:lang w:eastAsia="ru-RU"/>
        </w:rPr>
        <w:t>для всех основных строений:</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количество </w:t>
      </w:r>
      <w:r w:rsidR="007D6581" w:rsidRPr="00C81D51">
        <w:rPr>
          <w:rFonts w:ascii="Times New Roman" w:hAnsi="Times New Roman"/>
          <w:color w:val="0D0D0D" w:themeColor="text1" w:themeTint="F2"/>
          <w:sz w:val="24"/>
          <w:szCs w:val="24"/>
          <w:lang w:eastAsia="ru-RU"/>
        </w:rPr>
        <w:t xml:space="preserve">наземных </w:t>
      </w:r>
      <w:r w:rsidR="00F84530" w:rsidRPr="00C81D51">
        <w:rPr>
          <w:rFonts w:ascii="Times New Roman" w:hAnsi="Times New Roman"/>
          <w:color w:val="0D0D0D" w:themeColor="text1" w:themeTint="F2"/>
          <w:sz w:val="24"/>
          <w:szCs w:val="24"/>
          <w:lang w:eastAsia="ru-RU"/>
        </w:rPr>
        <w:t>этажей- не более четырех;</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37F77">
        <w:rPr>
          <w:rFonts w:ascii="Times New Roman" w:hAnsi="Times New Roman"/>
          <w:color w:val="0D0D0D" w:themeColor="text1" w:themeTint="F2"/>
          <w:sz w:val="24"/>
          <w:szCs w:val="24"/>
          <w:lang w:eastAsia="ru-RU"/>
        </w:rPr>
        <w:t xml:space="preserve">высота от уровня земли </w:t>
      </w:r>
      <w:r w:rsidR="00F84530" w:rsidRPr="00C81D51">
        <w:rPr>
          <w:rFonts w:ascii="Times New Roman" w:hAnsi="Times New Roman"/>
          <w:color w:val="0D0D0D" w:themeColor="text1" w:themeTint="F2"/>
          <w:sz w:val="24"/>
          <w:szCs w:val="24"/>
          <w:lang w:eastAsia="ru-RU"/>
        </w:rPr>
        <w:t xml:space="preserve">не более </w:t>
      </w:r>
      <w:r w:rsidR="0055553F" w:rsidRPr="00C81D51">
        <w:rPr>
          <w:rFonts w:ascii="Times New Roman" w:hAnsi="Times New Roman"/>
          <w:color w:val="0D0D0D" w:themeColor="text1" w:themeTint="F2"/>
          <w:sz w:val="24"/>
          <w:szCs w:val="24"/>
          <w:lang w:eastAsia="ru-RU"/>
        </w:rPr>
        <w:t>3</w:t>
      </w:r>
      <w:r w:rsidR="007D6581" w:rsidRPr="00C81D51">
        <w:rPr>
          <w:rFonts w:ascii="Times New Roman" w:hAnsi="Times New Roman"/>
          <w:color w:val="0D0D0D" w:themeColor="text1" w:themeTint="F2"/>
          <w:sz w:val="24"/>
          <w:szCs w:val="24"/>
          <w:lang w:eastAsia="ru-RU"/>
        </w:rPr>
        <w:t>5</w:t>
      </w:r>
      <w:r w:rsidR="00F84530" w:rsidRPr="00C81D51">
        <w:rPr>
          <w:rFonts w:ascii="Times New Roman" w:hAnsi="Times New Roman"/>
          <w:color w:val="0D0D0D" w:themeColor="text1" w:themeTint="F2"/>
          <w:sz w:val="24"/>
          <w:szCs w:val="24"/>
          <w:lang w:eastAsia="ru-RU"/>
        </w:rPr>
        <w:t xml:space="preserve"> м.</w:t>
      </w:r>
    </w:p>
    <w:p w:rsidR="00F84530" w:rsidRPr="00C81D51" w:rsidRDefault="00F84530"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для всех вспомогательных строений и сооружений:</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количество </w:t>
      </w:r>
      <w:r w:rsidR="007D6581" w:rsidRPr="00C81D51">
        <w:rPr>
          <w:rFonts w:ascii="Times New Roman" w:hAnsi="Times New Roman"/>
          <w:color w:val="0D0D0D" w:themeColor="text1" w:themeTint="F2"/>
          <w:sz w:val="24"/>
          <w:szCs w:val="24"/>
          <w:lang w:eastAsia="ru-RU"/>
        </w:rPr>
        <w:t xml:space="preserve">наземных </w:t>
      </w:r>
      <w:r w:rsidR="00F84530" w:rsidRPr="00C81D51">
        <w:rPr>
          <w:rFonts w:ascii="Times New Roman" w:hAnsi="Times New Roman"/>
          <w:color w:val="0D0D0D" w:themeColor="text1" w:themeTint="F2"/>
          <w:sz w:val="24"/>
          <w:szCs w:val="24"/>
          <w:lang w:eastAsia="ru-RU"/>
        </w:rPr>
        <w:t xml:space="preserve">этажей- не более </w:t>
      </w:r>
      <w:r w:rsidR="00A573CA" w:rsidRPr="00C81D51">
        <w:rPr>
          <w:rFonts w:ascii="Times New Roman" w:hAnsi="Times New Roman"/>
          <w:color w:val="0D0D0D" w:themeColor="text1" w:themeTint="F2"/>
          <w:sz w:val="24"/>
          <w:szCs w:val="24"/>
          <w:lang w:eastAsia="ru-RU"/>
        </w:rPr>
        <w:t>двух</w:t>
      </w:r>
      <w:r w:rsidR="00F84530" w:rsidRPr="00C81D51">
        <w:rPr>
          <w:rFonts w:ascii="Times New Roman" w:hAnsi="Times New Roman"/>
          <w:color w:val="0D0D0D" w:themeColor="text1" w:themeTint="F2"/>
          <w:sz w:val="24"/>
          <w:szCs w:val="24"/>
          <w:lang w:eastAsia="ru-RU"/>
        </w:rPr>
        <w:t>;</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высота от уровня земли до верха плоской кровли - не более </w:t>
      </w:r>
      <w:r w:rsidR="007D6581" w:rsidRPr="00C81D51">
        <w:rPr>
          <w:rFonts w:ascii="Times New Roman" w:hAnsi="Times New Roman"/>
          <w:color w:val="0D0D0D" w:themeColor="text1" w:themeTint="F2"/>
          <w:sz w:val="24"/>
          <w:szCs w:val="24"/>
          <w:lang w:eastAsia="ru-RU"/>
        </w:rPr>
        <w:t>9</w:t>
      </w:r>
      <w:r w:rsidR="00F84530" w:rsidRPr="00C81D51">
        <w:rPr>
          <w:rFonts w:ascii="Times New Roman" w:hAnsi="Times New Roman"/>
          <w:color w:val="0D0D0D" w:themeColor="text1" w:themeTint="F2"/>
          <w:sz w:val="24"/>
          <w:szCs w:val="24"/>
          <w:lang w:eastAsia="ru-RU"/>
        </w:rPr>
        <w:t>м.;</w:t>
      </w:r>
    </w:p>
    <w:p w:rsidR="00F84530"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до конька скатной кровли - не более </w:t>
      </w:r>
      <w:r w:rsidR="007D6581" w:rsidRPr="00C81D51">
        <w:rPr>
          <w:rFonts w:ascii="Times New Roman" w:hAnsi="Times New Roman"/>
          <w:color w:val="0D0D0D" w:themeColor="text1" w:themeTint="F2"/>
          <w:sz w:val="24"/>
          <w:szCs w:val="24"/>
          <w:lang w:eastAsia="ru-RU"/>
        </w:rPr>
        <w:t>14</w:t>
      </w:r>
      <w:r w:rsidR="00F84530" w:rsidRPr="00C81D51">
        <w:rPr>
          <w:rFonts w:ascii="Times New Roman" w:hAnsi="Times New Roman"/>
          <w:color w:val="0D0D0D" w:themeColor="text1" w:themeTint="F2"/>
          <w:sz w:val="24"/>
          <w:szCs w:val="24"/>
          <w:lang w:eastAsia="ru-RU"/>
        </w:rPr>
        <w:t>м.</w:t>
      </w:r>
    </w:p>
    <w:p w:rsidR="006E31BA"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6E31BA" w:rsidRPr="00C81D51">
        <w:rPr>
          <w:rFonts w:ascii="Times New Roman" w:hAnsi="Times New Roman"/>
          <w:color w:val="0D0D0D" w:themeColor="text1" w:themeTint="F2"/>
          <w:sz w:val="24"/>
          <w:szCs w:val="24"/>
          <w:lang w:eastAsia="ru-RU"/>
        </w:rPr>
        <w:t>Расстояние от фронтальной границы земельного участка до зданий, строений, сооружений -</w:t>
      </w:r>
      <w:r w:rsidR="00176F8A" w:rsidRPr="00C81D51">
        <w:rPr>
          <w:rFonts w:ascii="Times New Roman" w:hAnsi="Times New Roman"/>
          <w:color w:val="0D0D0D" w:themeColor="text1" w:themeTint="F2"/>
          <w:sz w:val="24"/>
          <w:szCs w:val="24"/>
          <w:lang w:eastAsia="ru-RU"/>
        </w:rPr>
        <w:t>5</w:t>
      </w:r>
      <w:r w:rsidR="006E31BA" w:rsidRPr="00C81D51">
        <w:rPr>
          <w:rFonts w:ascii="Times New Roman" w:hAnsi="Times New Roman"/>
          <w:color w:val="0D0D0D" w:themeColor="text1" w:themeTint="F2"/>
          <w:sz w:val="24"/>
          <w:szCs w:val="24"/>
          <w:lang w:eastAsia="ru-RU"/>
        </w:rPr>
        <w:t xml:space="preserve"> м. (или в соответствии с проектом планировки территории).</w:t>
      </w:r>
    </w:p>
    <w:p w:rsidR="00F84530" w:rsidRPr="00C81D51" w:rsidRDefault="00716C0C"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6E31BA" w:rsidRPr="00C81D51">
        <w:rPr>
          <w:rFonts w:ascii="Times New Roman" w:hAnsi="Times New Roman"/>
          <w:color w:val="0D0D0D" w:themeColor="text1" w:themeTint="F2"/>
          <w:sz w:val="24"/>
          <w:szCs w:val="24"/>
          <w:lang w:eastAsia="ru-RU"/>
        </w:rPr>
        <w:t>.1</w:t>
      </w:r>
      <w:r w:rsidR="008A688F"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Минимальное расстояние от границ </w:t>
      </w:r>
      <w:r w:rsidR="00393CA9" w:rsidRPr="00C81D51">
        <w:rPr>
          <w:rFonts w:ascii="Times New Roman" w:hAnsi="Times New Roman"/>
          <w:color w:val="0D0D0D" w:themeColor="text1" w:themeTint="F2"/>
          <w:sz w:val="24"/>
          <w:szCs w:val="24"/>
          <w:lang w:eastAsia="ru-RU"/>
        </w:rPr>
        <w:t>земельного</w:t>
      </w:r>
      <w:r w:rsidR="00F84530" w:rsidRPr="00C81D51">
        <w:rPr>
          <w:rFonts w:ascii="Times New Roman" w:hAnsi="Times New Roman"/>
          <w:color w:val="0D0D0D" w:themeColor="text1" w:themeTint="F2"/>
          <w:sz w:val="24"/>
          <w:szCs w:val="24"/>
          <w:lang w:eastAsia="ru-RU"/>
        </w:rPr>
        <w:t xml:space="preserve"> участка до зданий, строений, сооружений – </w:t>
      </w:r>
      <w:r w:rsidR="00D61FEF" w:rsidRPr="00C81D51">
        <w:rPr>
          <w:rFonts w:ascii="Times New Roman" w:hAnsi="Times New Roman"/>
          <w:color w:val="0D0D0D" w:themeColor="text1" w:themeTint="F2"/>
          <w:sz w:val="24"/>
          <w:szCs w:val="24"/>
          <w:lang w:eastAsia="ru-RU"/>
        </w:rPr>
        <w:t>3</w:t>
      </w:r>
      <w:r w:rsidR="00F84530" w:rsidRPr="00C81D51">
        <w:rPr>
          <w:rFonts w:ascii="Times New Roman" w:hAnsi="Times New Roman"/>
          <w:color w:val="0D0D0D" w:themeColor="text1" w:themeTint="F2"/>
          <w:sz w:val="24"/>
          <w:szCs w:val="24"/>
          <w:lang w:eastAsia="ru-RU"/>
        </w:rPr>
        <w:t xml:space="preserve"> м. </w:t>
      </w:r>
      <w:r w:rsidR="00393CA9" w:rsidRPr="00C81D51">
        <w:rPr>
          <w:rFonts w:ascii="Times New Roman" w:hAnsi="Times New Roman"/>
          <w:color w:val="0D0D0D" w:themeColor="text1" w:themeTint="F2"/>
          <w:sz w:val="24"/>
          <w:szCs w:val="24"/>
          <w:lang w:eastAsia="ru-RU"/>
        </w:rPr>
        <w:t>(или в соответствии с утвержденным проектом планировки территории).</w:t>
      </w:r>
    </w:p>
    <w:p w:rsidR="00F84530" w:rsidRPr="00C81D51" w:rsidRDefault="00716C0C"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F84530" w:rsidRPr="00C81D51">
        <w:rPr>
          <w:rFonts w:ascii="Times New Roman" w:hAnsi="Times New Roman"/>
          <w:color w:val="0D0D0D" w:themeColor="text1" w:themeTint="F2"/>
          <w:sz w:val="24"/>
          <w:szCs w:val="24"/>
          <w:lang w:eastAsia="ru-RU"/>
        </w:rPr>
        <w:t>.</w:t>
      </w:r>
      <w:r w:rsidR="006E31BA" w:rsidRPr="00C81D51">
        <w:rPr>
          <w:rFonts w:ascii="Times New Roman" w:hAnsi="Times New Roman"/>
          <w:color w:val="0D0D0D" w:themeColor="text1" w:themeTint="F2"/>
          <w:sz w:val="24"/>
          <w:szCs w:val="24"/>
          <w:lang w:eastAsia="ru-RU"/>
        </w:rPr>
        <w:t>2</w:t>
      </w:r>
      <w:r w:rsidR="008A688F"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 xml:space="preserve">Минимальные разрывы между стенами зданий, строений и сооружений – 6 м. </w:t>
      </w:r>
    </w:p>
    <w:p w:rsidR="00F84530" w:rsidRPr="00C81D51" w:rsidRDefault="00716C0C"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A924D6" w:rsidRPr="00C81D51">
        <w:rPr>
          <w:rFonts w:ascii="Times New Roman" w:hAnsi="Times New Roman"/>
          <w:color w:val="0D0D0D" w:themeColor="text1" w:themeTint="F2"/>
          <w:sz w:val="24"/>
          <w:szCs w:val="24"/>
          <w:lang w:eastAsia="ru-RU"/>
        </w:rPr>
        <w:t>.</w:t>
      </w:r>
      <w:r w:rsidR="006E31BA" w:rsidRPr="00C81D51">
        <w:rPr>
          <w:rFonts w:ascii="Times New Roman" w:hAnsi="Times New Roman"/>
          <w:color w:val="0D0D0D" w:themeColor="text1" w:themeTint="F2"/>
          <w:sz w:val="24"/>
          <w:szCs w:val="24"/>
          <w:lang w:eastAsia="ru-RU"/>
        </w:rPr>
        <w:t>3</w:t>
      </w:r>
      <w:r w:rsidR="008A688F" w:rsidRPr="00C81D51">
        <w:rPr>
          <w:rFonts w:ascii="Times New Roman" w:hAnsi="Times New Roman"/>
          <w:color w:val="0D0D0D" w:themeColor="text1" w:themeTint="F2"/>
          <w:sz w:val="24"/>
          <w:szCs w:val="24"/>
          <w:lang w:eastAsia="ru-RU"/>
        </w:rPr>
        <w:t>. </w:t>
      </w:r>
      <w:r w:rsidR="00F84530" w:rsidRPr="00C81D51">
        <w:rPr>
          <w:rFonts w:ascii="Times New Roman" w:hAnsi="Times New Roman"/>
          <w:color w:val="0D0D0D" w:themeColor="text1" w:themeTint="F2"/>
          <w:sz w:val="24"/>
          <w:szCs w:val="24"/>
          <w:lang w:eastAsia="ru-RU"/>
        </w:rPr>
        <w:t>В случаях примыкания к соседним зданиям (при обязательном наличии брандмауэрных стен) - 0 м.</w:t>
      </w:r>
    </w:p>
    <w:p w:rsidR="006E31BA"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3.4. </w:t>
      </w:r>
      <w:r w:rsidR="006E31BA" w:rsidRPr="00C81D51">
        <w:rPr>
          <w:rFonts w:ascii="Times New Roman" w:hAnsi="Times New Roman"/>
          <w:color w:val="0D0D0D" w:themeColor="text1" w:themeTint="F2"/>
          <w:sz w:val="24"/>
          <w:szCs w:val="24"/>
          <w:lang w:eastAsia="ru-RU"/>
        </w:rPr>
        <w:t>Противопожарные расстояния между зданиями - согласно действующему законодательству.</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w:t>
      </w:r>
      <w:r w:rsidR="008A688F" w:rsidRPr="00C81D51">
        <w:rPr>
          <w:rFonts w:ascii="Times New Roman" w:hAnsi="Times New Roman"/>
          <w:color w:val="0D0D0D" w:themeColor="text1" w:themeTint="F2"/>
          <w:sz w:val="24"/>
          <w:szCs w:val="24"/>
          <w:lang w:eastAsia="ru-RU"/>
        </w:rPr>
        <w:t>. </w:t>
      </w:r>
      <w:r w:rsidR="00CC7907" w:rsidRPr="00C81D51">
        <w:rPr>
          <w:rFonts w:ascii="Times New Roman" w:hAnsi="Times New Roman"/>
          <w:color w:val="0D0D0D" w:themeColor="text1" w:themeTint="F2"/>
          <w:sz w:val="24"/>
          <w:szCs w:val="24"/>
          <w:lang w:eastAsia="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w:t>
      </w:r>
      <w:r w:rsidR="006A24FE" w:rsidRPr="00C81D51">
        <w:rPr>
          <w:rFonts w:ascii="Times New Roman" w:hAnsi="Times New Roman"/>
          <w:color w:val="0D0D0D" w:themeColor="text1" w:themeTint="F2"/>
          <w:sz w:val="24"/>
          <w:szCs w:val="24"/>
          <w:lang w:eastAsia="ru-RU"/>
        </w:rPr>
        <w:t xml:space="preserve">ами </w:t>
      </w:r>
      <w:r w:rsidR="003E54C0" w:rsidRPr="00C81D51">
        <w:rPr>
          <w:rFonts w:ascii="Times New Roman" w:hAnsi="Times New Roman"/>
          <w:color w:val="0D0D0D" w:themeColor="text1" w:themeTint="F2"/>
          <w:sz w:val="24"/>
          <w:szCs w:val="24"/>
          <w:lang w:eastAsia="ru-RU"/>
        </w:rPr>
        <w:t>с обязательной организацией полосы древесно-кустарниковых насаждений со стороны жилой застройки</w:t>
      </w:r>
      <w:r w:rsidR="00A573CA" w:rsidRPr="00C81D51">
        <w:rPr>
          <w:rFonts w:ascii="Times New Roman" w:hAnsi="Times New Roman"/>
          <w:color w:val="0D0D0D" w:themeColor="text1" w:themeTint="F2"/>
          <w:sz w:val="24"/>
          <w:szCs w:val="24"/>
          <w:lang w:eastAsia="ru-RU"/>
        </w:rPr>
        <w:t>.</w:t>
      </w:r>
    </w:p>
    <w:p w:rsidR="006A24FE" w:rsidRPr="00C81D51" w:rsidRDefault="00176F8A"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w:t>
      </w:r>
      <w:r w:rsidR="008A688F" w:rsidRPr="00C81D51">
        <w:rPr>
          <w:rFonts w:ascii="Times New Roman" w:hAnsi="Times New Roman"/>
          <w:color w:val="0D0D0D" w:themeColor="text1" w:themeTint="F2"/>
          <w:sz w:val="24"/>
          <w:szCs w:val="24"/>
          <w:lang w:eastAsia="ru-RU"/>
        </w:rPr>
        <w:t>. </w:t>
      </w:r>
      <w:r w:rsidR="006A24FE" w:rsidRPr="00C81D51">
        <w:rPr>
          <w:rFonts w:ascii="Times New Roman" w:hAnsi="Times New Roman"/>
          <w:color w:val="0D0D0D" w:themeColor="text1" w:themeTint="F2"/>
          <w:sz w:val="24"/>
          <w:szCs w:val="24"/>
          <w:lang w:eastAsia="ru-RU"/>
        </w:rPr>
        <w:t>К зданиям, сооружениям и строениям производственных объектов по всей их длине должен быть обеспечен подъезд пожарных автомобилей:</w:t>
      </w:r>
    </w:p>
    <w:p w:rsidR="006A24FE"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6A24FE" w:rsidRPr="00C81D51">
        <w:rPr>
          <w:rFonts w:ascii="Times New Roman" w:hAnsi="Times New Roman"/>
          <w:color w:val="0D0D0D" w:themeColor="text1" w:themeTint="F2"/>
          <w:sz w:val="24"/>
          <w:szCs w:val="24"/>
          <w:lang w:eastAsia="ru-RU"/>
        </w:rPr>
        <w:t>с одной стороны - при ширине здания, сооружения или строения не более 18 метров;</w:t>
      </w:r>
    </w:p>
    <w:p w:rsidR="006A24FE"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6A24FE" w:rsidRPr="00C81D51">
        <w:rPr>
          <w:rFonts w:ascii="Times New Roman" w:hAnsi="Times New Roman"/>
          <w:color w:val="0D0D0D" w:themeColor="text1" w:themeTint="F2"/>
          <w:sz w:val="24"/>
          <w:szCs w:val="24"/>
          <w:lang w:eastAsia="ru-RU"/>
        </w:rPr>
        <w:t>с двух сторон - при ширине здания, сооружения или строения более 18 метров, а также при устройстве замкнутых и полузамкнутых дворов.</w:t>
      </w:r>
    </w:p>
    <w:p w:rsidR="006A24FE" w:rsidRPr="00C81D51" w:rsidRDefault="00176F8A"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w:t>
      </w:r>
      <w:r w:rsidR="008A688F" w:rsidRPr="00C81D51">
        <w:rPr>
          <w:rFonts w:ascii="Times New Roman" w:hAnsi="Times New Roman"/>
          <w:color w:val="0D0D0D" w:themeColor="text1" w:themeTint="F2"/>
          <w:sz w:val="24"/>
          <w:szCs w:val="24"/>
          <w:lang w:eastAsia="ru-RU"/>
        </w:rPr>
        <w:t>.1. </w:t>
      </w:r>
      <w:r w:rsidR="006A24FE" w:rsidRPr="00C81D51">
        <w:rPr>
          <w:rFonts w:ascii="Times New Roman" w:hAnsi="Times New Roman"/>
          <w:color w:val="0D0D0D" w:themeColor="text1" w:themeTint="F2"/>
          <w:sz w:val="24"/>
          <w:szCs w:val="24"/>
          <w:lang w:eastAsia="ru-RU"/>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42D11" w:rsidRPr="00C81D51" w:rsidRDefault="00176F8A"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w:t>
      </w:r>
      <w:r w:rsidR="008A688F" w:rsidRPr="00C81D51">
        <w:rPr>
          <w:rFonts w:ascii="Times New Roman" w:hAnsi="Times New Roman"/>
          <w:color w:val="0D0D0D" w:themeColor="text1" w:themeTint="F2"/>
          <w:sz w:val="24"/>
          <w:szCs w:val="24"/>
          <w:lang w:eastAsia="ru-RU"/>
        </w:rPr>
        <w:t>.2. </w:t>
      </w:r>
      <w:r w:rsidR="00242D11" w:rsidRPr="00C81D51">
        <w:rPr>
          <w:rFonts w:ascii="Times New Roman" w:hAnsi="Times New Roman"/>
          <w:color w:val="0D0D0D" w:themeColor="text1" w:themeTint="F2"/>
          <w:sz w:val="24"/>
          <w:szCs w:val="24"/>
          <w:lang w:eastAsia="ru-RU"/>
        </w:rPr>
        <w:t xml:space="preserve">Тупиковые проезды </w:t>
      </w:r>
      <w:r w:rsidR="00276C24" w:rsidRPr="00C81D51">
        <w:rPr>
          <w:rFonts w:ascii="Times New Roman" w:hAnsi="Times New Roman"/>
          <w:color w:val="0D0D0D" w:themeColor="text1" w:themeTint="F2"/>
          <w:sz w:val="24"/>
          <w:szCs w:val="24"/>
          <w:lang w:eastAsia="ru-RU"/>
        </w:rPr>
        <w:t xml:space="preserve">для пожарной техники </w:t>
      </w:r>
      <w:r w:rsidR="00242D11" w:rsidRPr="00C81D51">
        <w:rPr>
          <w:rFonts w:ascii="Times New Roman" w:hAnsi="Times New Roman"/>
          <w:color w:val="0D0D0D" w:themeColor="text1" w:themeTint="F2"/>
          <w:sz w:val="24"/>
          <w:szCs w:val="24"/>
          <w:lang w:eastAsia="ru-RU"/>
        </w:rPr>
        <w:t>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3859D8" w:rsidRPr="00C81D51" w:rsidRDefault="003859D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6. К земельным участкам и объектам капитального строительства с видами разрешенного использования: «Размещение гаражей для собственных нужд», код 2.7.2, расположенным в зоне П1, применять градостроительный регламент, установленный </w:t>
      </w:r>
      <w:r w:rsidR="00F37F77">
        <w:rPr>
          <w:rFonts w:ascii="Times New Roman" w:hAnsi="Times New Roman"/>
          <w:color w:val="0D0D0D" w:themeColor="text1" w:themeTint="F2"/>
          <w:sz w:val="24"/>
          <w:szCs w:val="24"/>
        </w:rPr>
        <w:t>ст. </w:t>
      </w:r>
      <w:r w:rsidR="00F8051A" w:rsidRPr="00C81D51">
        <w:rPr>
          <w:rFonts w:ascii="Times New Roman" w:hAnsi="Times New Roman"/>
          <w:color w:val="0D0D0D" w:themeColor="text1" w:themeTint="F2"/>
          <w:sz w:val="24"/>
          <w:szCs w:val="24"/>
        </w:rPr>
        <w:t>30</w:t>
      </w:r>
      <w:r w:rsidRPr="00C81D51">
        <w:rPr>
          <w:rFonts w:ascii="Times New Roman" w:hAnsi="Times New Roman"/>
          <w:color w:val="0D0D0D" w:themeColor="text1" w:themeTint="F2"/>
          <w:sz w:val="24"/>
          <w:szCs w:val="24"/>
        </w:rPr>
        <w:t>.8 настоящих правил.</w:t>
      </w:r>
    </w:p>
    <w:p w:rsidR="00ED4A99" w:rsidRPr="00C81D51" w:rsidRDefault="006A24FE"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w:t>
      </w:r>
      <w:r w:rsidR="008A688F"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 </w:t>
      </w:r>
      <w:r w:rsidR="00ED4A99" w:rsidRPr="00C81D51">
        <w:rPr>
          <w:rFonts w:ascii="Times New Roman" w:hAnsi="Times New Roman"/>
          <w:color w:val="0D0D0D" w:themeColor="text1" w:themeTint="F2"/>
          <w:sz w:val="24"/>
          <w:szCs w:val="24"/>
          <w:lang w:eastAsia="ru-RU"/>
        </w:rPr>
        <w:t>СНиП II-90-81. Часть II. Нормы проектирования. Глава 90. «Производственные здания промышленных предприятий»;</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hyperlink r:id="rId30" w:history="1">
        <w:r w:rsidR="00ED4A99" w:rsidRPr="00C81D51">
          <w:rPr>
            <w:rFonts w:ascii="Times New Roman" w:hAnsi="Times New Roman"/>
            <w:color w:val="0D0D0D" w:themeColor="text1" w:themeTint="F2"/>
            <w:sz w:val="24"/>
            <w:szCs w:val="24"/>
            <w:lang w:eastAsia="ru-RU"/>
          </w:rPr>
          <w:t>СанПиН 2.2.1/2.1.1.1200-03</w:t>
        </w:r>
      </w:hyperlink>
      <w:r w:rsidR="00ED4A99" w:rsidRPr="00C81D51">
        <w:rPr>
          <w:rFonts w:ascii="Times New Roman" w:hAnsi="Times New Roman"/>
          <w:color w:val="0D0D0D" w:themeColor="text1" w:themeTint="F2"/>
          <w:sz w:val="24"/>
          <w:szCs w:val="24"/>
          <w:lang w:eastAsia="ru-RU"/>
        </w:rPr>
        <w:t>«Санитарно-защитные зоны и санитарная классификация предприятий, сооружений и иных объектов»;</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D4A99" w:rsidRPr="00C81D51">
        <w:rPr>
          <w:rFonts w:ascii="Times New Roman" w:hAnsi="Times New Roman"/>
          <w:color w:val="0D0D0D" w:themeColor="text1" w:themeTint="F2"/>
          <w:sz w:val="24"/>
          <w:szCs w:val="24"/>
          <w:lang w:eastAsia="ru-RU"/>
        </w:rPr>
        <w:t>СП 42.13330.2016. Свод правил. «Градостроительство. Планировка и застройка городских и сельских поселений»;</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hyperlink r:id="rId31" w:history="1">
        <w:r w:rsidR="00ED4A99" w:rsidRPr="00C81D51">
          <w:rPr>
            <w:rFonts w:ascii="Times New Roman" w:hAnsi="Times New Roman"/>
            <w:color w:val="0D0D0D" w:themeColor="text1" w:themeTint="F2"/>
            <w:sz w:val="24"/>
            <w:szCs w:val="24"/>
            <w:lang w:eastAsia="ru-RU"/>
          </w:rPr>
          <w:t>Местными нормативами</w:t>
        </w:r>
      </w:hyperlink>
      <w:r w:rsidR="00ED4A99" w:rsidRPr="00C81D51">
        <w:rPr>
          <w:rFonts w:ascii="Times New Roman" w:hAnsi="Times New Roman"/>
          <w:color w:val="0D0D0D" w:themeColor="text1" w:themeTint="F2"/>
          <w:sz w:val="24"/>
          <w:szCs w:val="24"/>
          <w:lang w:eastAsia="ru-RU"/>
        </w:rPr>
        <w:t xml:space="preserve"> градостроительного проектирования муниципального образования «Город Киров и Кировский район»;</w:t>
      </w:r>
    </w:p>
    <w:p w:rsidR="00ED4A99" w:rsidRPr="00C81D51" w:rsidRDefault="00ED4A99"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иными действующими нормативными актами и техническими регламентами.</w:t>
      </w:r>
    </w:p>
    <w:p w:rsidR="00B43AF3" w:rsidRPr="00C81D51" w:rsidRDefault="008A688F"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8. </w:t>
      </w:r>
      <w:r w:rsidR="00F01A23" w:rsidRPr="00C81D51">
        <w:rPr>
          <w:rFonts w:ascii="Times New Roman" w:hAnsi="Times New Roman"/>
          <w:color w:val="0D0D0D" w:themeColor="text1" w:themeTint="F2"/>
          <w:sz w:val="24"/>
          <w:szCs w:val="24"/>
          <w:lang w:eastAsia="ru-RU"/>
        </w:rPr>
        <w:t xml:space="preserve">К земельным участкам и объектам капитального строительства предназначенных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с видами разрешенного использования, предусмотренными данными Правилами и расположенными в жилой зоне П1, применять градостроительный регламент, установленный ст. </w:t>
      </w:r>
      <w:r w:rsidR="00F8051A" w:rsidRPr="00C81D51">
        <w:rPr>
          <w:rFonts w:ascii="Times New Roman" w:hAnsi="Times New Roman"/>
          <w:color w:val="0D0D0D" w:themeColor="text1" w:themeTint="F2"/>
          <w:sz w:val="24"/>
          <w:szCs w:val="24"/>
          <w:lang w:eastAsia="ru-RU"/>
        </w:rPr>
        <w:t>30</w:t>
      </w:r>
      <w:r w:rsidR="00F01A23" w:rsidRPr="00C81D51">
        <w:rPr>
          <w:rFonts w:ascii="Times New Roman" w:hAnsi="Times New Roman"/>
          <w:color w:val="0D0D0D" w:themeColor="text1" w:themeTint="F2"/>
          <w:sz w:val="24"/>
          <w:szCs w:val="24"/>
          <w:lang w:eastAsia="ru-RU"/>
        </w:rPr>
        <w:t>.4 настоящих правил.</w:t>
      </w:r>
    </w:p>
    <w:p w:rsidR="00B43AF3" w:rsidRPr="00C81D51" w:rsidRDefault="00B43AF3"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При строительстве (реконструкции) объектов, предусмотренных данным пунктом, благоустройство территории общего пользования осуществляется на основании проекта (схемы) благоустройства территории, согласованного Администрацией.</w:t>
      </w:r>
    </w:p>
    <w:p w:rsidR="00DC13AA" w:rsidRPr="00C81D51" w:rsidRDefault="00CC7907" w:rsidP="00C81D51">
      <w:pPr>
        <w:pStyle w:val="3"/>
        <w:spacing w:before="200" w:after="120"/>
        <w:ind w:left="0" w:firstLine="0"/>
        <w:jc w:val="center"/>
        <w:rPr>
          <w:color w:val="0D0D0D" w:themeColor="text1" w:themeTint="F2"/>
          <w:szCs w:val="24"/>
        </w:rPr>
      </w:pPr>
      <w:bookmarkStart w:id="257" w:name="_Toc385335224"/>
      <w:bookmarkStart w:id="258" w:name="_Toc122348716"/>
      <w:bookmarkStart w:id="259" w:name="_Toc122349032"/>
      <w:bookmarkStart w:id="260" w:name="_Toc130989462"/>
      <w:r w:rsidRPr="00C81D51">
        <w:rPr>
          <w:color w:val="0D0D0D" w:themeColor="text1" w:themeTint="F2"/>
          <w:szCs w:val="24"/>
        </w:rPr>
        <w:t xml:space="preserve">Статья </w:t>
      </w:r>
      <w:r w:rsidR="00F8051A" w:rsidRPr="00C81D51">
        <w:rPr>
          <w:color w:val="0D0D0D" w:themeColor="text1" w:themeTint="F2"/>
          <w:szCs w:val="24"/>
        </w:rPr>
        <w:t>30</w:t>
      </w:r>
      <w:r w:rsidR="00611A35" w:rsidRPr="00C81D51">
        <w:rPr>
          <w:color w:val="0D0D0D" w:themeColor="text1" w:themeTint="F2"/>
          <w:szCs w:val="24"/>
        </w:rPr>
        <w:t>.</w:t>
      </w:r>
      <w:r w:rsidR="00EF3A13" w:rsidRPr="00C81D51">
        <w:rPr>
          <w:color w:val="0D0D0D" w:themeColor="text1" w:themeTint="F2"/>
          <w:szCs w:val="24"/>
        </w:rPr>
        <w:t>6</w:t>
      </w:r>
      <w:r w:rsidR="00D706E9" w:rsidRPr="00C81D51">
        <w:rPr>
          <w:color w:val="0D0D0D" w:themeColor="text1" w:themeTint="F2"/>
          <w:szCs w:val="24"/>
        </w:rPr>
        <w:t>.</w:t>
      </w:r>
      <w:r w:rsidR="00A573CA" w:rsidRPr="00C81D51">
        <w:rPr>
          <w:color w:val="0D0D0D" w:themeColor="text1" w:themeTint="F2"/>
          <w:szCs w:val="24"/>
        </w:rPr>
        <w:t>Градостроительные регламенты</w:t>
      </w:r>
      <w:bookmarkStart w:id="261" w:name="_Toc385335227"/>
      <w:bookmarkEnd w:id="257"/>
      <w:r w:rsidR="00DC13AA" w:rsidRPr="00C81D51">
        <w:rPr>
          <w:color w:val="0D0D0D" w:themeColor="text1" w:themeTint="F2"/>
          <w:szCs w:val="24"/>
        </w:rPr>
        <w:t xml:space="preserve">зоны </w:t>
      </w:r>
      <w:r w:rsidR="00BB7ADF" w:rsidRPr="00C81D51">
        <w:rPr>
          <w:color w:val="0D0D0D" w:themeColor="text1" w:themeTint="F2"/>
          <w:szCs w:val="24"/>
        </w:rPr>
        <w:t xml:space="preserve">промышленности </w:t>
      </w:r>
      <w:r w:rsidR="00A0363C" w:rsidRPr="00C81D51">
        <w:rPr>
          <w:color w:val="0D0D0D" w:themeColor="text1" w:themeTint="F2"/>
          <w:szCs w:val="24"/>
        </w:rPr>
        <w:br/>
      </w:r>
      <w:r w:rsidR="00DC13AA" w:rsidRPr="00C81D51">
        <w:rPr>
          <w:color w:val="0D0D0D" w:themeColor="text1" w:themeTint="F2"/>
          <w:szCs w:val="24"/>
        </w:rPr>
        <w:t xml:space="preserve">П2 -  промышленные предприятия III - I классов </w:t>
      </w:r>
      <w:r w:rsidR="00B467AC" w:rsidRPr="00C81D51">
        <w:rPr>
          <w:color w:val="0D0D0D" w:themeColor="text1" w:themeTint="F2"/>
          <w:szCs w:val="24"/>
        </w:rPr>
        <w:t>вредности</w:t>
      </w:r>
      <w:bookmarkEnd w:id="258"/>
      <w:bookmarkEnd w:id="259"/>
      <w:bookmarkEnd w:id="260"/>
    </w:p>
    <w:p w:rsidR="00A573CA" w:rsidRPr="00C81D51" w:rsidRDefault="00A573C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зон</w:t>
      </w:r>
      <w:r w:rsidR="00DC13AA" w:rsidRPr="00C81D51">
        <w:rPr>
          <w:rFonts w:ascii="Times New Roman" w:hAnsi="Times New Roman"/>
          <w:color w:val="0D0D0D" w:themeColor="text1" w:themeTint="F2"/>
          <w:sz w:val="24"/>
          <w:szCs w:val="24"/>
        </w:rPr>
        <w:t>е</w:t>
      </w:r>
      <w:r w:rsidR="00BB7ADF" w:rsidRPr="00C81D51">
        <w:rPr>
          <w:rFonts w:ascii="Times New Roman" w:hAnsi="Times New Roman"/>
          <w:color w:val="0D0D0D" w:themeColor="text1" w:themeTint="F2"/>
          <w:sz w:val="24"/>
          <w:szCs w:val="24"/>
        </w:rPr>
        <w:t xml:space="preserve">промышленности </w:t>
      </w:r>
      <w:r w:rsidRPr="00C81D51">
        <w:rPr>
          <w:rFonts w:ascii="Times New Roman" w:hAnsi="Times New Roman"/>
          <w:color w:val="0D0D0D" w:themeColor="text1" w:themeTint="F2"/>
          <w:sz w:val="24"/>
          <w:szCs w:val="24"/>
        </w:rPr>
        <w:t>П</w:t>
      </w:r>
      <w:r w:rsidR="007D6581"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rPr>
        <w:t xml:space="preserve"> устанавливаются настоящей статьей, таблицей </w:t>
      </w:r>
      <w:r w:rsidR="001F4AD0" w:rsidRPr="00C81D51">
        <w:rPr>
          <w:rFonts w:ascii="Times New Roman" w:hAnsi="Times New Roman"/>
          <w:color w:val="0D0D0D" w:themeColor="text1" w:themeTint="F2"/>
          <w:sz w:val="24"/>
          <w:szCs w:val="24"/>
        </w:rPr>
        <w:t xml:space="preserve">15, </w:t>
      </w:r>
      <w:r w:rsidR="00951202" w:rsidRPr="00C81D51">
        <w:rPr>
          <w:rFonts w:ascii="Times New Roman" w:hAnsi="Times New Roman"/>
          <w:color w:val="0D0D0D" w:themeColor="text1" w:themeTint="F2"/>
          <w:sz w:val="24"/>
          <w:szCs w:val="24"/>
        </w:rPr>
        <w:t>16 настоящих</w:t>
      </w:r>
      <w:r w:rsidRPr="00C81D51">
        <w:rPr>
          <w:rFonts w:ascii="Times New Roman" w:hAnsi="Times New Roman"/>
          <w:color w:val="0D0D0D" w:themeColor="text1" w:themeTint="F2"/>
          <w:sz w:val="24"/>
          <w:szCs w:val="24"/>
        </w:rPr>
        <w:t xml:space="preserve"> правил</w:t>
      </w:r>
      <w:r w:rsidR="007A758D" w:rsidRPr="00C81D51">
        <w:rPr>
          <w:rFonts w:ascii="Times New Roman" w:hAnsi="Times New Roman"/>
          <w:color w:val="0D0D0D" w:themeColor="text1" w:themeTint="F2"/>
          <w:sz w:val="24"/>
          <w:szCs w:val="24"/>
        </w:rPr>
        <w:t xml:space="preserve">, утвержденным проектом планировки </w:t>
      </w:r>
      <w:r w:rsidRPr="00C81D51">
        <w:rPr>
          <w:rFonts w:ascii="Times New Roman" w:hAnsi="Times New Roman"/>
          <w:color w:val="0D0D0D" w:themeColor="text1" w:themeTint="F2"/>
          <w:sz w:val="24"/>
          <w:szCs w:val="24"/>
        </w:rPr>
        <w:t>и проектной документацией.</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A688F"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Коэффициент использования </w:t>
      </w:r>
      <w:r w:rsidR="004728F8" w:rsidRPr="00C81D51">
        <w:rPr>
          <w:rFonts w:ascii="Times New Roman" w:hAnsi="Times New Roman"/>
          <w:color w:val="0D0D0D" w:themeColor="text1" w:themeTint="F2"/>
          <w:sz w:val="24"/>
          <w:szCs w:val="24"/>
        </w:rPr>
        <w:t>земельного участка</w:t>
      </w:r>
      <w:r w:rsidR="00A573CA" w:rsidRPr="00C81D51">
        <w:rPr>
          <w:rFonts w:ascii="Times New Roman" w:hAnsi="Times New Roman"/>
          <w:color w:val="0D0D0D" w:themeColor="text1" w:themeTint="F2"/>
          <w:sz w:val="24"/>
          <w:szCs w:val="24"/>
        </w:rPr>
        <w:t xml:space="preserve"> принимаются в соответствии с </w:t>
      </w:r>
      <w:r w:rsidR="007A758D" w:rsidRPr="00C81D51">
        <w:rPr>
          <w:rFonts w:ascii="Times New Roman" w:hAnsi="Times New Roman"/>
          <w:color w:val="0D0D0D" w:themeColor="text1" w:themeTint="F2"/>
          <w:sz w:val="24"/>
          <w:szCs w:val="24"/>
        </w:rPr>
        <w:t xml:space="preserve">утвержденным проектом </w:t>
      </w:r>
      <w:r w:rsidR="00083024" w:rsidRPr="00C81D51">
        <w:rPr>
          <w:rFonts w:ascii="Times New Roman" w:hAnsi="Times New Roman"/>
          <w:color w:val="0D0D0D" w:themeColor="text1" w:themeTint="F2"/>
          <w:sz w:val="24"/>
          <w:szCs w:val="24"/>
        </w:rPr>
        <w:t>планировки и</w:t>
      </w:r>
      <w:r w:rsidR="00A573CA" w:rsidRPr="00C81D51">
        <w:rPr>
          <w:rFonts w:ascii="Times New Roman" w:hAnsi="Times New Roman"/>
          <w:color w:val="0D0D0D" w:themeColor="text1" w:themeTint="F2"/>
          <w:sz w:val="24"/>
          <w:szCs w:val="24"/>
        </w:rPr>
        <w:t>проектной документации.</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8A688F" w:rsidRPr="00C81D51">
        <w:rPr>
          <w:rFonts w:ascii="Times New Roman" w:hAnsi="Times New Roman"/>
          <w:color w:val="0D0D0D" w:themeColor="text1" w:themeTint="F2"/>
          <w:sz w:val="24"/>
          <w:szCs w:val="24"/>
        </w:rPr>
        <w:t>. </w:t>
      </w:r>
      <w:r w:rsidR="00875389" w:rsidRPr="00C81D51">
        <w:rPr>
          <w:rFonts w:ascii="Times New Roman" w:hAnsi="Times New Roman"/>
          <w:color w:val="0D0D0D" w:themeColor="text1" w:themeTint="F2"/>
          <w:sz w:val="24"/>
          <w:szCs w:val="24"/>
        </w:rPr>
        <w:t>Параметры зданий, строений, сооружений:</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A573CA" w:rsidRPr="00C81D51">
        <w:rPr>
          <w:rFonts w:ascii="Times New Roman" w:hAnsi="Times New Roman"/>
          <w:color w:val="0D0D0D" w:themeColor="text1" w:themeTint="F2"/>
          <w:sz w:val="24"/>
          <w:szCs w:val="24"/>
        </w:rPr>
        <w:t>для всех основных строений:</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количество </w:t>
      </w:r>
      <w:r w:rsidR="00875389" w:rsidRPr="00C81D51">
        <w:rPr>
          <w:rFonts w:ascii="Times New Roman" w:hAnsi="Times New Roman"/>
          <w:color w:val="0D0D0D" w:themeColor="text1" w:themeTint="F2"/>
          <w:sz w:val="24"/>
          <w:szCs w:val="24"/>
        </w:rPr>
        <w:t xml:space="preserve">наземных </w:t>
      </w:r>
      <w:r w:rsidR="00A573CA" w:rsidRPr="00C81D51">
        <w:rPr>
          <w:rFonts w:ascii="Times New Roman" w:hAnsi="Times New Roman"/>
          <w:color w:val="0D0D0D" w:themeColor="text1" w:themeTint="F2"/>
          <w:sz w:val="24"/>
          <w:szCs w:val="24"/>
        </w:rPr>
        <w:t>этажей - не более четырех;</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высота от уровня земли - не более </w:t>
      </w:r>
      <w:r w:rsidR="00A0661E" w:rsidRPr="00C81D51">
        <w:rPr>
          <w:rFonts w:ascii="Times New Roman" w:hAnsi="Times New Roman"/>
          <w:color w:val="0D0D0D" w:themeColor="text1" w:themeTint="F2"/>
          <w:sz w:val="24"/>
          <w:szCs w:val="24"/>
        </w:rPr>
        <w:t>35</w:t>
      </w:r>
      <w:r w:rsidR="00A573CA" w:rsidRPr="00C81D51">
        <w:rPr>
          <w:rFonts w:ascii="Times New Roman" w:hAnsi="Times New Roman"/>
          <w:color w:val="0D0D0D" w:themeColor="text1" w:themeTint="F2"/>
          <w:sz w:val="24"/>
          <w:szCs w:val="24"/>
        </w:rPr>
        <w:t xml:space="preserve"> м.</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A573CA" w:rsidRPr="00C81D51">
        <w:rPr>
          <w:rFonts w:ascii="Times New Roman" w:hAnsi="Times New Roman"/>
          <w:color w:val="0D0D0D" w:themeColor="text1" w:themeTint="F2"/>
          <w:sz w:val="24"/>
          <w:szCs w:val="24"/>
        </w:rPr>
        <w:t>для всех вспомогательных строений и сооружений:</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количество </w:t>
      </w:r>
      <w:r w:rsidR="00875389" w:rsidRPr="00C81D51">
        <w:rPr>
          <w:rFonts w:ascii="Times New Roman" w:hAnsi="Times New Roman"/>
          <w:color w:val="0D0D0D" w:themeColor="text1" w:themeTint="F2"/>
          <w:sz w:val="24"/>
          <w:szCs w:val="24"/>
        </w:rPr>
        <w:t xml:space="preserve">наземных </w:t>
      </w:r>
      <w:r w:rsidR="00A573CA" w:rsidRPr="00C81D51">
        <w:rPr>
          <w:rFonts w:ascii="Times New Roman" w:hAnsi="Times New Roman"/>
          <w:color w:val="0D0D0D" w:themeColor="text1" w:themeTint="F2"/>
          <w:sz w:val="24"/>
          <w:szCs w:val="24"/>
        </w:rPr>
        <w:t xml:space="preserve">этажей - не более </w:t>
      </w:r>
      <w:r w:rsidR="00E77FF9" w:rsidRPr="00C81D51">
        <w:rPr>
          <w:rFonts w:ascii="Times New Roman" w:hAnsi="Times New Roman"/>
          <w:color w:val="0D0D0D" w:themeColor="text1" w:themeTint="F2"/>
          <w:sz w:val="24"/>
          <w:szCs w:val="24"/>
        </w:rPr>
        <w:t>двух</w:t>
      </w:r>
      <w:r w:rsidR="00A573CA" w:rsidRPr="00C81D51">
        <w:rPr>
          <w:rFonts w:ascii="Times New Roman" w:hAnsi="Times New Roman"/>
          <w:color w:val="0D0D0D" w:themeColor="text1" w:themeTint="F2"/>
          <w:sz w:val="24"/>
          <w:szCs w:val="24"/>
        </w:rPr>
        <w:t>;</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высота от уровня земли до верха плоской кровли - не более </w:t>
      </w:r>
      <w:r w:rsidR="007D6581" w:rsidRPr="00C81D51">
        <w:rPr>
          <w:rFonts w:ascii="Times New Roman" w:hAnsi="Times New Roman"/>
          <w:color w:val="0D0D0D" w:themeColor="text1" w:themeTint="F2"/>
          <w:sz w:val="24"/>
          <w:szCs w:val="24"/>
        </w:rPr>
        <w:t>9</w:t>
      </w:r>
      <w:r w:rsidR="00A573CA" w:rsidRPr="00C81D51">
        <w:rPr>
          <w:rFonts w:ascii="Times New Roman" w:hAnsi="Times New Roman"/>
          <w:color w:val="0D0D0D" w:themeColor="text1" w:themeTint="F2"/>
          <w:sz w:val="24"/>
          <w:szCs w:val="24"/>
        </w:rPr>
        <w:t xml:space="preserve"> м.;</w:t>
      </w:r>
    </w:p>
    <w:p w:rsidR="00A573C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до конька скатной кровли - не более </w:t>
      </w:r>
      <w:r w:rsidR="007D6581" w:rsidRPr="00C81D51">
        <w:rPr>
          <w:rFonts w:ascii="Times New Roman" w:hAnsi="Times New Roman"/>
          <w:color w:val="0D0D0D" w:themeColor="text1" w:themeTint="F2"/>
          <w:sz w:val="24"/>
          <w:szCs w:val="24"/>
        </w:rPr>
        <w:t>14</w:t>
      </w:r>
      <w:r w:rsidR="00A573CA" w:rsidRPr="00C81D51">
        <w:rPr>
          <w:rFonts w:ascii="Times New Roman" w:hAnsi="Times New Roman"/>
          <w:color w:val="0D0D0D" w:themeColor="text1" w:themeTint="F2"/>
          <w:sz w:val="24"/>
          <w:szCs w:val="24"/>
        </w:rPr>
        <w:t xml:space="preserve"> м.</w:t>
      </w:r>
    </w:p>
    <w:p w:rsidR="006E31BA"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6E31BA" w:rsidRPr="00C81D51">
        <w:rPr>
          <w:rFonts w:ascii="Times New Roman" w:hAnsi="Times New Roman"/>
          <w:color w:val="0D0D0D" w:themeColor="text1" w:themeTint="F2"/>
          <w:sz w:val="24"/>
          <w:szCs w:val="24"/>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AA01A7"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A573CA" w:rsidRPr="00C81D51">
        <w:rPr>
          <w:rFonts w:ascii="Times New Roman" w:hAnsi="Times New Roman"/>
          <w:color w:val="0D0D0D" w:themeColor="text1" w:themeTint="F2"/>
          <w:sz w:val="24"/>
          <w:szCs w:val="24"/>
        </w:rPr>
        <w:t>.</w:t>
      </w:r>
      <w:r w:rsidR="006E31BA" w:rsidRPr="00C81D51">
        <w:rPr>
          <w:rFonts w:ascii="Times New Roman" w:hAnsi="Times New Roman"/>
          <w:color w:val="0D0D0D" w:themeColor="text1" w:themeTint="F2"/>
          <w:sz w:val="24"/>
          <w:szCs w:val="24"/>
        </w:rPr>
        <w:t>1.</w:t>
      </w:r>
      <w:r w:rsidR="008A688F"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Минимальное расстояние от границ земельного участка до зданий, строений, сооружений –</w:t>
      </w:r>
      <w:r w:rsidR="00AA01A7" w:rsidRPr="00C81D51">
        <w:rPr>
          <w:rFonts w:ascii="Times New Roman" w:hAnsi="Times New Roman"/>
          <w:color w:val="0D0D0D" w:themeColor="text1" w:themeTint="F2"/>
          <w:sz w:val="24"/>
          <w:szCs w:val="24"/>
        </w:rPr>
        <w:t>6</w:t>
      </w:r>
      <w:r w:rsidR="00A573CA" w:rsidRPr="00C81D51">
        <w:rPr>
          <w:rFonts w:ascii="Times New Roman" w:hAnsi="Times New Roman"/>
          <w:color w:val="0D0D0D" w:themeColor="text1" w:themeTint="F2"/>
          <w:sz w:val="24"/>
          <w:szCs w:val="24"/>
        </w:rPr>
        <w:t xml:space="preserve"> м. (или в соответствии с утвержденным проектом планировки территории). </w:t>
      </w:r>
    </w:p>
    <w:p w:rsidR="00AA01A7"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3.2. </w:t>
      </w:r>
      <w:r w:rsidR="00AA01A7" w:rsidRPr="00C81D51">
        <w:rPr>
          <w:rFonts w:ascii="Times New Roman" w:hAnsi="Times New Roman"/>
          <w:color w:val="0D0D0D" w:themeColor="text1" w:themeTint="F2"/>
          <w:sz w:val="24"/>
          <w:szCs w:val="24"/>
        </w:rPr>
        <w:t xml:space="preserve">Для земельных участков </w:t>
      </w:r>
      <w:r w:rsidR="00083024" w:rsidRPr="00C81D51">
        <w:rPr>
          <w:rFonts w:ascii="Times New Roman" w:hAnsi="Times New Roman"/>
          <w:color w:val="0D0D0D" w:themeColor="text1" w:themeTint="F2"/>
          <w:sz w:val="24"/>
          <w:szCs w:val="24"/>
        </w:rPr>
        <w:t>площадью менее</w:t>
      </w:r>
      <w:r w:rsidR="00AA01A7" w:rsidRPr="00C81D51">
        <w:rPr>
          <w:rFonts w:ascii="Times New Roman" w:hAnsi="Times New Roman"/>
          <w:color w:val="0D0D0D" w:themeColor="text1" w:themeTint="F2"/>
          <w:sz w:val="24"/>
          <w:szCs w:val="24"/>
        </w:rPr>
        <w:t xml:space="preserve"> 1,0 га </w:t>
      </w:r>
      <w:r w:rsidR="009E028A" w:rsidRPr="00C81D51">
        <w:rPr>
          <w:rFonts w:ascii="Times New Roman" w:hAnsi="Times New Roman"/>
          <w:color w:val="0D0D0D" w:themeColor="text1" w:themeTint="F2"/>
          <w:sz w:val="24"/>
          <w:szCs w:val="24"/>
        </w:rPr>
        <w:t>м</w:t>
      </w:r>
      <w:r w:rsidR="00AA01A7" w:rsidRPr="00C81D51">
        <w:rPr>
          <w:rFonts w:ascii="Times New Roman" w:hAnsi="Times New Roman"/>
          <w:color w:val="0D0D0D" w:themeColor="text1" w:themeTint="F2"/>
          <w:sz w:val="24"/>
          <w:szCs w:val="24"/>
        </w:rPr>
        <w:t xml:space="preserve">инимальное расстояние от границ земельного участка до зданий, строений, сооружений – 3 м. (или в соответствии с утвержденным проектом планировки территории).  </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A573CA" w:rsidRPr="00C81D51">
        <w:rPr>
          <w:rFonts w:ascii="Times New Roman" w:hAnsi="Times New Roman"/>
          <w:color w:val="0D0D0D" w:themeColor="text1" w:themeTint="F2"/>
          <w:sz w:val="24"/>
          <w:szCs w:val="24"/>
        </w:rPr>
        <w:t>.</w:t>
      </w:r>
      <w:r w:rsidR="00AA01A7" w:rsidRPr="00C81D51">
        <w:rPr>
          <w:rFonts w:ascii="Times New Roman" w:hAnsi="Times New Roman"/>
          <w:color w:val="0D0D0D" w:themeColor="text1" w:themeTint="F2"/>
          <w:sz w:val="24"/>
          <w:szCs w:val="24"/>
        </w:rPr>
        <w:t>3</w:t>
      </w:r>
      <w:r w:rsidR="008A688F"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A573CA"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A924D6" w:rsidRPr="00C81D51">
        <w:rPr>
          <w:rFonts w:ascii="Times New Roman" w:hAnsi="Times New Roman"/>
          <w:color w:val="0D0D0D" w:themeColor="text1" w:themeTint="F2"/>
          <w:sz w:val="24"/>
          <w:szCs w:val="24"/>
        </w:rPr>
        <w:t>.</w:t>
      </w:r>
      <w:r w:rsidR="00AA01A7" w:rsidRPr="00C81D51">
        <w:rPr>
          <w:rFonts w:ascii="Times New Roman" w:hAnsi="Times New Roman"/>
          <w:color w:val="0D0D0D" w:themeColor="text1" w:themeTint="F2"/>
          <w:sz w:val="24"/>
          <w:szCs w:val="24"/>
        </w:rPr>
        <w:t>4</w:t>
      </w:r>
      <w:r w:rsidR="008A688F" w:rsidRPr="00C81D51">
        <w:rPr>
          <w:rFonts w:ascii="Times New Roman" w:hAnsi="Times New Roman"/>
          <w:color w:val="0D0D0D" w:themeColor="text1" w:themeTint="F2"/>
          <w:sz w:val="24"/>
          <w:szCs w:val="24"/>
        </w:rPr>
        <w:t>. </w:t>
      </w:r>
      <w:r w:rsidR="00A573CA" w:rsidRPr="00C81D51">
        <w:rPr>
          <w:rFonts w:ascii="Times New Roman" w:hAnsi="Times New Roman"/>
          <w:color w:val="0D0D0D" w:themeColor="text1" w:themeTint="F2"/>
          <w:sz w:val="24"/>
          <w:szCs w:val="24"/>
        </w:rPr>
        <w:t>В случаях примыкания к соседним зданиям (при обязательном наличии брандмауэрных стен) - 0 м.</w:t>
      </w:r>
    </w:p>
    <w:p w:rsidR="006E31BA" w:rsidRPr="00C81D51" w:rsidRDefault="006E31B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3.</w:t>
      </w:r>
      <w:r w:rsidR="00AA01A7" w:rsidRPr="00C81D51">
        <w:rPr>
          <w:rFonts w:ascii="Times New Roman" w:hAnsi="Times New Roman"/>
          <w:color w:val="0D0D0D" w:themeColor="text1" w:themeTint="F2"/>
          <w:sz w:val="24"/>
          <w:szCs w:val="24"/>
        </w:rPr>
        <w:t>5</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Противопожарные расстояния между зданиями - согласно действующему законодательству.</w:t>
      </w:r>
    </w:p>
    <w:p w:rsidR="003E54C0" w:rsidRPr="00C81D51" w:rsidRDefault="009E028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8A688F" w:rsidRPr="00C81D51">
        <w:rPr>
          <w:rFonts w:ascii="Times New Roman" w:hAnsi="Times New Roman"/>
          <w:color w:val="0D0D0D" w:themeColor="text1" w:themeTint="F2"/>
          <w:sz w:val="24"/>
          <w:szCs w:val="24"/>
        </w:rPr>
        <w:t>. </w:t>
      </w:r>
      <w:r w:rsidR="003E54C0" w:rsidRPr="00C81D51">
        <w:rPr>
          <w:rFonts w:ascii="Times New Roman" w:hAnsi="Times New Roman"/>
          <w:color w:val="0D0D0D" w:themeColor="text1" w:themeTint="F2"/>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w:t>
      </w:r>
      <w:r w:rsidR="006A24FE" w:rsidRPr="00C81D51">
        <w:rPr>
          <w:rFonts w:ascii="Times New Roman" w:hAnsi="Times New Roman"/>
          <w:color w:val="0D0D0D" w:themeColor="text1" w:themeTint="F2"/>
          <w:sz w:val="24"/>
          <w:szCs w:val="24"/>
        </w:rPr>
        <w:t xml:space="preserve">ойки санитарно-защитными зонами </w:t>
      </w:r>
      <w:r w:rsidR="003E54C0" w:rsidRPr="00C81D51">
        <w:rPr>
          <w:rFonts w:ascii="Times New Roman" w:hAnsi="Times New Roman"/>
          <w:color w:val="0D0D0D" w:themeColor="text1" w:themeTint="F2"/>
          <w:sz w:val="24"/>
          <w:szCs w:val="24"/>
        </w:rPr>
        <w:t>с обязательной организацией полосы древесно-кустарниковых насаждений со стороны жилой застройки.</w:t>
      </w:r>
    </w:p>
    <w:p w:rsidR="006A24FE" w:rsidRPr="00C81D51" w:rsidRDefault="009E028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A688F" w:rsidRPr="00C81D51">
        <w:rPr>
          <w:rFonts w:ascii="Times New Roman" w:hAnsi="Times New Roman"/>
          <w:color w:val="0D0D0D" w:themeColor="text1" w:themeTint="F2"/>
          <w:sz w:val="24"/>
          <w:szCs w:val="24"/>
        </w:rPr>
        <w:t>. </w:t>
      </w:r>
      <w:r w:rsidR="006A24FE" w:rsidRPr="00C81D51">
        <w:rPr>
          <w:rFonts w:ascii="Times New Roman" w:hAnsi="Times New Roman"/>
          <w:color w:val="0D0D0D" w:themeColor="text1" w:themeTint="F2"/>
          <w:sz w:val="24"/>
          <w:szCs w:val="24"/>
        </w:rPr>
        <w:t>К зданиям, сооружениям и строениям производственных объектов по всей их длине должен быть обеспечен подъезд пожарных автомобилей:</w:t>
      </w:r>
    </w:p>
    <w:p w:rsidR="006A24FE"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6A24FE" w:rsidRPr="00C81D51">
        <w:rPr>
          <w:rFonts w:ascii="Times New Roman" w:hAnsi="Times New Roman"/>
          <w:color w:val="0D0D0D" w:themeColor="text1" w:themeTint="F2"/>
          <w:sz w:val="24"/>
          <w:szCs w:val="24"/>
        </w:rPr>
        <w:t>с одной стороны - при ширине здания, сооружения или строения не более 18 метров;</w:t>
      </w:r>
    </w:p>
    <w:p w:rsidR="006A24FE"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6A24FE" w:rsidRPr="00C81D51">
        <w:rPr>
          <w:rFonts w:ascii="Times New Roman" w:hAnsi="Times New Roman"/>
          <w:color w:val="0D0D0D" w:themeColor="text1" w:themeTint="F2"/>
          <w:sz w:val="24"/>
          <w:szCs w:val="24"/>
        </w:rPr>
        <w:t>с двух сторон - при ширине здания, сооружения или строения более 18 метров, а также при устройстве замкнутых и полузамкнутых дворов.</w:t>
      </w:r>
    </w:p>
    <w:p w:rsidR="006A24FE" w:rsidRPr="00C81D51" w:rsidRDefault="009E028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A688F" w:rsidRPr="00C81D51">
        <w:rPr>
          <w:rFonts w:ascii="Times New Roman" w:hAnsi="Times New Roman"/>
          <w:color w:val="0D0D0D" w:themeColor="text1" w:themeTint="F2"/>
          <w:sz w:val="24"/>
          <w:szCs w:val="24"/>
        </w:rPr>
        <w:t>.1. </w:t>
      </w:r>
      <w:r w:rsidR="006A24FE" w:rsidRPr="00C81D51">
        <w:rPr>
          <w:rFonts w:ascii="Times New Roman" w:hAnsi="Times New Roman"/>
          <w:color w:val="0D0D0D" w:themeColor="text1" w:themeTint="F2"/>
          <w:sz w:val="24"/>
          <w:szCs w:val="24"/>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42D11" w:rsidRPr="00C81D51" w:rsidRDefault="009E028A"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A688F" w:rsidRPr="00C81D51">
        <w:rPr>
          <w:rFonts w:ascii="Times New Roman" w:hAnsi="Times New Roman"/>
          <w:color w:val="0D0D0D" w:themeColor="text1" w:themeTint="F2"/>
          <w:sz w:val="24"/>
          <w:szCs w:val="24"/>
        </w:rPr>
        <w:t>.2. </w:t>
      </w:r>
      <w:r w:rsidR="00242D11" w:rsidRPr="00C81D51">
        <w:rPr>
          <w:rFonts w:ascii="Times New Roman" w:hAnsi="Times New Roman"/>
          <w:color w:val="0D0D0D" w:themeColor="text1" w:themeTint="F2"/>
          <w:sz w:val="24"/>
          <w:szCs w:val="24"/>
        </w:rPr>
        <w:t xml:space="preserve">Тупиковые проезды </w:t>
      </w:r>
      <w:r w:rsidR="00276C24" w:rsidRPr="00C81D51">
        <w:rPr>
          <w:rFonts w:ascii="Times New Roman" w:hAnsi="Times New Roman"/>
          <w:color w:val="0D0D0D" w:themeColor="text1" w:themeTint="F2"/>
          <w:sz w:val="24"/>
          <w:szCs w:val="24"/>
        </w:rPr>
        <w:t xml:space="preserve">для пожарной техники </w:t>
      </w:r>
      <w:r w:rsidR="00242D11" w:rsidRPr="00C81D51">
        <w:rPr>
          <w:rFonts w:ascii="Times New Roman" w:hAnsi="Times New Roman"/>
          <w:color w:val="0D0D0D" w:themeColor="text1" w:themeTint="F2"/>
          <w:sz w:val="24"/>
          <w:szCs w:val="24"/>
        </w:rPr>
        <w:t>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ED4A99" w:rsidRPr="00C81D51" w:rsidRDefault="00F01A2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8A688F"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СНиП II-90-81. Часть II. Нормы проектирования. Глава 90. «Производственные здания промышленных предприятий»;</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2" w:history="1">
        <w:r w:rsidR="00ED4A99" w:rsidRPr="00C81D51">
          <w:rPr>
            <w:rFonts w:ascii="Times New Roman" w:hAnsi="Times New Roman"/>
            <w:color w:val="0D0D0D" w:themeColor="text1" w:themeTint="F2"/>
            <w:sz w:val="24"/>
            <w:szCs w:val="24"/>
          </w:rPr>
          <w:t>СанПиН 2.2.1/2.1.1.1200-03</w:t>
        </w:r>
      </w:hyperlink>
      <w:r w:rsidR="00ED4A99" w:rsidRPr="00C81D51">
        <w:rPr>
          <w:rFonts w:ascii="Times New Roman" w:hAnsi="Times New Roman"/>
          <w:color w:val="0D0D0D" w:themeColor="text1" w:themeTint="F2"/>
          <w:sz w:val="24"/>
          <w:szCs w:val="24"/>
        </w:rPr>
        <w:t xml:space="preserve"> «Санитарно-защитные зоны и санитарная классификация предприятий, сооружений и иных объектов»;</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3" w:history="1">
        <w:r w:rsidR="00ED4A99" w:rsidRPr="00C81D51">
          <w:rPr>
            <w:rFonts w:ascii="Times New Roman" w:hAnsi="Times New Roman"/>
            <w:color w:val="0D0D0D" w:themeColor="text1" w:themeTint="F2"/>
            <w:sz w:val="24"/>
            <w:szCs w:val="24"/>
          </w:rPr>
          <w:t>Местными нормативами</w:t>
        </w:r>
      </w:hyperlink>
      <w:r w:rsidR="00ED4A9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ED4A9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7B0EA6"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7. </w:t>
      </w:r>
      <w:r w:rsidR="00F01A23" w:rsidRPr="00C81D51">
        <w:rPr>
          <w:rFonts w:ascii="Times New Roman" w:hAnsi="Times New Roman"/>
          <w:color w:val="0D0D0D" w:themeColor="text1" w:themeTint="F2"/>
          <w:sz w:val="24"/>
          <w:szCs w:val="24"/>
        </w:rPr>
        <w:t>К земельным участкам и объектам капитального строительства с видами разрешенного использования: «</w:t>
      </w:r>
      <w:r w:rsidR="003859D8" w:rsidRPr="00C81D51">
        <w:rPr>
          <w:rFonts w:ascii="Times New Roman" w:hAnsi="Times New Roman"/>
          <w:color w:val="0D0D0D" w:themeColor="text1" w:themeTint="F2"/>
          <w:sz w:val="24"/>
          <w:szCs w:val="24"/>
        </w:rPr>
        <w:t>Размещение гаражей для собственных нужд», код 2.7.2</w:t>
      </w:r>
      <w:r w:rsidR="00F01A23" w:rsidRPr="00C81D51">
        <w:rPr>
          <w:rFonts w:ascii="Times New Roman" w:hAnsi="Times New Roman"/>
          <w:color w:val="0D0D0D" w:themeColor="text1" w:themeTint="F2"/>
          <w:sz w:val="24"/>
          <w:szCs w:val="24"/>
        </w:rPr>
        <w:t xml:space="preserve">, расположенным в зоне П2, применять градостроительный регламент, установленный </w:t>
      </w:r>
      <w:r w:rsidR="0002181D" w:rsidRPr="00C81D51">
        <w:rPr>
          <w:rFonts w:ascii="Times New Roman" w:hAnsi="Times New Roman"/>
          <w:color w:val="0D0D0D" w:themeColor="text1" w:themeTint="F2"/>
          <w:sz w:val="24"/>
          <w:szCs w:val="24"/>
        </w:rPr>
        <w:t>ст. </w:t>
      </w:r>
      <w:r w:rsidR="00F8051A" w:rsidRPr="00C81D51">
        <w:rPr>
          <w:rFonts w:ascii="Times New Roman" w:hAnsi="Times New Roman"/>
          <w:color w:val="0D0D0D" w:themeColor="text1" w:themeTint="F2"/>
          <w:sz w:val="24"/>
          <w:szCs w:val="24"/>
        </w:rPr>
        <w:t>30</w:t>
      </w:r>
      <w:r w:rsidR="00F01A23" w:rsidRPr="00C81D51">
        <w:rPr>
          <w:rFonts w:ascii="Times New Roman" w:hAnsi="Times New Roman"/>
          <w:color w:val="0D0D0D" w:themeColor="text1" w:themeTint="F2"/>
          <w:sz w:val="24"/>
          <w:szCs w:val="24"/>
        </w:rPr>
        <w:t>.</w:t>
      </w:r>
      <w:r w:rsidR="003859D8" w:rsidRPr="00C81D51">
        <w:rPr>
          <w:rFonts w:ascii="Times New Roman" w:hAnsi="Times New Roman"/>
          <w:color w:val="0D0D0D" w:themeColor="text1" w:themeTint="F2"/>
          <w:sz w:val="24"/>
          <w:szCs w:val="24"/>
        </w:rPr>
        <w:t>8</w:t>
      </w:r>
      <w:r w:rsidR="00F01A23" w:rsidRPr="00C81D51">
        <w:rPr>
          <w:rFonts w:ascii="Times New Roman" w:hAnsi="Times New Roman"/>
          <w:color w:val="0D0D0D" w:themeColor="text1" w:themeTint="F2"/>
          <w:sz w:val="24"/>
          <w:szCs w:val="24"/>
        </w:rPr>
        <w:t xml:space="preserve"> настоящих правил.</w:t>
      </w:r>
    </w:p>
    <w:p w:rsidR="009F7C4F" w:rsidRPr="00C81D51" w:rsidRDefault="009F7C4F" w:rsidP="00C81D51">
      <w:pPr>
        <w:pStyle w:val="3"/>
        <w:spacing w:before="200" w:after="120"/>
        <w:ind w:left="0" w:firstLine="0"/>
        <w:jc w:val="center"/>
        <w:rPr>
          <w:color w:val="0D0D0D" w:themeColor="text1" w:themeTint="F2"/>
          <w:szCs w:val="24"/>
        </w:rPr>
      </w:pPr>
      <w:bookmarkStart w:id="262" w:name="_Toc122348717"/>
      <w:bookmarkStart w:id="263" w:name="_Toc122349033"/>
      <w:bookmarkStart w:id="264" w:name="_Toc130989463"/>
      <w:r w:rsidRPr="00C81D51">
        <w:rPr>
          <w:color w:val="0D0D0D" w:themeColor="text1" w:themeTint="F2"/>
          <w:szCs w:val="24"/>
        </w:rPr>
        <w:t xml:space="preserve">Статья </w:t>
      </w:r>
      <w:r w:rsidR="00F8051A" w:rsidRPr="009B1CBD">
        <w:rPr>
          <w:color w:val="0D0D0D" w:themeColor="text1" w:themeTint="F2"/>
          <w:szCs w:val="24"/>
        </w:rPr>
        <w:t>30</w:t>
      </w:r>
      <w:r w:rsidRPr="00C81D51">
        <w:rPr>
          <w:color w:val="0D0D0D" w:themeColor="text1" w:themeTint="F2"/>
          <w:szCs w:val="24"/>
        </w:rPr>
        <w:t>.</w:t>
      </w:r>
      <w:r w:rsidR="00EF3A13" w:rsidRPr="00C81D51">
        <w:rPr>
          <w:color w:val="0D0D0D" w:themeColor="text1" w:themeTint="F2"/>
          <w:szCs w:val="24"/>
        </w:rPr>
        <w:t>7</w:t>
      </w:r>
      <w:r w:rsidRPr="00C81D51">
        <w:rPr>
          <w:color w:val="0D0D0D" w:themeColor="text1" w:themeTint="F2"/>
          <w:szCs w:val="24"/>
        </w:rPr>
        <w:t xml:space="preserve">. Градостроительные регламенты зоны </w:t>
      </w:r>
      <w:r w:rsidR="00A0363C" w:rsidRPr="00C81D51">
        <w:rPr>
          <w:color w:val="0D0D0D" w:themeColor="text1" w:themeTint="F2"/>
          <w:szCs w:val="24"/>
        </w:rPr>
        <w:br/>
      </w:r>
      <w:r w:rsidRPr="00C81D51">
        <w:rPr>
          <w:color w:val="0D0D0D" w:themeColor="text1" w:themeTint="F2"/>
          <w:szCs w:val="24"/>
        </w:rPr>
        <w:t>ИТ</w:t>
      </w:r>
      <w:r w:rsidR="00197AA9" w:rsidRPr="00C81D51">
        <w:rPr>
          <w:color w:val="0D0D0D" w:themeColor="text1" w:themeTint="F2"/>
          <w:szCs w:val="24"/>
        </w:rPr>
        <w:t>1</w:t>
      </w:r>
      <w:r w:rsidRPr="00C81D51">
        <w:rPr>
          <w:color w:val="0D0D0D" w:themeColor="text1" w:themeTint="F2"/>
          <w:szCs w:val="24"/>
        </w:rPr>
        <w:t xml:space="preserve"> - зона инжене</w:t>
      </w:r>
      <w:r w:rsidR="009A2794" w:rsidRPr="00C81D51">
        <w:rPr>
          <w:color w:val="0D0D0D" w:themeColor="text1" w:themeTint="F2"/>
          <w:szCs w:val="24"/>
        </w:rPr>
        <w:t>рно-транспортной инфраструктуры</w:t>
      </w:r>
      <w:bookmarkEnd w:id="262"/>
      <w:bookmarkEnd w:id="263"/>
      <w:bookmarkEnd w:id="264"/>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bookmarkStart w:id="265" w:name="Par3414"/>
      <w:bookmarkEnd w:id="265"/>
      <w:r w:rsidRPr="00C81D51">
        <w:rPr>
          <w:color w:val="0D0D0D" w:themeColor="text1" w:themeTint="F2"/>
          <w:sz w:val="24"/>
          <w:szCs w:val="24"/>
        </w:rPr>
        <w:t> </w:t>
      </w: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зоне ИТ</w:t>
      </w:r>
      <w:r w:rsidR="00EC5122" w:rsidRPr="00C81D51">
        <w:rPr>
          <w:rFonts w:ascii="Times New Roman" w:hAnsi="Times New Roman"/>
          <w:color w:val="0D0D0D" w:themeColor="text1" w:themeTint="F2"/>
          <w:sz w:val="24"/>
          <w:szCs w:val="24"/>
        </w:rPr>
        <w:t>1</w:t>
      </w:r>
      <w:r w:rsidRPr="00C81D51">
        <w:rPr>
          <w:rFonts w:ascii="Times New Roman" w:hAnsi="Times New Roman"/>
          <w:color w:val="0D0D0D" w:themeColor="text1" w:themeTint="F2"/>
          <w:sz w:val="24"/>
          <w:szCs w:val="24"/>
        </w:rPr>
        <w:t xml:space="preserve"> устанавливаются настоящей статьей, таблицей 15, 16 настоящих правил, утвержденным проектом планировки территории и проектной документацией.</w:t>
      </w:r>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Коэффициент использования земельного участкапринимаются в соответствии с утвержденным проектом планировки территории ипроектной документации.</w:t>
      </w:r>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Параметры зданий, строений, сооружений:</w:t>
      </w:r>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количество наземных этажей- не более двух;</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F7C4F" w:rsidRPr="00C81D51">
        <w:rPr>
          <w:rFonts w:ascii="Times New Roman" w:hAnsi="Times New Roman"/>
          <w:color w:val="0D0D0D" w:themeColor="text1" w:themeTint="F2"/>
          <w:sz w:val="24"/>
          <w:szCs w:val="24"/>
        </w:rPr>
        <w:t xml:space="preserve">высота от уровня земли - не более </w:t>
      </w:r>
      <w:r w:rsidR="00094707" w:rsidRPr="00C81D51">
        <w:rPr>
          <w:rFonts w:ascii="Times New Roman" w:hAnsi="Times New Roman"/>
          <w:color w:val="0D0D0D" w:themeColor="text1" w:themeTint="F2"/>
          <w:sz w:val="24"/>
          <w:szCs w:val="24"/>
        </w:rPr>
        <w:t>25</w:t>
      </w:r>
      <w:r w:rsidR="009F7C4F" w:rsidRPr="00C81D51">
        <w:rPr>
          <w:rFonts w:ascii="Times New Roman" w:hAnsi="Times New Roman"/>
          <w:color w:val="0D0D0D" w:themeColor="text1" w:themeTint="F2"/>
          <w:sz w:val="24"/>
          <w:szCs w:val="24"/>
        </w:rPr>
        <w:t xml:space="preserve"> м.</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3. </w:t>
      </w:r>
      <w:r w:rsidR="009F7C4F" w:rsidRPr="00C81D51">
        <w:rPr>
          <w:rFonts w:ascii="Times New Roman" w:hAnsi="Times New Roman"/>
          <w:color w:val="0D0D0D" w:themeColor="text1" w:themeTint="F2"/>
          <w:sz w:val="24"/>
          <w:szCs w:val="24"/>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9F7C4F" w:rsidRPr="00C81D51">
        <w:rPr>
          <w:rFonts w:ascii="Times New Roman" w:hAnsi="Times New Roman"/>
          <w:color w:val="0D0D0D" w:themeColor="text1" w:themeTint="F2"/>
          <w:sz w:val="24"/>
          <w:szCs w:val="24"/>
        </w:rPr>
        <w:t>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4.1. </w:t>
      </w:r>
      <w:r w:rsidR="009F7C4F"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4.2. </w:t>
      </w:r>
      <w:r w:rsidR="009F7C4F" w:rsidRPr="00C81D51">
        <w:rPr>
          <w:rFonts w:ascii="Times New Roman" w:hAnsi="Times New Roman"/>
          <w:color w:val="0D0D0D" w:themeColor="text1" w:themeTint="F2"/>
          <w:sz w:val="24"/>
          <w:szCs w:val="24"/>
        </w:rPr>
        <w:t>В случаях примыкания к соседним зданиям (при обязательном наличии брандмауэрных стен) - 0 м.</w:t>
      </w:r>
    </w:p>
    <w:p w:rsidR="009F7C4F"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5. </w:t>
      </w:r>
      <w:r w:rsidR="009F7C4F" w:rsidRPr="00C81D51">
        <w:rPr>
          <w:rFonts w:ascii="Times New Roman" w:hAnsi="Times New Roman"/>
          <w:color w:val="0D0D0D" w:themeColor="text1" w:themeTint="F2"/>
          <w:sz w:val="24"/>
          <w:szCs w:val="24"/>
        </w:rPr>
        <w:t>К земельным участкам и объектам капитального строительства с видами разрешенного использования: «</w:t>
      </w:r>
      <w:r w:rsidR="00380E0F" w:rsidRPr="00C81D51">
        <w:rPr>
          <w:rFonts w:ascii="Times New Roman" w:hAnsi="Times New Roman"/>
          <w:color w:val="0D0D0D" w:themeColor="text1" w:themeTint="F2"/>
          <w:sz w:val="24"/>
          <w:szCs w:val="24"/>
        </w:rPr>
        <w:t>Размещение гаражей для собственных нужд</w:t>
      </w:r>
      <w:r w:rsidR="009F7C4F" w:rsidRPr="00C81D51">
        <w:rPr>
          <w:rFonts w:ascii="Times New Roman" w:hAnsi="Times New Roman"/>
          <w:color w:val="0D0D0D" w:themeColor="text1" w:themeTint="F2"/>
          <w:sz w:val="24"/>
          <w:szCs w:val="24"/>
        </w:rPr>
        <w:t>», код 2.7.</w:t>
      </w:r>
      <w:r w:rsidR="00380E0F" w:rsidRPr="00C81D51">
        <w:rPr>
          <w:rFonts w:ascii="Times New Roman" w:hAnsi="Times New Roman"/>
          <w:color w:val="0D0D0D" w:themeColor="text1" w:themeTint="F2"/>
          <w:sz w:val="24"/>
          <w:szCs w:val="24"/>
        </w:rPr>
        <w:t>2</w:t>
      </w:r>
      <w:r w:rsidR="009F7C4F" w:rsidRPr="00C81D51">
        <w:rPr>
          <w:rFonts w:ascii="Times New Roman" w:hAnsi="Times New Roman"/>
          <w:color w:val="0D0D0D" w:themeColor="text1" w:themeTint="F2"/>
          <w:sz w:val="24"/>
          <w:szCs w:val="24"/>
        </w:rPr>
        <w:t>, расположенным в зоне ИТ</w:t>
      </w:r>
      <w:r w:rsidR="00A81515" w:rsidRPr="00C81D51">
        <w:rPr>
          <w:rFonts w:ascii="Times New Roman" w:hAnsi="Times New Roman"/>
          <w:color w:val="0D0D0D" w:themeColor="text1" w:themeTint="F2"/>
          <w:sz w:val="24"/>
          <w:szCs w:val="24"/>
        </w:rPr>
        <w:t>1</w:t>
      </w:r>
      <w:r w:rsidR="009F7C4F" w:rsidRPr="00C81D51">
        <w:rPr>
          <w:rFonts w:ascii="Times New Roman" w:hAnsi="Times New Roman"/>
          <w:color w:val="0D0D0D" w:themeColor="text1" w:themeTint="F2"/>
          <w:sz w:val="24"/>
          <w:szCs w:val="24"/>
        </w:rPr>
        <w:t>, применять градостроит</w:t>
      </w:r>
      <w:r w:rsidR="0002181D" w:rsidRPr="00C81D51">
        <w:rPr>
          <w:rFonts w:ascii="Times New Roman" w:hAnsi="Times New Roman"/>
          <w:color w:val="0D0D0D" w:themeColor="text1" w:themeTint="F2"/>
          <w:sz w:val="24"/>
          <w:szCs w:val="24"/>
        </w:rPr>
        <w:t>ельный регламент, установленный</w:t>
      </w:r>
      <w:r w:rsidR="00F37F77">
        <w:rPr>
          <w:rFonts w:ascii="Times New Roman" w:hAnsi="Times New Roman"/>
          <w:color w:val="0D0D0D" w:themeColor="text1" w:themeTint="F2"/>
          <w:sz w:val="24"/>
          <w:szCs w:val="24"/>
        </w:rPr>
        <w:t>ст. </w:t>
      </w:r>
      <w:r w:rsidR="00F8051A" w:rsidRPr="00C81D51">
        <w:rPr>
          <w:rFonts w:ascii="Times New Roman" w:hAnsi="Times New Roman"/>
          <w:color w:val="0D0D0D" w:themeColor="text1" w:themeTint="F2"/>
          <w:sz w:val="24"/>
          <w:szCs w:val="24"/>
        </w:rPr>
        <w:t>30</w:t>
      </w:r>
      <w:r w:rsidR="009F7C4F" w:rsidRPr="00C81D51">
        <w:rPr>
          <w:rFonts w:ascii="Times New Roman" w:hAnsi="Times New Roman"/>
          <w:color w:val="0D0D0D" w:themeColor="text1" w:themeTint="F2"/>
          <w:sz w:val="24"/>
          <w:szCs w:val="24"/>
        </w:rPr>
        <w:t>.</w:t>
      </w:r>
      <w:r w:rsidR="003859D8" w:rsidRPr="00C81D51">
        <w:rPr>
          <w:rFonts w:ascii="Times New Roman" w:hAnsi="Times New Roman"/>
          <w:color w:val="0D0D0D" w:themeColor="text1" w:themeTint="F2"/>
          <w:sz w:val="24"/>
          <w:szCs w:val="24"/>
        </w:rPr>
        <w:t>8</w:t>
      </w:r>
      <w:r w:rsidR="009F7C4F" w:rsidRPr="00C81D51">
        <w:rPr>
          <w:rFonts w:ascii="Times New Roman" w:hAnsi="Times New Roman"/>
          <w:color w:val="0D0D0D" w:themeColor="text1" w:themeTint="F2"/>
          <w:sz w:val="24"/>
          <w:szCs w:val="24"/>
        </w:rPr>
        <w:t xml:space="preserve"> настоящих правил.</w:t>
      </w:r>
    </w:p>
    <w:p w:rsidR="009F7C4F" w:rsidRPr="00C81D51" w:rsidRDefault="009F7C4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8A688F"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9F7C4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F7C4F"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9F7C4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4" w:history="1">
        <w:r w:rsidR="009F7C4F" w:rsidRPr="00C81D51">
          <w:rPr>
            <w:rFonts w:ascii="Times New Roman" w:hAnsi="Times New Roman"/>
            <w:color w:val="0D0D0D" w:themeColor="text1" w:themeTint="F2"/>
            <w:sz w:val="24"/>
            <w:szCs w:val="24"/>
          </w:rPr>
          <w:t>СанПиН 2.2.1/2.1.1.1200-03</w:t>
        </w:r>
      </w:hyperlink>
      <w:r w:rsidR="009F7C4F" w:rsidRPr="00C81D51">
        <w:rPr>
          <w:rFonts w:ascii="Times New Roman" w:hAnsi="Times New Roman"/>
          <w:color w:val="0D0D0D" w:themeColor="text1" w:themeTint="F2"/>
          <w:sz w:val="24"/>
          <w:szCs w:val="24"/>
        </w:rPr>
        <w:t xml:space="preserve"> «Санитарно-защитные зоны и санитарная классификация предприятий, сооружений и иных объектов</w:t>
      </w:r>
      <w:r w:rsidR="008A07B9" w:rsidRPr="00C81D51">
        <w:rPr>
          <w:rFonts w:ascii="Times New Roman" w:hAnsi="Times New Roman"/>
          <w:color w:val="0D0D0D" w:themeColor="text1" w:themeTint="F2"/>
          <w:sz w:val="24"/>
          <w:szCs w:val="24"/>
        </w:rPr>
        <w:t>»</w:t>
      </w:r>
      <w:r w:rsidR="009F7C4F" w:rsidRPr="00C81D51">
        <w:rPr>
          <w:rFonts w:ascii="Times New Roman" w:hAnsi="Times New Roman"/>
          <w:color w:val="0D0D0D" w:themeColor="text1" w:themeTint="F2"/>
          <w:sz w:val="24"/>
          <w:szCs w:val="24"/>
        </w:rPr>
        <w:t>;</w:t>
      </w:r>
    </w:p>
    <w:p w:rsidR="009F7C4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F7C4F"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9F7C4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5" w:history="1">
        <w:r w:rsidR="009F7C4F" w:rsidRPr="00C81D51">
          <w:rPr>
            <w:rFonts w:ascii="Times New Roman" w:hAnsi="Times New Roman"/>
            <w:color w:val="0D0D0D" w:themeColor="text1" w:themeTint="F2"/>
            <w:sz w:val="24"/>
            <w:szCs w:val="24"/>
          </w:rPr>
          <w:t>Местными нормативами</w:t>
        </w:r>
      </w:hyperlink>
      <w:r w:rsidR="009F7C4F"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496DF3"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F7C4F"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197AA9" w:rsidRPr="00C81D51" w:rsidRDefault="00197AA9" w:rsidP="00C81D51">
      <w:pPr>
        <w:pStyle w:val="3"/>
        <w:spacing w:before="200" w:after="120"/>
        <w:ind w:left="0" w:firstLine="0"/>
        <w:jc w:val="center"/>
        <w:rPr>
          <w:color w:val="0D0D0D" w:themeColor="text1" w:themeTint="F2"/>
          <w:szCs w:val="24"/>
        </w:rPr>
      </w:pPr>
      <w:bookmarkStart w:id="266" w:name="_Toc130989464"/>
      <w:r w:rsidRPr="00C81D51">
        <w:rPr>
          <w:color w:val="0D0D0D" w:themeColor="text1" w:themeTint="F2"/>
          <w:szCs w:val="24"/>
        </w:rPr>
        <w:t xml:space="preserve">Статья </w:t>
      </w:r>
      <w:r w:rsidR="001862F4" w:rsidRPr="00C81D51">
        <w:rPr>
          <w:color w:val="0D0D0D" w:themeColor="text1" w:themeTint="F2"/>
          <w:szCs w:val="24"/>
        </w:rPr>
        <w:t>30</w:t>
      </w:r>
      <w:r w:rsidRPr="00C81D51">
        <w:rPr>
          <w:color w:val="0D0D0D" w:themeColor="text1" w:themeTint="F2"/>
          <w:szCs w:val="24"/>
        </w:rPr>
        <w:t>.</w:t>
      </w:r>
      <w:r w:rsidR="00C07B73" w:rsidRPr="00C81D51">
        <w:rPr>
          <w:color w:val="0D0D0D" w:themeColor="text1" w:themeTint="F2"/>
          <w:szCs w:val="24"/>
        </w:rPr>
        <w:t>8</w:t>
      </w:r>
      <w:r w:rsidRPr="00C81D51">
        <w:rPr>
          <w:color w:val="0D0D0D" w:themeColor="text1" w:themeTint="F2"/>
          <w:szCs w:val="24"/>
        </w:rPr>
        <w:t xml:space="preserve">. Градостроительные регламенты зоны </w:t>
      </w:r>
      <w:r w:rsidRPr="00C81D51">
        <w:rPr>
          <w:color w:val="0D0D0D" w:themeColor="text1" w:themeTint="F2"/>
          <w:szCs w:val="24"/>
        </w:rPr>
        <w:br/>
        <w:t xml:space="preserve">ИТ2 - зона </w:t>
      </w:r>
      <w:r w:rsidR="00910574" w:rsidRPr="00C81D51">
        <w:rPr>
          <w:color w:val="0D0D0D" w:themeColor="text1" w:themeTint="F2"/>
          <w:szCs w:val="24"/>
        </w:rPr>
        <w:t>автомобильного транспорта</w:t>
      </w:r>
      <w:bookmarkEnd w:id="266"/>
    </w:p>
    <w:p w:rsidR="00197AA9" w:rsidRPr="00C81D51" w:rsidRDefault="00197AA9" w:rsidP="00C81D51">
      <w:pPr>
        <w:spacing w:after="0" w:line="240" w:lineRule="auto"/>
        <w:ind w:firstLine="567"/>
        <w:jc w:val="both"/>
        <w:rPr>
          <w:rFonts w:ascii="Times New Roman" w:hAnsi="Times New Roman"/>
          <w:color w:val="0D0D0D" w:themeColor="text1" w:themeTint="F2"/>
          <w:sz w:val="24"/>
          <w:szCs w:val="24"/>
        </w:rPr>
      </w:pPr>
      <w:r w:rsidRPr="00C81D51">
        <w:rPr>
          <w:color w:val="0D0D0D" w:themeColor="text1" w:themeTint="F2"/>
          <w:sz w:val="24"/>
          <w:szCs w:val="24"/>
        </w:rPr>
        <w:t> </w:t>
      </w:r>
      <w:r w:rsidRPr="00C81D51">
        <w:rPr>
          <w:rFonts w:ascii="Times New Roman" w:hAnsi="Times New Roman"/>
          <w:color w:val="0D0D0D" w:themeColor="text1" w:themeTint="F2"/>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ИТ</w:t>
      </w:r>
      <w:r w:rsidR="00EC5122" w:rsidRPr="00C81D51">
        <w:rPr>
          <w:rFonts w:ascii="Times New Roman" w:hAnsi="Times New Roman"/>
          <w:color w:val="0D0D0D" w:themeColor="text1" w:themeTint="F2"/>
          <w:sz w:val="24"/>
          <w:szCs w:val="24"/>
        </w:rPr>
        <w:t>2</w:t>
      </w:r>
      <w:r w:rsidRPr="00C81D51">
        <w:rPr>
          <w:rFonts w:ascii="Times New Roman" w:hAnsi="Times New Roman"/>
          <w:color w:val="0D0D0D" w:themeColor="text1" w:themeTint="F2"/>
          <w:sz w:val="24"/>
          <w:szCs w:val="24"/>
        </w:rPr>
        <w:t xml:space="preserve"> устанавливаются настоящей статьей, таблицей 15, 16 настоящих правил, утвержденным проектом планировки территории и проектной документацией.</w:t>
      </w:r>
    </w:p>
    <w:p w:rsidR="00197AA9"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197AA9" w:rsidRPr="00C81D51">
        <w:rPr>
          <w:rFonts w:ascii="Times New Roman" w:hAnsi="Times New Roman"/>
          <w:color w:val="0D0D0D" w:themeColor="text1" w:themeTint="F2"/>
          <w:sz w:val="24"/>
          <w:szCs w:val="24"/>
        </w:rPr>
        <w:t>Коэффициент использования земельного участка принимаются в соответствии с утвержденным проектом планировки территории и проектной документации.</w:t>
      </w:r>
    </w:p>
    <w:p w:rsidR="00197AA9"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197AA9" w:rsidRPr="00C81D51">
        <w:rPr>
          <w:rFonts w:ascii="Times New Roman" w:hAnsi="Times New Roman"/>
          <w:color w:val="0D0D0D" w:themeColor="text1" w:themeTint="F2"/>
          <w:sz w:val="24"/>
          <w:szCs w:val="24"/>
        </w:rPr>
        <w:t>Параметры зданий, строений, сооружений:</w:t>
      </w:r>
    </w:p>
    <w:p w:rsidR="00197AA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197AA9" w:rsidRPr="00C81D51">
        <w:rPr>
          <w:rFonts w:ascii="Times New Roman" w:hAnsi="Times New Roman"/>
          <w:color w:val="0D0D0D" w:themeColor="text1" w:themeTint="F2"/>
          <w:sz w:val="24"/>
          <w:szCs w:val="24"/>
        </w:rPr>
        <w:t>количество наземных этажей - не более двух;</w:t>
      </w:r>
    </w:p>
    <w:p w:rsidR="00197AA9" w:rsidRPr="00C81D51" w:rsidRDefault="008A688F"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197AA9" w:rsidRPr="00C81D51">
        <w:rPr>
          <w:rFonts w:ascii="Times New Roman" w:hAnsi="Times New Roman"/>
          <w:color w:val="0D0D0D" w:themeColor="text1" w:themeTint="F2"/>
          <w:sz w:val="24"/>
          <w:szCs w:val="24"/>
        </w:rPr>
        <w:t xml:space="preserve">высота от уровня земли - не более </w:t>
      </w:r>
      <w:r w:rsidR="009005D4" w:rsidRPr="00C81D51">
        <w:rPr>
          <w:rFonts w:ascii="Times New Roman" w:hAnsi="Times New Roman"/>
          <w:color w:val="0D0D0D" w:themeColor="text1" w:themeTint="F2"/>
          <w:sz w:val="24"/>
          <w:szCs w:val="24"/>
        </w:rPr>
        <w:t>25</w:t>
      </w:r>
      <w:r w:rsidR="00197AA9" w:rsidRPr="00C81D51">
        <w:rPr>
          <w:rFonts w:ascii="Times New Roman" w:hAnsi="Times New Roman"/>
          <w:color w:val="0D0D0D" w:themeColor="text1" w:themeTint="F2"/>
          <w:sz w:val="24"/>
          <w:szCs w:val="24"/>
        </w:rPr>
        <w:t xml:space="preserve"> м.</w:t>
      </w:r>
    </w:p>
    <w:p w:rsidR="00197AA9"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197AA9" w:rsidRPr="00C81D51">
        <w:rPr>
          <w:rFonts w:ascii="Times New Roman" w:hAnsi="Times New Roman"/>
          <w:color w:val="0D0D0D" w:themeColor="text1" w:themeTint="F2"/>
          <w:sz w:val="24"/>
          <w:szCs w:val="24"/>
        </w:rPr>
        <w:t>Высотные параметры специальных сооружений определяются проектной документацией, технологическими требованиями и техническими регламентами.</w:t>
      </w:r>
    </w:p>
    <w:p w:rsidR="00EC5122" w:rsidRPr="00C81D51" w:rsidRDefault="00197AA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CA60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Минимальное расстояние от границ земельного участка до зданий, строений, сооружений – 3 м. (или в соответствии с утвержденным проектом планировки территории).</w:t>
      </w:r>
    </w:p>
    <w:p w:rsidR="00EC5122"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4.1. </w:t>
      </w:r>
      <w:r w:rsidR="00EC5122"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197AA9" w:rsidRPr="00C81D51" w:rsidRDefault="00CA60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4.2. </w:t>
      </w:r>
      <w:r w:rsidR="00EC5122" w:rsidRPr="00C81D51">
        <w:rPr>
          <w:rFonts w:ascii="Times New Roman" w:hAnsi="Times New Roman"/>
          <w:color w:val="0D0D0D" w:themeColor="text1" w:themeTint="F2"/>
          <w:sz w:val="24"/>
          <w:szCs w:val="24"/>
        </w:rPr>
        <w:t>В случаях примыкания к соседним зданиям (при обязательном наличии брандмауэрных стен) - 0 м.</w:t>
      </w:r>
    </w:p>
    <w:p w:rsidR="00EC5122" w:rsidRPr="00C81D51" w:rsidRDefault="00CA60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5. </w:t>
      </w:r>
      <w:r w:rsidR="00EC5122" w:rsidRPr="00C81D51">
        <w:rPr>
          <w:rFonts w:ascii="Times New Roman" w:hAnsi="Times New Roman"/>
          <w:color w:val="0D0D0D" w:themeColor="text1" w:themeTint="F2"/>
          <w:sz w:val="24"/>
          <w:szCs w:val="24"/>
          <w:lang w:eastAsia="ru-RU"/>
        </w:rPr>
        <w:t>К земельным участкам и объектам капитального строительства с видами разрешенного использования: «Размещение гаражей для собственных нужд», код 2.7.2 применять следующие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1)</w:t>
      </w:r>
      <w:r w:rsidRPr="00C81D51">
        <w:rPr>
          <w:rFonts w:ascii="Times New Roman" w:hAnsi="Times New Roman"/>
          <w:color w:val="0D0D0D" w:themeColor="text1" w:themeTint="F2"/>
          <w:sz w:val="24"/>
          <w:szCs w:val="24"/>
          <w:lang w:val="en-US" w:eastAsia="ru-RU"/>
        </w:rPr>
        <w:t> </w:t>
      </w:r>
      <w:r w:rsidR="00EC5122" w:rsidRPr="00C81D51">
        <w:rPr>
          <w:rFonts w:ascii="Times New Roman" w:hAnsi="Times New Roman"/>
          <w:color w:val="0D0D0D" w:themeColor="text1" w:themeTint="F2"/>
          <w:sz w:val="24"/>
          <w:szCs w:val="24"/>
          <w:lang w:eastAsia="ru-RU"/>
        </w:rPr>
        <w:t>Минимальная (максимальная) площадь земельного участка – 15-60 кв.м.</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EC5122" w:rsidRPr="00C81D51">
        <w:rPr>
          <w:rFonts w:ascii="Times New Roman" w:hAnsi="Times New Roman"/>
          <w:color w:val="0D0D0D" w:themeColor="text1" w:themeTint="F2"/>
          <w:sz w:val="24"/>
          <w:szCs w:val="24"/>
          <w:lang w:eastAsia="ru-RU"/>
        </w:rPr>
        <w:t>Коэффициент использования территории – 1,0.</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EC5122" w:rsidRPr="00C81D51">
        <w:rPr>
          <w:rFonts w:ascii="Times New Roman" w:hAnsi="Times New Roman"/>
          <w:color w:val="0D0D0D" w:themeColor="text1" w:themeTint="F2"/>
          <w:sz w:val="24"/>
          <w:szCs w:val="24"/>
          <w:lang w:eastAsia="ru-RU"/>
        </w:rPr>
        <w:t xml:space="preserve">Предельное количество отдельно стоящих зданий на земельном участке – один. </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EC5122" w:rsidRPr="00C81D51">
        <w:rPr>
          <w:rFonts w:ascii="Times New Roman" w:hAnsi="Times New Roman"/>
          <w:color w:val="0D0D0D" w:themeColor="text1" w:themeTint="F2"/>
          <w:sz w:val="24"/>
          <w:szCs w:val="24"/>
          <w:lang w:eastAsia="ru-RU"/>
        </w:rPr>
        <w:t>Ширина земельного участка для строительства - не менее 5 м.</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EC5122" w:rsidRPr="00C81D51">
        <w:rPr>
          <w:rFonts w:ascii="Times New Roman" w:hAnsi="Times New Roman"/>
          <w:color w:val="0D0D0D" w:themeColor="text1" w:themeTint="F2"/>
          <w:sz w:val="24"/>
          <w:szCs w:val="24"/>
          <w:lang w:eastAsia="ru-RU"/>
        </w:rPr>
        <w:t>Параметры зданий:</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C5122" w:rsidRPr="00C81D51">
        <w:rPr>
          <w:rFonts w:ascii="Times New Roman" w:hAnsi="Times New Roman"/>
          <w:color w:val="0D0D0D" w:themeColor="text1" w:themeTint="F2"/>
          <w:sz w:val="24"/>
          <w:szCs w:val="24"/>
          <w:lang w:eastAsia="ru-RU"/>
        </w:rPr>
        <w:t>количество этажей - не более одного;</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C5122" w:rsidRPr="00C81D51">
        <w:rPr>
          <w:rFonts w:ascii="Times New Roman" w:hAnsi="Times New Roman"/>
          <w:color w:val="0D0D0D" w:themeColor="text1" w:themeTint="F2"/>
          <w:sz w:val="24"/>
          <w:szCs w:val="24"/>
          <w:lang w:eastAsia="ru-RU"/>
        </w:rPr>
        <w:t>высота от уровня земли до верха плоской кровли - не более 4 м.;</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w:t>
      </w:r>
      <w:r w:rsidR="00EC5122" w:rsidRPr="00C81D51">
        <w:rPr>
          <w:rFonts w:ascii="Times New Roman" w:hAnsi="Times New Roman"/>
          <w:color w:val="0D0D0D" w:themeColor="text1" w:themeTint="F2"/>
          <w:sz w:val="24"/>
          <w:szCs w:val="24"/>
          <w:lang w:eastAsia="ru-RU"/>
        </w:rPr>
        <w:t>скатные кровли не допускаются.</w:t>
      </w:r>
    </w:p>
    <w:p w:rsidR="00EC5122" w:rsidRPr="00C81D51" w:rsidRDefault="0098119B" w:rsidP="00C81D51">
      <w:pPr>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6) </w:t>
      </w:r>
      <w:r w:rsidR="00EC5122" w:rsidRPr="00C81D51">
        <w:rPr>
          <w:rFonts w:ascii="Times New Roman" w:hAnsi="Times New Roman"/>
          <w:color w:val="0D0D0D" w:themeColor="text1" w:themeTint="F2"/>
          <w:sz w:val="24"/>
          <w:szCs w:val="24"/>
          <w:lang w:eastAsia="ru-RU"/>
        </w:rPr>
        <w:t>Минимальное расстояние от границ земельного участка до зданий, строений, сооружений – 0 м.</w:t>
      </w:r>
    </w:p>
    <w:p w:rsidR="00EC5122"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 При проведении ремонта гаражей должны сохраняться параметры гаражей, предусмотренные проектной документацией на строительство;</w:t>
      </w:r>
    </w:p>
    <w:p w:rsidR="00EC5122"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 Гаражи, некапитальные гаражи, расположенные в местах их совместного размещения (два и более) должны иметь единообразную отделку и окраску, соответствующую единому цветовому решению.</w:t>
      </w:r>
    </w:p>
    <w:p w:rsidR="00197AA9"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6. </w:t>
      </w:r>
      <w:r w:rsidR="00197AA9" w:rsidRPr="00C81D51">
        <w:rPr>
          <w:rFonts w:ascii="Times New Roman" w:hAnsi="Times New Roman"/>
          <w:color w:val="0D0D0D" w:themeColor="text1" w:themeTint="F2"/>
          <w:sz w:val="24"/>
          <w:szCs w:val="24"/>
        </w:rPr>
        <w:t>Ограничения и параметры использования земельных участков и объектов капитального строительства устанавливаются следующими нормативными документами:</w:t>
      </w:r>
    </w:p>
    <w:p w:rsidR="00197AA9"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197AA9"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197AA9"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6" w:history="1">
        <w:r w:rsidR="00197AA9" w:rsidRPr="00C81D51">
          <w:rPr>
            <w:rFonts w:ascii="Times New Roman" w:hAnsi="Times New Roman"/>
            <w:color w:val="0D0D0D" w:themeColor="text1" w:themeTint="F2"/>
            <w:sz w:val="24"/>
            <w:szCs w:val="24"/>
          </w:rPr>
          <w:t>СанПиН 2.2.1/2.1.1.1200-03</w:t>
        </w:r>
      </w:hyperlink>
      <w:r w:rsidR="00197AA9" w:rsidRPr="00C81D51">
        <w:rPr>
          <w:rFonts w:ascii="Times New Roman" w:hAnsi="Times New Roman"/>
          <w:color w:val="0D0D0D" w:themeColor="text1" w:themeTint="F2"/>
          <w:sz w:val="24"/>
          <w:szCs w:val="24"/>
        </w:rPr>
        <w:t xml:space="preserve"> «Санитарно-защитные зоны и санитарная классификация предприятий, сооружений и иных объектов</w:t>
      </w:r>
      <w:r w:rsidR="008A07B9" w:rsidRPr="00C81D51">
        <w:rPr>
          <w:rFonts w:ascii="Times New Roman" w:hAnsi="Times New Roman"/>
          <w:color w:val="0D0D0D" w:themeColor="text1" w:themeTint="F2"/>
          <w:sz w:val="24"/>
          <w:szCs w:val="24"/>
        </w:rPr>
        <w:t>»</w:t>
      </w:r>
      <w:r w:rsidR="00197AA9" w:rsidRPr="00C81D51">
        <w:rPr>
          <w:rFonts w:ascii="Times New Roman" w:hAnsi="Times New Roman"/>
          <w:color w:val="0D0D0D" w:themeColor="text1" w:themeTint="F2"/>
          <w:sz w:val="24"/>
          <w:szCs w:val="24"/>
        </w:rPr>
        <w:t>;</w:t>
      </w:r>
    </w:p>
    <w:p w:rsidR="00197AA9"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197AA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197AA9" w:rsidRPr="00C81D51" w:rsidRDefault="00EC512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7" w:history="1">
        <w:r w:rsidR="00197AA9" w:rsidRPr="00C81D51">
          <w:rPr>
            <w:rFonts w:ascii="Times New Roman" w:hAnsi="Times New Roman"/>
            <w:color w:val="0D0D0D" w:themeColor="text1" w:themeTint="F2"/>
            <w:sz w:val="24"/>
            <w:szCs w:val="24"/>
          </w:rPr>
          <w:t>Местными нормативами</w:t>
        </w:r>
      </w:hyperlink>
      <w:r w:rsidR="00197AA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197AA9"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F22D38" w:rsidRPr="00C81D51">
        <w:rPr>
          <w:rFonts w:ascii="Times New Roman" w:hAnsi="Times New Roman"/>
          <w:color w:val="0D0D0D" w:themeColor="text1" w:themeTint="F2"/>
          <w:sz w:val="24"/>
          <w:szCs w:val="24"/>
        </w:rPr>
        <w:t>и</w:t>
      </w:r>
      <w:r w:rsidR="00197AA9" w:rsidRPr="00C81D51">
        <w:rPr>
          <w:rFonts w:ascii="Times New Roman" w:hAnsi="Times New Roman"/>
          <w:color w:val="0D0D0D" w:themeColor="text1" w:themeTint="F2"/>
          <w:sz w:val="24"/>
          <w:szCs w:val="24"/>
        </w:rPr>
        <w:t>ными действующими нормативными актами и техническими регламентами.</w:t>
      </w:r>
    </w:p>
    <w:p w:rsidR="00DC13AA" w:rsidRPr="00C81D51" w:rsidRDefault="0040360E" w:rsidP="00C81D51">
      <w:pPr>
        <w:pStyle w:val="3"/>
        <w:spacing w:before="200" w:after="120"/>
        <w:ind w:left="0" w:firstLine="0"/>
        <w:jc w:val="center"/>
        <w:rPr>
          <w:color w:val="0D0D0D" w:themeColor="text1" w:themeTint="F2"/>
          <w:szCs w:val="24"/>
        </w:rPr>
      </w:pPr>
      <w:bookmarkStart w:id="267" w:name="_Toc130989465"/>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w:t>
      </w:r>
      <w:r w:rsidR="00C07B73" w:rsidRPr="00C81D51">
        <w:rPr>
          <w:color w:val="0D0D0D" w:themeColor="text1" w:themeTint="F2"/>
          <w:szCs w:val="24"/>
        </w:rPr>
        <w:t>9</w:t>
      </w:r>
      <w:r w:rsidR="00943066" w:rsidRPr="00C81D51">
        <w:rPr>
          <w:color w:val="0D0D0D" w:themeColor="text1" w:themeTint="F2"/>
          <w:szCs w:val="24"/>
        </w:rPr>
        <w:t>.</w:t>
      </w:r>
      <w:r w:rsidR="00485F51" w:rsidRPr="00C81D51">
        <w:rPr>
          <w:color w:val="0D0D0D" w:themeColor="text1" w:themeTint="F2"/>
          <w:szCs w:val="24"/>
        </w:rPr>
        <w:t>Градостроительные регламенты</w:t>
      </w:r>
      <w:r w:rsidR="00DC13AA" w:rsidRPr="00C81D51">
        <w:rPr>
          <w:color w:val="0D0D0D" w:themeColor="text1" w:themeTint="F2"/>
          <w:szCs w:val="24"/>
        </w:rPr>
        <w:t xml:space="preserve">зоны </w:t>
      </w:r>
      <w:r w:rsidR="00BB7ADF" w:rsidRPr="00C81D51">
        <w:rPr>
          <w:color w:val="0D0D0D" w:themeColor="text1" w:themeTint="F2"/>
          <w:szCs w:val="24"/>
        </w:rPr>
        <w:t xml:space="preserve">сельскохозяйственного использования </w:t>
      </w:r>
      <w:r w:rsidR="00DC13AA" w:rsidRPr="00C81D51">
        <w:rPr>
          <w:color w:val="0D0D0D" w:themeColor="text1" w:themeTint="F2"/>
          <w:szCs w:val="24"/>
        </w:rPr>
        <w:t>С2 – зоны, занятые объектами сельскохозяйственного назначения и предназначенные для ведения сел</w:t>
      </w:r>
      <w:r w:rsidR="009A2794" w:rsidRPr="00C81D51">
        <w:rPr>
          <w:color w:val="0D0D0D" w:themeColor="text1" w:themeTint="F2"/>
          <w:szCs w:val="24"/>
        </w:rPr>
        <w:t>ьскохозяйственного производства</w:t>
      </w:r>
      <w:bookmarkEnd w:id="267"/>
    </w:p>
    <w:p w:rsidR="00485F51" w:rsidRPr="00C81D51" w:rsidRDefault="00485F51"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З</w:t>
      </w:r>
      <w:r w:rsidR="0040360E" w:rsidRPr="00C81D51">
        <w:rPr>
          <w:rFonts w:ascii="Times New Roman" w:hAnsi="Times New Roman"/>
          <w:color w:val="0D0D0D" w:themeColor="text1" w:themeTint="F2"/>
          <w:sz w:val="24"/>
          <w:szCs w:val="24"/>
        </w:rPr>
        <w:t>он</w:t>
      </w:r>
      <w:r w:rsidRPr="00C81D51">
        <w:rPr>
          <w:rFonts w:ascii="Times New Roman" w:hAnsi="Times New Roman"/>
          <w:color w:val="0D0D0D" w:themeColor="text1" w:themeTint="F2"/>
          <w:sz w:val="24"/>
          <w:szCs w:val="24"/>
        </w:rPr>
        <w:t>ы, занятые объектами сельскохозяйственного назначения и предназначенные для ведения сельскохозяйственного производства</w:t>
      </w:r>
      <w:r w:rsidR="0040360E" w:rsidRPr="00C81D51">
        <w:rPr>
          <w:rFonts w:ascii="Times New Roman" w:hAnsi="Times New Roman"/>
          <w:color w:val="0D0D0D" w:themeColor="text1" w:themeTint="F2"/>
          <w:sz w:val="24"/>
          <w:szCs w:val="24"/>
        </w:rPr>
        <w:t xml:space="preserve"> С2 разрешено строительство, реконструкция зданий, </w:t>
      </w:r>
      <w:r w:rsidRPr="00C81D51">
        <w:rPr>
          <w:rFonts w:ascii="Times New Roman" w:hAnsi="Times New Roman"/>
          <w:color w:val="0D0D0D" w:themeColor="text1" w:themeTint="F2"/>
          <w:sz w:val="24"/>
          <w:szCs w:val="24"/>
        </w:rPr>
        <w:t xml:space="preserve">строений, </w:t>
      </w:r>
      <w:r w:rsidR="0040360E" w:rsidRPr="00C81D51">
        <w:rPr>
          <w:rFonts w:ascii="Times New Roman" w:hAnsi="Times New Roman"/>
          <w:color w:val="0D0D0D" w:themeColor="text1" w:themeTint="F2"/>
          <w:sz w:val="24"/>
          <w:szCs w:val="24"/>
        </w:rPr>
        <w:t>сооружений, используемы</w:t>
      </w:r>
      <w:r w:rsidRPr="00C81D51">
        <w:rPr>
          <w:rFonts w:ascii="Times New Roman" w:hAnsi="Times New Roman"/>
          <w:color w:val="0D0D0D" w:themeColor="text1" w:themeTint="F2"/>
          <w:sz w:val="24"/>
          <w:szCs w:val="24"/>
        </w:rPr>
        <w:t>х</w:t>
      </w:r>
      <w:r w:rsidR="0040360E" w:rsidRPr="00C81D51">
        <w:rPr>
          <w:rFonts w:ascii="Times New Roman" w:hAnsi="Times New Roman"/>
          <w:color w:val="0D0D0D" w:themeColor="text1" w:themeTint="F2"/>
          <w:sz w:val="24"/>
          <w:szCs w:val="24"/>
        </w:rPr>
        <w:t xml:space="preserve"> для производства, хранения и первичной переработки сельскохозяйственной продукции. </w:t>
      </w:r>
    </w:p>
    <w:p w:rsidR="00485F51" w:rsidRPr="00C81D51" w:rsidRDefault="00485F51"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w:t>
      </w:r>
      <w:r w:rsidR="00DC13AA" w:rsidRPr="00C81D51">
        <w:rPr>
          <w:rFonts w:ascii="Times New Roman" w:hAnsi="Times New Roman"/>
          <w:color w:val="0D0D0D" w:themeColor="text1" w:themeTint="F2"/>
          <w:sz w:val="24"/>
          <w:szCs w:val="24"/>
        </w:rPr>
        <w:t xml:space="preserve">зоне </w:t>
      </w:r>
      <w:r w:rsidR="00BB7ADF" w:rsidRPr="00C81D51">
        <w:rPr>
          <w:rFonts w:ascii="Times New Roman" w:hAnsi="Times New Roman"/>
          <w:color w:val="0D0D0D" w:themeColor="text1" w:themeTint="F2"/>
          <w:sz w:val="24"/>
          <w:szCs w:val="24"/>
        </w:rPr>
        <w:t xml:space="preserve">сельскохозяйственного использования </w:t>
      </w:r>
      <w:r w:rsidRPr="00C81D51">
        <w:rPr>
          <w:rFonts w:ascii="Times New Roman" w:hAnsi="Times New Roman"/>
          <w:color w:val="0D0D0D" w:themeColor="text1" w:themeTint="F2"/>
          <w:sz w:val="24"/>
          <w:szCs w:val="24"/>
        </w:rPr>
        <w:t xml:space="preserve">С2 устанавливаются настоящей статьей, таблицей </w:t>
      </w:r>
      <w:r w:rsidR="001F4AD0" w:rsidRPr="00C81D51">
        <w:rPr>
          <w:rFonts w:ascii="Times New Roman" w:hAnsi="Times New Roman"/>
          <w:color w:val="0D0D0D" w:themeColor="text1" w:themeTint="F2"/>
          <w:sz w:val="24"/>
          <w:szCs w:val="24"/>
        </w:rPr>
        <w:t xml:space="preserve">15, </w:t>
      </w:r>
      <w:r w:rsidR="00083024" w:rsidRPr="00C81D51">
        <w:rPr>
          <w:rFonts w:ascii="Times New Roman" w:hAnsi="Times New Roman"/>
          <w:color w:val="0D0D0D" w:themeColor="text1" w:themeTint="F2"/>
          <w:sz w:val="24"/>
          <w:szCs w:val="24"/>
        </w:rPr>
        <w:t>16 настоящих</w:t>
      </w:r>
      <w:r w:rsidRPr="00C81D51">
        <w:rPr>
          <w:rFonts w:ascii="Times New Roman" w:hAnsi="Times New Roman"/>
          <w:color w:val="0D0D0D" w:themeColor="text1" w:themeTint="F2"/>
          <w:sz w:val="24"/>
          <w:szCs w:val="24"/>
        </w:rPr>
        <w:t xml:space="preserve"> правил</w:t>
      </w:r>
      <w:r w:rsidR="00F55DA6" w:rsidRPr="00C81D51">
        <w:rPr>
          <w:rFonts w:ascii="Times New Roman" w:hAnsi="Times New Roman"/>
          <w:color w:val="0D0D0D" w:themeColor="text1" w:themeTint="F2"/>
          <w:sz w:val="24"/>
          <w:szCs w:val="24"/>
        </w:rPr>
        <w:t xml:space="preserve">, </w:t>
      </w:r>
      <w:r w:rsidR="00E5726C" w:rsidRPr="00C81D51">
        <w:rPr>
          <w:rFonts w:ascii="Times New Roman" w:hAnsi="Times New Roman"/>
          <w:color w:val="0D0D0D" w:themeColor="text1" w:themeTint="F2"/>
          <w:sz w:val="24"/>
          <w:szCs w:val="24"/>
        </w:rPr>
        <w:t xml:space="preserve">утвержденным проектом планировки территории </w:t>
      </w:r>
      <w:r w:rsidRPr="00C81D51">
        <w:rPr>
          <w:rFonts w:ascii="Times New Roman" w:hAnsi="Times New Roman"/>
          <w:color w:val="0D0D0D" w:themeColor="text1" w:themeTint="F2"/>
          <w:sz w:val="24"/>
          <w:szCs w:val="24"/>
        </w:rPr>
        <w:t>и проектной документацией.</w:t>
      </w:r>
    </w:p>
    <w:p w:rsidR="00A924D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98119B" w:rsidRPr="00C81D51">
        <w:rPr>
          <w:rFonts w:ascii="Times New Roman" w:hAnsi="Times New Roman"/>
          <w:color w:val="0D0D0D" w:themeColor="text1" w:themeTint="F2"/>
          <w:sz w:val="24"/>
          <w:szCs w:val="24"/>
        </w:rPr>
        <w:t>.</w:t>
      </w:r>
      <w:r w:rsidR="0098119B" w:rsidRPr="00C81D51">
        <w:rPr>
          <w:rFonts w:ascii="Times New Roman" w:hAnsi="Times New Roman"/>
          <w:color w:val="0D0D0D" w:themeColor="text1" w:themeTint="F2"/>
          <w:sz w:val="24"/>
          <w:szCs w:val="24"/>
          <w:lang w:val="en-US"/>
        </w:rPr>
        <w:t> </w:t>
      </w:r>
      <w:r w:rsidR="00A924D6" w:rsidRPr="00C81D51">
        <w:rPr>
          <w:rFonts w:ascii="Times New Roman" w:hAnsi="Times New Roman"/>
          <w:color w:val="0D0D0D" w:themeColor="text1" w:themeTint="F2"/>
          <w:sz w:val="24"/>
          <w:szCs w:val="24"/>
        </w:rPr>
        <w:t xml:space="preserve">Коэффициент использования </w:t>
      </w:r>
      <w:r w:rsidR="004728F8" w:rsidRPr="00C81D51">
        <w:rPr>
          <w:rFonts w:ascii="Times New Roman" w:hAnsi="Times New Roman"/>
          <w:color w:val="0D0D0D" w:themeColor="text1" w:themeTint="F2"/>
          <w:sz w:val="24"/>
          <w:szCs w:val="24"/>
        </w:rPr>
        <w:t>земельного участка</w:t>
      </w:r>
      <w:r w:rsidR="00A924D6" w:rsidRPr="00C81D51">
        <w:rPr>
          <w:rFonts w:ascii="Times New Roman" w:hAnsi="Times New Roman"/>
          <w:color w:val="0D0D0D" w:themeColor="text1" w:themeTint="F2"/>
          <w:sz w:val="24"/>
          <w:szCs w:val="24"/>
        </w:rPr>
        <w:t xml:space="preserve">принимаются в соответствии с </w:t>
      </w:r>
      <w:r w:rsidR="00E5726C" w:rsidRPr="00C81D51">
        <w:rPr>
          <w:rFonts w:ascii="Times New Roman" w:hAnsi="Times New Roman"/>
          <w:color w:val="0D0D0D" w:themeColor="text1" w:themeTint="F2"/>
          <w:sz w:val="24"/>
          <w:szCs w:val="24"/>
        </w:rPr>
        <w:t xml:space="preserve">утвержденным проектом планировки территории и </w:t>
      </w:r>
      <w:r w:rsidR="00A924D6" w:rsidRPr="00C81D51">
        <w:rPr>
          <w:rFonts w:ascii="Times New Roman" w:hAnsi="Times New Roman"/>
          <w:color w:val="0D0D0D" w:themeColor="text1" w:themeTint="F2"/>
          <w:sz w:val="24"/>
          <w:szCs w:val="24"/>
        </w:rPr>
        <w:t>проектной документации.</w:t>
      </w:r>
    </w:p>
    <w:p w:rsidR="00A924D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A924D6" w:rsidRPr="00C81D51">
        <w:rPr>
          <w:rFonts w:ascii="Times New Roman" w:hAnsi="Times New Roman"/>
          <w:color w:val="0D0D0D" w:themeColor="text1" w:themeTint="F2"/>
          <w:sz w:val="24"/>
          <w:szCs w:val="24"/>
        </w:rPr>
        <w:t>.</w:t>
      </w:r>
      <w:r w:rsidR="0098119B"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Параметры зданий, строений, сооружений:</w:t>
      </w:r>
    </w:p>
    <w:p w:rsidR="00A924D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 xml:space="preserve">количество наземных этажей- не более </w:t>
      </w:r>
      <w:r w:rsidR="00F55DA6" w:rsidRPr="00C81D51">
        <w:rPr>
          <w:rFonts w:ascii="Times New Roman" w:hAnsi="Times New Roman"/>
          <w:color w:val="0D0D0D" w:themeColor="text1" w:themeTint="F2"/>
          <w:sz w:val="24"/>
          <w:szCs w:val="24"/>
        </w:rPr>
        <w:t>двух</w:t>
      </w:r>
      <w:r w:rsidR="00A924D6" w:rsidRPr="00C81D51">
        <w:rPr>
          <w:rFonts w:ascii="Times New Roman" w:hAnsi="Times New Roman"/>
          <w:color w:val="0D0D0D" w:themeColor="text1" w:themeTint="F2"/>
          <w:sz w:val="24"/>
          <w:szCs w:val="24"/>
        </w:rPr>
        <w:t>;</w:t>
      </w:r>
    </w:p>
    <w:p w:rsidR="00A924D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 xml:space="preserve">высота от </w:t>
      </w:r>
      <w:r w:rsidR="0000184B" w:rsidRPr="00C81D51">
        <w:rPr>
          <w:rFonts w:ascii="Times New Roman" w:hAnsi="Times New Roman"/>
          <w:color w:val="0D0D0D" w:themeColor="text1" w:themeTint="F2"/>
          <w:sz w:val="24"/>
          <w:szCs w:val="24"/>
        </w:rPr>
        <w:t xml:space="preserve">уровня земли </w:t>
      </w:r>
      <w:r w:rsidR="00A924D6" w:rsidRPr="00C81D51">
        <w:rPr>
          <w:rFonts w:ascii="Times New Roman" w:hAnsi="Times New Roman"/>
          <w:color w:val="0D0D0D" w:themeColor="text1" w:themeTint="F2"/>
          <w:sz w:val="24"/>
          <w:szCs w:val="24"/>
        </w:rPr>
        <w:t xml:space="preserve">- не более </w:t>
      </w:r>
      <w:r w:rsidR="0000184B" w:rsidRPr="00C81D51">
        <w:rPr>
          <w:rFonts w:ascii="Times New Roman" w:hAnsi="Times New Roman"/>
          <w:color w:val="0D0D0D" w:themeColor="text1" w:themeTint="F2"/>
          <w:sz w:val="24"/>
          <w:szCs w:val="24"/>
        </w:rPr>
        <w:t>35</w:t>
      </w:r>
      <w:r w:rsidR="00A924D6" w:rsidRPr="00C81D51">
        <w:rPr>
          <w:rFonts w:ascii="Times New Roman" w:hAnsi="Times New Roman"/>
          <w:color w:val="0D0D0D" w:themeColor="text1" w:themeTint="F2"/>
          <w:sz w:val="24"/>
          <w:szCs w:val="24"/>
        </w:rPr>
        <w:t xml:space="preserve"> м.</w:t>
      </w:r>
    </w:p>
    <w:p w:rsidR="00242D11"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98119B" w:rsidRPr="00C81D51">
        <w:rPr>
          <w:rFonts w:ascii="Times New Roman" w:hAnsi="Times New Roman"/>
          <w:color w:val="0D0D0D" w:themeColor="text1" w:themeTint="F2"/>
          <w:sz w:val="24"/>
          <w:szCs w:val="24"/>
        </w:rPr>
        <w:t> </w:t>
      </w:r>
      <w:r w:rsidR="00242D11" w:rsidRPr="00C81D51">
        <w:rPr>
          <w:rFonts w:ascii="Times New Roman" w:hAnsi="Times New Roman"/>
          <w:color w:val="0D0D0D" w:themeColor="text1" w:themeTint="F2"/>
          <w:sz w:val="24"/>
          <w:szCs w:val="24"/>
        </w:rPr>
        <w:t>Расстояние от фронтальной границы земельного участка до зданий, строений, сооружений - 5 м. (или в соответствии с проектом планировки территории).</w:t>
      </w:r>
    </w:p>
    <w:p w:rsidR="00242D11"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3.1. </w:t>
      </w:r>
      <w:r w:rsidR="00242D11" w:rsidRPr="00C81D51">
        <w:rPr>
          <w:rFonts w:ascii="Times New Roman" w:hAnsi="Times New Roman"/>
          <w:color w:val="0D0D0D" w:themeColor="text1" w:themeTint="F2"/>
          <w:sz w:val="24"/>
          <w:szCs w:val="24"/>
        </w:rPr>
        <w:t xml:space="preserve">Минимальное расстояние от границ земельного участка до зданий, строений, сооружений – </w:t>
      </w:r>
      <w:r w:rsidR="00A514FC" w:rsidRPr="00C81D51">
        <w:rPr>
          <w:rFonts w:ascii="Times New Roman" w:hAnsi="Times New Roman"/>
          <w:color w:val="0D0D0D" w:themeColor="text1" w:themeTint="F2"/>
          <w:sz w:val="24"/>
          <w:szCs w:val="24"/>
        </w:rPr>
        <w:t>6</w:t>
      </w:r>
      <w:r w:rsidR="00242D11" w:rsidRPr="00C81D51">
        <w:rPr>
          <w:rFonts w:ascii="Times New Roman" w:hAnsi="Times New Roman"/>
          <w:color w:val="0D0D0D" w:themeColor="text1" w:themeTint="F2"/>
          <w:sz w:val="24"/>
          <w:szCs w:val="24"/>
        </w:rPr>
        <w:t xml:space="preserve"> м. (или в соответствии с утвержденным проектом планировки территории).</w:t>
      </w:r>
    </w:p>
    <w:p w:rsidR="00A924D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3</w:t>
      </w:r>
      <w:r w:rsidR="00A924D6" w:rsidRPr="00C81D51">
        <w:rPr>
          <w:rFonts w:ascii="Times New Roman" w:hAnsi="Times New Roman"/>
          <w:color w:val="0D0D0D" w:themeColor="text1" w:themeTint="F2"/>
          <w:sz w:val="24"/>
          <w:szCs w:val="24"/>
        </w:rPr>
        <w:t>.</w:t>
      </w:r>
      <w:r w:rsidR="00242D11" w:rsidRPr="00C81D51">
        <w:rPr>
          <w:rFonts w:ascii="Times New Roman" w:hAnsi="Times New Roman"/>
          <w:color w:val="0D0D0D" w:themeColor="text1" w:themeTint="F2"/>
          <w:sz w:val="24"/>
          <w:szCs w:val="24"/>
        </w:rPr>
        <w:t>2</w:t>
      </w:r>
      <w:r w:rsidR="0098119B"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A924D6" w:rsidRPr="00C81D51" w:rsidRDefault="00A924D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 случаях примыкания к соседним зданиям (при обязательном наличии брандмауэрных стен) - 0 м.</w:t>
      </w:r>
    </w:p>
    <w:p w:rsidR="006A24FE"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98119B" w:rsidRPr="00C81D51">
        <w:rPr>
          <w:rFonts w:ascii="Times New Roman" w:hAnsi="Times New Roman"/>
          <w:color w:val="0D0D0D" w:themeColor="text1" w:themeTint="F2"/>
          <w:sz w:val="24"/>
          <w:szCs w:val="24"/>
        </w:rPr>
        <w:t>. </w:t>
      </w:r>
      <w:r w:rsidR="00A924D6" w:rsidRPr="00C81D51">
        <w:rPr>
          <w:rFonts w:ascii="Times New Roman" w:hAnsi="Times New Roman"/>
          <w:color w:val="0D0D0D" w:themeColor="text1" w:themeTint="F2"/>
          <w:sz w:val="24"/>
          <w:szCs w:val="24"/>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r w:rsidR="006A24FE" w:rsidRPr="00C81D51">
        <w:rPr>
          <w:rFonts w:ascii="Times New Roman" w:hAnsi="Times New Roman"/>
          <w:color w:val="0D0D0D" w:themeColor="text1" w:themeTint="F2"/>
          <w:sz w:val="24"/>
          <w:szCs w:val="24"/>
        </w:rPr>
        <w:t>с обязательной организацией полосы древесно-кустарниковых насаждений со стороны жилой застройки.</w:t>
      </w:r>
    </w:p>
    <w:p w:rsidR="006A24FE"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5. </w:t>
      </w:r>
      <w:r w:rsidR="006A24FE" w:rsidRPr="00C81D51">
        <w:rPr>
          <w:rFonts w:ascii="Times New Roman" w:hAnsi="Times New Roman"/>
          <w:color w:val="0D0D0D" w:themeColor="text1" w:themeTint="F2"/>
          <w:sz w:val="24"/>
          <w:szCs w:val="24"/>
        </w:rPr>
        <w:t>К зданиям, сооружениям и строениям производственных объектов по всей их длине должен быть обеспечен подъезд пожарных автомобилей</w:t>
      </w:r>
      <w:r w:rsidR="00242D11" w:rsidRPr="00C81D51">
        <w:rPr>
          <w:rFonts w:ascii="Times New Roman" w:hAnsi="Times New Roman"/>
          <w:color w:val="0D0D0D" w:themeColor="text1" w:themeTint="F2"/>
          <w:sz w:val="24"/>
          <w:szCs w:val="24"/>
        </w:rPr>
        <w:t>:</w:t>
      </w:r>
    </w:p>
    <w:p w:rsidR="006A24FE"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6A24FE" w:rsidRPr="00C81D51">
        <w:rPr>
          <w:rFonts w:ascii="Times New Roman" w:hAnsi="Times New Roman"/>
          <w:color w:val="0D0D0D" w:themeColor="text1" w:themeTint="F2"/>
          <w:sz w:val="24"/>
          <w:szCs w:val="24"/>
        </w:rPr>
        <w:t>с одной стороны - при ширине здания, сооружения или строения не более 18 метров;</w:t>
      </w:r>
    </w:p>
    <w:p w:rsidR="006A24FE"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6A24FE" w:rsidRPr="00C81D51">
        <w:rPr>
          <w:rFonts w:ascii="Times New Roman" w:hAnsi="Times New Roman"/>
          <w:color w:val="0D0D0D" w:themeColor="text1" w:themeTint="F2"/>
          <w:sz w:val="24"/>
          <w:szCs w:val="24"/>
        </w:rPr>
        <w:t>с двух сторон - при ширине здания, сооружения или строения более 18 метров, а также при устройстве замкнутых и полузамкнутых дворов.</w:t>
      </w:r>
    </w:p>
    <w:p w:rsidR="006A24FE"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5.1. </w:t>
      </w:r>
      <w:r w:rsidR="006A24FE" w:rsidRPr="00C81D51">
        <w:rPr>
          <w:rFonts w:ascii="Times New Roman" w:hAnsi="Times New Roman"/>
          <w:color w:val="0D0D0D" w:themeColor="text1" w:themeTint="F2"/>
          <w:sz w:val="24"/>
          <w:szCs w:val="24"/>
        </w:rPr>
        <w:t>Ширина проездов для пожарной техники должна составлять не менее 6 метров. Для зданий высотой более 28 м ширина проездов для пожарной техники должна составлять не менее 7 м.</w:t>
      </w:r>
    </w:p>
    <w:p w:rsidR="00242D11"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5.2. </w:t>
      </w:r>
      <w:r w:rsidR="00242D11" w:rsidRPr="00C81D51">
        <w:rPr>
          <w:rFonts w:ascii="Times New Roman" w:hAnsi="Times New Roman"/>
          <w:color w:val="0D0D0D" w:themeColor="text1" w:themeTint="F2"/>
          <w:sz w:val="24"/>
          <w:szCs w:val="24"/>
        </w:rPr>
        <w:t xml:space="preserve">Тупиковые проезды </w:t>
      </w:r>
      <w:r w:rsidR="00276C24" w:rsidRPr="00C81D51">
        <w:rPr>
          <w:rFonts w:ascii="Times New Roman" w:hAnsi="Times New Roman"/>
          <w:color w:val="0D0D0D" w:themeColor="text1" w:themeTint="F2"/>
          <w:sz w:val="24"/>
          <w:szCs w:val="24"/>
        </w:rPr>
        <w:t xml:space="preserve">для пожарной техники </w:t>
      </w:r>
      <w:r w:rsidR="00242D11" w:rsidRPr="00C81D51">
        <w:rPr>
          <w:rFonts w:ascii="Times New Roman" w:hAnsi="Times New Roman"/>
          <w:color w:val="0D0D0D" w:themeColor="text1" w:themeTint="F2"/>
          <w:sz w:val="24"/>
          <w:szCs w:val="24"/>
        </w:rPr>
        <w:t>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ED4A99" w:rsidRPr="00C81D51" w:rsidRDefault="006A24F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98119B"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8" w:history="1">
        <w:r w:rsidR="00ED4A99" w:rsidRPr="00C81D51">
          <w:rPr>
            <w:rFonts w:ascii="Times New Roman" w:hAnsi="Times New Roman"/>
            <w:color w:val="0D0D0D" w:themeColor="text1" w:themeTint="F2"/>
            <w:sz w:val="24"/>
            <w:szCs w:val="24"/>
          </w:rPr>
          <w:t>СанПиН 2.2.1/2.1.1.1200-03</w:t>
        </w:r>
      </w:hyperlink>
      <w:r w:rsidR="00ED4A99" w:rsidRPr="00C81D51">
        <w:rPr>
          <w:rFonts w:ascii="Times New Roman" w:hAnsi="Times New Roman"/>
          <w:color w:val="0D0D0D" w:themeColor="text1" w:themeTint="F2"/>
          <w:sz w:val="24"/>
          <w:szCs w:val="24"/>
        </w:rPr>
        <w:t>«Санитарно-защитные зоны и санитарная классификация предприятий, сооружений и иных объектов»;</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39" w:history="1">
        <w:r w:rsidR="00ED4A99" w:rsidRPr="00C81D51">
          <w:rPr>
            <w:rFonts w:ascii="Times New Roman" w:hAnsi="Times New Roman"/>
            <w:color w:val="0D0D0D" w:themeColor="text1" w:themeTint="F2"/>
            <w:sz w:val="24"/>
            <w:szCs w:val="24"/>
          </w:rPr>
          <w:t>Местными нормативами</w:t>
        </w:r>
      </w:hyperlink>
      <w:r w:rsidR="00ED4A9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ED4A99"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BB2096" w:rsidRPr="00C81D51" w:rsidRDefault="00BB2096" w:rsidP="00C81D51">
      <w:pPr>
        <w:pStyle w:val="3"/>
        <w:spacing w:before="200" w:after="120"/>
        <w:ind w:left="0" w:firstLine="0"/>
        <w:jc w:val="center"/>
        <w:rPr>
          <w:color w:val="0D0D0D" w:themeColor="text1" w:themeTint="F2"/>
          <w:szCs w:val="24"/>
        </w:rPr>
      </w:pPr>
      <w:bookmarkStart w:id="268" w:name="_Toc130989466"/>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w:t>
      </w:r>
      <w:r w:rsidR="00C07B73" w:rsidRPr="00C81D51">
        <w:rPr>
          <w:color w:val="0D0D0D" w:themeColor="text1" w:themeTint="F2"/>
          <w:szCs w:val="24"/>
        </w:rPr>
        <w:t>10</w:t>
      </w:r>
      <w:r w:rsidRPr="00C81D51">
        <w:rPr>
          <w:color w:val="0D0D0D" w:themeColor="text1" w:themeTint="F2"/>
          <w:szCs w:val="24"/>
        </w:rPr>
        <w:t xml:space="preserve">. Градостроительные регламенты зоны </w:t>
      </w:r>
      <w:r w:rsidR="00BB7ADF" w:rsidRPr="00C81D51">
        <w:rPr>
          <w:color w:val="0D0D0D" w:themeColor="text1" w:themeTint="F2"/>
          <w:szCs w:val="24"/>
        </w:rPr>
        <w:t xml:space="preserve">сельскохозяйственного использования </w:t>
      </w:r>
      <w:r w:rsidR="00DC13AA" w:rsidRPr="00C81D51">
        <w:rPr>
          <w:color w:val="0D0D0D" w:themeColor="text1" w:themeTint="F2"/>
          <w:szCs w:val="24"/>
        </w:rPr>
        <w:t xml:space="preserve">С3 – зона </w:t>
      </w:r>
      <w:r w:rsidRPr="00C81D51">
        <w:rPr>
          <w:color w:val="0D0D0D" w:themeColor="text1" w:themeTint="F2"/>
          <w:szCs w:val="24"/>
        </w:rPr>
        <w:t xml:space="preserve">размещения </w:t>
      </w:r>
      <w:proofErr w:type="spellStart"/>
      <w:r w:rsidRPr="00C81D51">
        <w:rPr>
          <w:color w:val="0D0D0D" w:themeColor="text1" w:themeTint="F2"/>
          <w:szCs w:val="24"/>
        </w:rPr>
        <w:t>садово</w:t>
      </w:r>
      <w:proofErr w:type="spellEnd"/>
      <w:r w:rsidRPr="00C81D51">
        <w:rPr>
          <w:color w:val="0D0D0D" w:themeColor="text1" w:themeTint="F2"/>
          <w:szCs w:val="24"/>
        </w:rPr>
        <w:t>–дачных участков</w:t>
      </w:r>
      <w:bookmarkEnd w:id="268"/>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08302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зон</w:t>
      </w:r>
      <w:r w:rsidR="00DC13AA" w:rsidRPr="00C81D51">
        <w:rPr>
          <w:rFonts w:ascii="Times New Roman" w:hAnsi="Times New Roman"/>
          <w:color w:val="0D0D0D" w:themeColor="text1" w:themeTint="F2"/>
          <w:sz w:val="24"/>
          <w:szCs w:val="24"/>
        </w:rPr>
        <w:t xml:space="preserve">е </w:t>
      </w:r>
      <w:r w:rsidRPr="00C81D51">
        <w:rPr>
          <w:rFonts w:ascii="Times New Roman" w:hAnsi="Times New Roman"/>
          <w:color w:val="0D0D0D" w:themeColor="text1" w:themeTint="F2"/>
          <w:sz w:val="24"/>
          <w:szCs w:val="24"/>
        </w:rPr>
        <w:t xml:space="preserve">С3 устанавливаются настоящей статьей, таблицей </w:t>
      </w:r>
      <w:r w:rsidR="001F4AD0" w:rsidRPr="00C81D51">
        <w:rPr>
          <w:rFonts w:ascii="Times New Roman" w:hAnsi="Times New Roman"/>
          <w:color w:val="0D0D0D" w:themeColor="text1" w:themeTint="F2"/>
          <w:sz w:val="24"/>
          <w:szCs w:val="24"/>
        </w:rPr>
        <w:t xml:space="preserve">15, 16 </w:t>
      </w:r>
      <w:r w:rsidRPr="00C81D51">
        <w:rPr>
          <w:rFonts w:ascii="Times New Roman" w:hAnsi="Times New Roman"/>
          <w:color w:val="0D0D0D" w:themeColor="text1" w:themeTint="F2"/>
          <w:sz w:val="24"/>
          <w:szCs w:val="24"/>
        </w:rPr>
        <w:t xml:space="preserve">настоящих правил и </w:t>
      </w:r>
      <w:r w:rsidR="00F55DA6" w:rsidRPr="00C81D51">
        <w:rPr>
          <w:rFonts w:ascii="Times New Roman" w:hAnsi="Times New Roman"/>
          <w:color w:val="0D0D0D" w:themeColor="text1" w:themeTint="F2"/>
          <w:sz w:val="24"/>
          <w:szCs w:val="24"/>
        </w:rPr>
        <w:t>утвержденным проектом планировки территории</w:t>
      </w:r>
      <w:r w:rsidRPr="00C81D51">
        <w:rPr>
          <w:rFonts w:ascii="Times New Roman" w:hAnsi="Times New Roman"/>
          <w:color w:val="0D0D0D" w:themeColor="text1" w:themeTint="F2"/>
          <w:sz w:val="24"/>
          <w:szCs w:val="24"/>
        </w:rPr>
        <w:t>.</w:t>
      </w:r>
    </w:p>
    <w:p w:rsidR="00716C0C"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Предельное количество основных строений (садового дома) на земельном участке – один. </w:t>
      </w:r>
    </w:p>
    <w:p w:rsidR="00FC0FF2"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FC0FF2" w:rsidRPr="00C81D51">
        <w:rPr>
          <w:rFonts w:ascii="Times New Roman" w:hAnsi="Times New Roman"/>
          <w:color w:val="0D0D0D" w:themeColor="text1" w:themeTint="F2"/>
          <w:sz w:val="24"/>
          <w:szCs w:val="24"/>
        </w:rPr>
        <w:t xml:space="preserve">Строительство </w:t>
      </w:r>
      <w:r w:rsidR="00427D08" w:rsidRPr="00C81D51">
        <w:rPr>
          <w:rFonts w:ascii="Times New Roman" w:hAnsi="Times New Roman"/>
          <w:color w:val="0D0D0D" w:themeColor="text1" w:themeTint="F2"/>
          <w:sz w:val="24"/>
          <w:szCs w:val="24"/>
        </w:rPr>
        <w:t>зданий</w:t>
      </w:r>
      <w:r w:rsidR="005E750E" w:rsidRPr="00C81D51">
        <w:rPr>
          <w:rFonts w:ascii="Times New Roman" w:hAnsi="Times New Roman"/>
          <w:color w:val="0D0D0D" w:themeColor="text1" w:themeTint="F2"/>
          <w:sz w:val="24"/>
          <w:szCs w:val="24"/>
        </w:rPr>
        <w:t>,</w:t>
      </w:r>
      <w:r w:rsidR="00427D08" w:rsidRPr="00C81D51">
        <w:rPr>
          <w:rFonts w:ascii="Times New Roman" w:hAnsi="Times New Roman"/>
          <w:color w:val="0D0D0D" w:themeColor="text1" w:themeTint="F2"/>
          <w:sz w:val="24"/>
          <w:szCs w:val="24"/>
        </w:rPr>
        <w:t xml:space="preserve"> применяемых в </w:t>
      </w:r>
      <w:proofErr w:type="spellStart"/>
      <w:r w:rsidR="00427D08" w:rsidRPr="00C81D51">
        <w:rPr>
          <w:rFonts w:ascii="Times New Roman" w:hAnsi="Times New Roman"/>
          <w:color w:val="0D0D0D" w:themeColor="text1" w:themeTint="F2"/>
          <w:sz w:val="24"/>
          <w:szCs w:val="24"/>
        </w:rPr>
        <w:t>ГрК</w:t>
      </w:r>
      <w:proofErr w:type="spellEnd"/>
      <w:r w:rsidR="00427D08" w:rsidRPr="00C81D51">
        <w:rPr>
          <w:rFonts w:ascii="Times New Roman" w:hAnsi="Times New Roman"/>
          <w:color w:val="0D0D0D" w:themeColor="text1" w:themeTint="F2"/>
          <w:sz w:val="24"/>
          <w:szCs w:val="24"/>
        </w:rPr>
        <w:t xml:space="preserve"> РФ </w:t>
      </w:r>
      <w:r w:rsidR="00504B9A" w:rsidRPr="00C81D51">
        <w:rPr>
          <w:rFonts w:ascii="Times New Roman" w:hAnsi="Times New Roman"/>
          <w:color w:val="0D0D0D" w:themeColor="text1" w:themeTint="F2"/>
          <w:sz w:val="24"/>
          <w:szCs w:val="24"/>
        </w:rPr>
        <w:t xml:space="preserve">как </w:t>
      </w:r>
      <w:r w:rsidR="00427D08" w:rsidRPr="00C81D51">
        <w:rPr>
          <w:rFonts w:ascii="Times New Roman" w:hAnsi="Times New Roman"/>
          <w:color w:val="0D0D0D" w:themeColor="text1" w:themeTint="F2"/>
          <w:sz w:val="24"/>
          <w:szCs w:val="24"/>
        </w:rPr>
        <w:t>понятия</w:t>
      </w:r>
      <w:r w:rsidR="00504B9A" w:rsidRPr="00C81D51">
        <w:rPr>
          <w:rFonts w:ascii="Times New Roman" w:hAnsi="Times New Roman"/>
          <w:color w:val="0D0D0D" w:themeColor="text1" w:themeTint="F2"/>
          <w:sz w:val="24"/>
          <w:szCs w:val="24"/>
        </w:rPr>
        <w:t>:</w:t>
      </w:r>
      <w:r w:rsidR="00427D08" w:rsidRPr="00C81D51">
        <w:rPr>
          <w:rFonts w:ascii="Times New Roman" w:hAnsi="Times New Roman"/>
          <w:color w:val="0D0D0D" w:themeColor="text1" w:themeTint="F2"/>
          <w:sz w:val="24"/>
          <w:szCs w:val="24"/>
        </w:rPr>
        <w:t xml:space="preserve"> «объект индивидуального жилищного строительства», «жилой дом» и «индивидуальный жилой дом»</w:t>
      </w:r>
      <w:r w:rsidR="00504B9A" w:rsidRPr="00C81D51">
        <w:rPr>
          <w:rFonts w:ascii="Times New Roman" w:hAnsi="Times New Roman"/>
          <w:color w:val="0D0D0D" w:themeColor="text1" w:themeTint="F2"/>
          <w:sz w:val="24"/>
          <w:szCs w:val="24"/>
        </w:rPr>
        <w:t xml:space="preserve">, </w:t>
      </w:r>
      <w:r w:rsidR="00FC0FF2" w:rsidRPr="00C81D51">
        <w:rPr>
          <w:rFonts w:ascii="Times New Roman" w:hAnsi="Times New Roman"/>
          <w:color w:val="0D0D0D" w:themeColor="text1" w:themeTint="F2"/>
          <w:sz w:val="24"/>
          <w:szCs w:val="24"/>
        </w:rPr>
        <w:t>запрещено.</w:t>
      </w:r>
    </w:p>
    <w:p w:rsidR="00716C0C"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Ширина земельного участка </w:t>
      </w:r>
      <w:r w:rsidR="00464A82" w:rsidRPr="00C81D51">
        <w:rPr>
          <w:rFonts w:ascii="Times New Roman" w:hAnsi="Times New Roman"/>
          <w:color w:val="0D0D0D" w:themeColor="text1" w:themeTint="F2"/>
          <w:sz w:val="24"/>
          <w:szCs w:val="24"/>
        </w:rPr>
        <w:t xml:space="preserve">для строительства садового дома </w:t>
      </w:r>
      <w:r w:rsidRPr="00C81D51">
        <w:rPr>
          <w:rFonts w:ascii="Times New Roman" w:hAnsi="Times New Roman"/>
          <w:color w:val="0D0D0D" w:themeColor="text1" w:themeTint="F2"/>
          <w:sz w:val="24"/>
          <w:szCs w:val="24"/>
        </w:rPr>
        <w:t>- не менее 1</w:t>
      </w:r>
      <w:r w:rsidR="00EF3A13" w:rsidRPr="00C81D51">
        <w:rPr>
          <w:rFonts w:ascii="Times New Roman" w:hAnsi="Times New Roman"/>
          <w:color w:val="0D0D0D" w:themeColor="text1" w:themeTint="F2"/>
          <w:sz w:val="24"/>
          <w:szCs w:val="24"/>
        </w:rPr>
        <w:t>2</w:t>
      </w:r>
      <w:r w:rsidR="00464A82" w:rsidRPr="00C81D51">
        <w:rPr>
          <w:rFonts w:ascii="Times New Roman" w:hAnsi="Times New Roman"/>
          <w:color w:val="0D0D0D" w:themeColor="text1" w:themeTint="F2"/>
          <w:sz w:val="24"/>
          <w:szCs w:val="24"/>
        </w:rPr>
        <w:t xml:space="preserve"> м.</w:t>
      </w:r>
    </w:p>
    <w:p w:rsidR="00BB209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BB2096" w:rsidRPr="00C81D51">
        <w:rPr>
          <w:rFonts w:ascii="Times New Roman" w:hAnsi="Times New Roman"/>
          <w:color w:val="0D0D0D" w:themeColor="text1" w:themeTint="F2"/>
          <w:sz w:val="24"/>
          <w:szCs w:val="24"/>
        </w:rPr>
        <w:t>.</w:t>
      </w:r>
      <w:r w:rsidR="0098119B"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Параметры зданий, строений, сооружений:</w:t>
      </w:r>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для всех основных строений</w:t>
      </w:r>
      <w:r w:rsidR="00FC0FF2" w:rsidRPr="00C81D51">
        <w:rPr>
          <w:rFonts w:ascii="Times New Roman" w:hAnsi="Times New Roman"/>
          <w:color w:val="0D0D0D" w:themeColor="text1" w:themeTint="F2"/>
          <w:sz w:val="24"/>
          <w:szCs w:val="24"/>
        </w:rPr>
        <w:t xml:space="preserve">- </w:t>
      </w:r>
      <w:r w:rsidR="00F55DA6" w:rsidRPr="00C81D51">
        <w:rPr>
          <w:rFonts w:ascii="Times New Roman" w:hAnsi="Times New Roman"/>
          <w:color w:val="0D0D0D" w:themeColor="text1" w:themeTint="F2"/>
          <w:sz w:val="24"/>
          <w:szCs w:val="24"/>
        </w:rPr>
        <w:t>садов</w:t>
      </w:r>
      <w:r w:rsidR="00FC0FF2" w:rsidRPr="00C81D51">
        <w:rPr>
          <w:rFonts w:ascii="Times New Roman" w:hAnsi="Times New Roman"/>
          <w:color w:val="0D0D0D" w:themeColor="text1" w:themeTint="F2"/>
          <w:sz w:val="24"/>
          <w:szCs w:val="24"/>
        </w:rPr>
        <w:t>ый</w:t>
      </w:r>
      <w:r w:rsidR="00F55DA6" w:rsidRPr="00C81D51">
        <w:rPr>
          <w:rFonts w:ascii="Times New Roman" w:hAnsi="Times New Roman"/>
          <w:color w:val="0D0D0D" w:themeColor="text1" w:themeTint="F2"/>
          <w:sz w:val="24"/>
          <w:szCs w:val="24"/>
        </w:rPr>
        <w:t xml:space="preserve"> дом</w:t>
      </w:r>
      <w:r w:rsidRPr="00C81D51">
        <w:rPr>
          <w:rFonts w:ascii="Times New Roman" w:hAnsi="Times New Roman"/>
          <w:color w:val="0D0D0D" w:themeColor="text1" w:themeTint="F2"/>
          <w:sz w:val="24"/>
          <w:szCs w:val="24"/>
        </w:rPr>
        <w:t>:</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F55DA6" w:rsidRPr="00C81D51">
        <w:rPr>
          <w:rFonts w:ascii="Times New Roman" w:hAnsi="Times New Roman"/>
          <w:color w:val="0D0D0D" w:themeColor="text1" w:themeTint="F2"/>
          <w:sz w:val="24"/>
          <w:szCs w:val="24"/>
        </w:rPr>
        <w:t xml:space="preserve">количество </w:t>
      </w:r>
      <w:r w:rsidR="00621BD5" w:rsidRPr="00C81D51">
        <w:rPr>
          <w:rFonts w:ascii="Times New Roman" w:hAnsi="Times New Roman"/>
          <w:color w:val="0D0D0D" w:themeColor="text1" w:themeTint="F2"/>
          <w:sz w:val="24"/>
          <w:szCs w:val="24"/>
        </w:rPr>
        <w:t xml:space="preserve">наземных </w:t>
      </w:r>
      <w:r w:rsidR="00F55DA6" w:rsidRPr="00C81D51">
        <w:rPr>
          <w:rFonts w:ascii="Times New Roman" w:hAnsi="Times New Roman"/>
          <w:color w:val="0D0D0D" w:themeColor="text1" w:themeTint="F2"/>
          <w:sz w:val="24"/>
          <w:szCs w:val="24"/>
        </w:rPr>
        <w:t>этажей</w:t>
      </w:r>
      <w:r w:rsidR="00493C51" w:rsidRPr="00C81D51">
        <w:rPr>
          <w:rFonts w:ascii="Times New Roman" w:hAnsi="Times New Roman"/>
          <w:color w:val="0D0D0D" w:themeColor="text1" w:themeTint="F2"/>
          <w:sz w:val="24"/>
          <w:szCs w:val="24"/>
        </w:rPr>
        <w:t xml:space="preserve">, включая </w:t>
      </w:r>
      <w:r w:rsidR="00083024" w:rsidRPr="00C81D51">
        <w:rPr>
          <w:rFonts w:ascii="Times New Roman" w:hAnsi="Times New Roman"/>
          <w:color w:val="0D0D0D" w:themeColor="text1" w:themeTint="F2"/>
          <w:sz w:val="24"/>
          <w:szCs w:val="24"/>
        </w:rPr>
        <w:t>мансардный -</w:t>
      </w:r>
      <w:r w:rsidR="00BB2096" w:rsidRPr="00C81D51">
        <w:rPr>
          <w:rFonts w:ascii="Times New Roman" w:hAnsi="Times New Roman"/>
          <w:color w:val="0D0D0D" w:themeColor="text1" w:themeTint="F2"/>
          <w:sz w:val="24"/>
          <w:szCs w:val="24"/>
        </w:rPr>
        <w:t xml:space="preserve"> не более трех;</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высота от уровня </w:t>
      </w:r>
      <w:r w:rsidR="00083024" w:rsidRPr="00C81D51">
        <w:rPr>
          <w:rFonts w:ascii="Times New Roman" w:hAnsi="Times New Roman"/>
          <w:color w:val="0D0D0D" w:themeColor="text1" w:themeTint="F2"/>
          <w:sz w:val="24"/>
          <w:szCs w:val="24"/>
        </w:rPr>
        <w:t>земли не</w:t>
      </w:r>
      <w:r w:rsidR="00BB2096" w:rsidRPr="00C81D51">
        <w:rPr>
          <w:rFonts w:ascii="Times New Roman" w:hAnsi="Times New Roman"/>
          <w:color w:val="0D0D0D" w:themeColor="text1" w:themeTint="F2"/>
          <w:sz w:val="24"/>
          <w:szCs w:val="24"/>
        </w:rPr>
        <w:t xml:space="preserve"> более </w:t>
      </w:r>
      <w:r w:rsidR="00621BD5" w:rsidRPr="00C81D51">
        <w:rPr>
          <w:rFonts w:ascii="Times New Roman" w:hAnsi="Times New Roman"/>
          <w:color w:val="0D0D0D" w:themeColor="text1" w:themeTint="F2"/>
          <w:sz w:val="24"/>
          <w:szCs w:val="24"/>
        </w:rPr>
        <w:t>20</w:t>
      </w:r>
      <w:r w:rsidR="00BB2096" w:rsidRPr="00C81D51">
        <w:rPr>
          <w:rFonts w:ascii="Times New Roman" w:hAnsi="Times New Roman"/>
          <w:color w:val="0D0D0D" w:themeColor="text1" w:themeTint="F2"/>
          <w:sz w:val="24"/>
          <w:szCs w:val="24"/>
        </w:rPr>
        <w:t xml:space="preserve"> м.</w:t>
      </w:r>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2</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для всех вспомогательных строений и сооружений</w:t>
      </w:r>
      <w:r w:rsidR="00F55DA6" w:rsidRPr="00C81D51">
        <w:rPr>
          <w:rFonts w:ascii="Times New Roman" w:hAnsi="Times New Roman"/>
          <w:color w:val="0D0D0D" w:themeColor="text1" w:themeTint="F2"/>
          <w:sz w:val="24"/>
          <w:szCs w:val="24"/>
        </w:rPr>
        <w:t xml:space="preserve"> (хозяйственные постройки, гаражи, бани, беседки, навесы</w:t>
      </w:r>
      <w:r w:rsidR="000B7E39" w:rsidRPr="00C81D51">
        <w:rPr>
          <w:rFonts w:ascii="Times New Roman" w:hAnsi="Times New Roman"/>
          <w:color w:val="0D0D0D" w:themeColor="text1" w:themeTint="F2"/>
          <w:sz w:val="24"/>
          <w:szCs w:val="24"/>
        </w:rPr>
        <w:t>, теплицы</w:t>
      </w:r>
      <w:r w:rsidR="00F55DA6"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количество наземных этажей- не более одного;</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высота от уровня земли до верха плоской кровли - не более 4 м.;</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до конька скатной кровли - не более 7 м.;</w:t>
      </w:r>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как исключение: шпили, башни, флагштоки - без ограничения.</w:t>
      </w:r>
    </w:p>
    <w:p w:rsidR="00BB209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98119B"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Расстояние от фронтальной границы земельного участка до зданий, строений, сооружений </w:t>
      </w:r>
      <w:r w:rsidR="00493C51" w:rsidRPr="00C81D51">
        <w:rPr>
          <w:rFonts w:ascii="Times New Roman" w:hAnsi="Times New Roman"/>
          <w:color w:val="0D0D0D" w:themeColor="text1" w:themeTint="F2"/>
          <w:sz w:val="24"/>
          <w:szCs w:val="24"/>
        </w:rPr>
        <w:t>–</w:t>
      </w:r>
      <w:r w:rsidR="00871437" w:rsidRPr="00C81D51">
        <w:rPr>
          <w:rFonts w:ascii="Times New Roman" w:hAnsi="Times New Roman"/>
          <w:color w:val="0D0D0D" w:themeColor="text1" w:themeTint="F2"/>
          <w:sz w:val="24"/>
          <w:szCs w:val="24"/>
        </w:rPr>
        <w:t>3</w:t>
      </w:r>
      <w:r w:rsidR="00BB2096" w:rsidRPr="00C81D51">
        <w:rPr>
          <w:rFonts w:ascii="Times New Roman" w:hAnsi="Times New Roman"/>
          <w:color w:val="0D0D0D" w:themeColor="text1" w:themeTint="F2"/>
          <w:sz w:val="24"/>
          <w:szCs w:val="24"/>
        </w:rPr>
        <w:t>м. (или в соответствии со сложившейся линией застройки).</w:t>
      </w:r>
    </w:p>
    <w:p w:rsidR="00BB2096" w:rsidRPr="00C81D51" w:rsidRDefault="00716C0C"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98119B" w:rsidRPr="00C81D51">
        <w:rPr>
          <w:rFonts w:ascii="Times New Roman" w:hAnsi="Times New Roman"/>
          <w:color w:val="0D0D0D" w:themeColor="text1" w:themeTint="F2"/>
          <w:sz w:val="24"/>
          <w:szCs w:val="24"/>
        </w:rPr>
        <w:t>.1. </w:t>
      </w:r>
      <w:r w:rsidR="00BB2096" w:rsidRPr="00C81D51">
        <w:rPr>
          <w:rFonts w:ascii="Times New Roman" w:hAnsi="Times New Roman"/>
          <w:color w:val="0D0D0D" w:themeColor="text1" w:themeTint="F2"/>
          <w:sz w:val="24"/>
          <w:szCs w:val="24"/>
        </w:rPr>
        <w:t xml:space="preserve">Минимальное расстояние от границ </w:t>
      </w:r>
      <w:r w:rsidR="00CC20D4" w:rsidRPr="00C81D51">
        <w:rPr>
          <w:rFonts w:ascii="Times New Roman" w:hAnsi="Times New Roman"/>
          <w:color w:val="0D0D0D" w:themeColor="text1" w:themeTint="F2"/>
          <w:sz w:val="24"/>
          <w:szCs w:val="24"/>
        </w:rPr>
        <w:t>земельного</w:t>
      </w:r>
      <w:r w:rsidR="00BB2096" w:rsidRPr="00C81D51">
        <w:rPr>
          <w:rFonts w:ascii="Times New Roman" w:hAnsi="Times New Roman"/>
          <w:color w:val="0D0D0D" w:themeColor="text1" w:themeTint="F2"/>
          <w:sz w:val="24"/>
          <w:szCs w:val="24"/>
        </w:rPr>
        <w:t xml:space="preserve"> участка до:</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основного строения –3 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вспомогательных строений и </w:t>
      </w:r>
      <w:r w:rsidR="00083024" w:rsidRPr="00C81D51">
        <w:rPr>
          <w:rFonts w:ascii="Times New Roman" w:hAnsi="Times New Roman"/>
          <w:color w:val="0D0D0D" w:themeColor="text1" w:themeTint="F2"/>
          <w:sz w:val="24"/>
          <w:szCs w:val="24"/>
        </w:rPr>
        <w:t>сооружений –</w:t>
      </w:r>
      <w:r w:rsidR="00BB2096" w:rsidRPr="00C81D51">
        <w:rPr>
          <w:rFonts w:ascii="Times New Roman" w:hAnsi="Times New Roman"/>
          <w:color w:val="0D0D0D" w:themeColor="text1" w:themeTint="F2"/>
          <w:sz w:val="24"/>
          <w:szCs w:val="24"/>
        </w:rPr>
        <w:t xml:space="preserve"> 1 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о</w:t>
      </w:r>
      <w:r w:rsidR="00BB2096" w:rsidRPr="00C81D51">
        <w:rPr>
          <w:rFonts w:ascii="Times New Roman" w:hAnsi="Times New Roman"/>
          <w:color w:val="0D0D0D" w:themeColor="text1" w:themeTint="F2"/>
          <w:sz w:val="24"/>
          <w:szCs w:val="24"/>
        </w:rPr>
        <w:t xml:space="preserve">тдельно стоящего гаража и (или) открытой стоянки – 1 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выгребной ямы, дворовой уборной, площадки для хранения ТБО, компостной ямы – 4 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до стволов высокорослых деревьев - 4м.,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до стволов среднерослых деревьев - 2м., </w:t>
      </w:r>
    </w:p>
    <w:p w:rsidR="00BB209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BB2096" w:rsidRPr="00C81D51">
        <w:rPr>
          <w:rFonts w:ascii="Times New Roman" w:hAnsi="Times New Roman"/>
          <w:color w:val="0D0D0D" w:themeColor="text1" w:themeTint="F2"/>
          <w:sz w:val="24"/>
          <w:szCs w:val="24"/>
        </w:rPr>
        <w:t xml:space="preserve">до кустарника-1м. </w:t>
      </w:r>
    </w:p>
    <w:p w:rsidR="00BB2096" w:rsidRPr="00C81D51" w:rsidRDefault="00BB209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A91423" w:rsidRPr="00C81D51">
        <w:rPr>
          <w:rFonts w:ascii="Times New Roman" w:hAnsi="Times New Roman"/>
          <w:color w:val="0D0D0D" w:themeColor="text1" w:themeTint="F2"/>
          <w:sz w:val="24"/>
          <w:szCs w:val="24"/>
        </w:rPr>
        <w:t>2</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464A82"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4.3. </w:t>
      </w:r>
      <w:r w:rsidR="00464A82" w:rsidRPr="00C81D51">
        <w:rPr>
          <w:rFonts w:ascii="Times New Roman" w:hAnsi="Times New Roman"/>
          <w:color w:val="0D0D0D" w:themeColor="text1" w:themeTint="F2"/>
          <w:sz w:val="24"/>
          <w:szCs w:val="24"/>
        </w:rPr>
        <w:t xml:space="preserve">Противопожарные расстояния между зданиями - согласно действующему законодательству. </w:t>
      </w:r>
    </w:p>
    <w:p w:rsidR="00B227A6" w:rsidRPr="00C81D51" w:rsidRDefault="00B227A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Строительствообъектов капитального строительства, в том числе объектов вспомогательного назначения, а также установка, размещение вспомогательных строений и сооружений на расстоянии менее 1 м. от границы земельного участка запрещается.</w:t>
      </w:r>
    </w:p>
    <w:p w:rsidR="00B227A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5.1. </w:t>
      </w:r>
      <w:r w:rsidR="00B227A6" w:rsidRPr="00C81D51">
        <w:rPr>
          <w:rFonts w:ascii="Times New Roman" w:hAnsi="Times New Roman"/>
          <w:color w:val="0D0D0D" w:themeColor="text1" w:themeTint="F2"/>
          <w:sz w:val="24"/>
          <w:szCs w:val="24"/>
        </w:rPr>
        <w:t xml:space="preserve">При реконструкции объектов капитального строительства, в том числе жилого дома, расположенных на расстоянии 1 метр и менее от границы земельного участка, следует скат крыши ориентировать на свой земельный участок. </w:t>
      </w:r>
    </w:p>
    <w:p w:rsidR="00B227A6"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5.2. </w:t>
      </w:r>
      <w:r w:rsidR="00B227A6" w:rsidRPr="00C81D51">
        <w:rPr>
          <w:rFonts w:ascii="Times New Roman" w:hAnsi="Times New Roman"/>
          <w:color w:val="0D0D0D" w:themeColor="text1" w:themeTint="F2"/>
          <w:sz w:val="24"/>
          <w:szCs w:val="24"/>
        </w:rPr>
        <w:t>При возведении на земельном участке вспомогательных строений и сооружений на расстоянии 1 м. от границы земельного участка, следует скат крыши ориентировать на свой земельный участок.</w:t>
      </w:r>
    </w:p>
    <w:p w:rsidR="00B227A6" w:rsidRPr="00C81D51" w:rsidRDefault="00B227A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r w:rsidR="0098119B"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Крыши основных и вспомогательных строений, располагаемых на расстоянии 1,5 м. и менее от границы земельного участка, необходимо оборудовать системой водоотведения и снегозадержания при этом свес кровли должен быть менее 50 см. Отвод дождевых и талых вод необходимо организовать на свой земельный участок.</w:t>
      </w:r>
    </w:p>
    <w:p w:rsidR="00871437" w:rsidRPr="00C81D51" w:rsidRDefault="000A576D"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r w:rsidR="0098119B" w:rsidRPr="00C81D51">
        <w:rPr>
          <w:rFonts w:ascii="Times New Roman" w:hAnsi="Times New Roman"/>
          <w:color w:val="0D0D0D" w:themeColor="text1" w:themeTint="F2"/>
          <w:sz w:val="24"/>
          <w:szCs w:val="24"/>
        </w:rPr>
        <w:t>. </w:t>
      </w:r>
      <w:r w:rsidR="00871437" w:rsidRPr="00C81D51">
        <w:rPr>
          <w:rFonts w:ascii="Times New Roman" w:hAnsi="Times New Roman"/>
          <w:color w:val="0D0D0D" w:themeColor="text1" w:themeTint="F2"/>
          <w:sz w:val="24"/>
          <w:szCs w:val="24"/>
        </w:rPr>
        <w:t>Требования к ограждению земельных участков:</w:t>
      </w:r>
    </w:p>
    <w:p w:rsidR="00871437" w:rsidRPr="00C81D51" w:rsidRDefault="00871437"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Со стороны улицы не должно ухудшать ансамбля застройки и отвечать повышенным архитектурным требованиям, решетчатое или глухое, высотой не более</w:t>
      </w:r>
      <w:r w:rsidRPr="00C81D51">
        <w:rPr>
          <w:rFonts w:ascii="Times New Roman" w:hAnsi="Times New Roman"/>
          <w:color w:val="0D0D0D" w:themeColor="text1" w:themeTint="F2"/>
          <w:sz w:val="24"/>
          <w:szCs w:val="24"/>
        </w:rPr>
        <w:br/>
      </w:r>
      <w:r w:rsidR="001B0894" w:rsidRPr="00C81D51">
        <w:rPr>
          <w:rFonts w:ascii="Times New Roman" w:hAnsi="Times New Roman"/>
          <w:color w:val="0D0D0D" w:themeColor="text1" w:themeTint="F2"/>
          <w:sz w:val="24"/>
          <w:szCs w:val="24"/>
        </w:rPr>
        <w:t>2,0</w:t>
      </w:r>
      <w:r w:rsidRPr="00C81D51">
        <w:rPr>
          <w:rFonts w:ascii="Times New Roman" w:hAnsi="Times New Roman"/>
          <w:color w:val="0D0D0D" w:themeColor="text1" w:themeTint="F2"/>
          <w:sz w:val="24"/>
          <w:szCs w:val="24"/>
        </w:rPr>
        <w:t xml:space="preserve"> м.</w:t>
      </w:r>
    </w:p>
    <w:p w:rsidR="00871437" w:rsidRPr="00C81D51" w:rsidRDefault="00871437"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Между участками соседних домовладений устраиваются ограждения, не затеняющие земельные участки (сетчатые или решетчатые) высотой не более </w:t>
      </w:r>
      <w:r w:rsidR="001B0894" w:rsidRPr="00C81D51">
        <w:rPr>
          <w:rFonts w:ascii="Times New Roman" w:hAnsi="Times New Roman"/>
          <w:color w:val="0D0D0D" w:themeColor="text1" w:themeTint="F2"/>
          <w:sz w:val="24"/>
          <w:szCs w:val="24"/>
        </w:rPr>
        <w:t>2,0</w:t>
      </w:r>
      <w:r w:rsidRPr="00C81D51">
        <w:rPr>
          <w:rFonts w:ascii="Times New Roman" w:hAnsi="Times New Roman"/>
          <w:color w:val="0D0D0D" w:themeColor="text1" w:themeTint="F2"/>
          <w:sz w:val="24"/>
          <w:szCs w:val="24"/>
        </w:rPr>
        <w:t xml:space="preserve"> м. </w:t>
      </w:r>
    </w:p>
    <w:p w:rsidR="00464A82"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8. </w:t>
      </w:r>
      <w:r w:rsidR="00464A82" w:rsidRPr="00C81D51">
        <w:rPr>
          <w:rFonts w:ascii="Times New Roman" w:hAnsi="Times New Roman"/>
          <w:color w:val="0D0D0D" w:themeColor="text1" w:themeTint="F2"/>
          <w:sz w:val="24"/>
          <w:szCs w:val="24"/>
        </w:rPr>
        <w:t xml:space="preserve">Минимальная ширина улицы 15 м или в соответствии с документацией по планировке территории. </w:t>
      </w:r>
    </w:p>
    <w:p w:rsidR="00DC7405" w:rsidRPr="00C81D51" w:rsidRDefault="00464A8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9</w:t>
      </w:r>
      <w:r w:rsidR="0098119B" w:rsidRPr="00C81D51">
        <w:rPr>
          <w:rFonts w:ascii="Times New Roman" w:hAnsi="Times New Roman"/>
          <w:color w:val="0D0D0D" w:themeColor="text1" w:themeTint="F2"/>
          <w:sz w:val="24"/>
          <w:szCs w:val="24"/>
        </w:rPr>
        <w:t>. </w:t>
      </w:r>
      <w:r w:rsidR="00DC7405" w:rsidRPr="00C81D51">
        <w:rPr>
          <w:rFonts w:ascii="Times New Roman" w:hAnsi="Times New Roman"/>
          <w:color w:val="0D0D0D" w:themeColor="text1" w:themeTint="F2"/>
          <w:sz w:val="24"/>
          <w:szCs w:val="24"/>
        </w:rPr>
        <w:t>Разведение и содержание домашних животных и птиц запрещается.</w:t>
      </w:r>
    </w:p>
    <w:p w:rsidR="00FC0FF2" w:rsidRPr="00C81D51" w:rsidRDefault="00464A8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w:t>
      </w:r>
      <w:r w:rsidR="00FC0FF2" w:rsidRPr="00C81D51">
        <w:rPr>
          <w:rFonts w:ascii="Times New Roman" w:hAnsi="Times New Roman"/>
          <w:color w:val="0D0D0D" w:themeColor="text1" w:themeTint="F2"/>
          <w:sz w:val="24"/>
          <w:szCs w:val="24"/>
        </w:rPr>
        <w:t>. Осуществление пчеловодства запрещено.</w:t>
      </w:r>
    </w:p>
    <w:p w:rsidR="00ED4A99" w:rsidRPr="00C81D51" w:rsidRDefault="00FC0FF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464A82" w:rsidRPr="00C81D51">
        <w:rPr>
          <w:rFonts w:ascii="Times New Roman" w:hAnsi="Times New Roman"/>
          <w:color w:val="0D0D0D" w:themeColor="text1" w:themeTint="F2"/>
          <w:sz w:val="24"/>
          <w:szCs w:val="24"/>
        </w:rPr>
        <w:t>1</w:t>
      </w:r>
      <w:r w:rsidR="0098119B"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464A82"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464A82"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 </w:t>
      </w:r>
      <w:hyperlink r:id="rId40" w:history="1">
        <w:r w:rsidR="00ED4A99" w:rsidRPr="00C81D51">
          <w:rPr>
            <w:rFonts w:ascii="Times New Roman" w:hAnsi="Times New Roman"/>
            <w:color w:val="0D0D0D" w:themeColor="text1" w:themeTint="F2"/>
            <w:sz w:val="24"/>
            <w:szCs w:val="24"/>
          </w:rPr>
          <w:t>Местными нормативами</w:t>
        </w:r>
      </w:hyperlink>
      <w:r w:rsidR="00ED4A9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ED4A99" w:rsidRPr="00C81D51" w:rsidRDefault="0098119B"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DC13AA" w:rsidRPr="00C81D51" w:rsidRDefault="00025AD0" w:rsidP="00C81D51">
      <w:pPr>
        <w:pStyle w:val="3"/>
        <w:spacing w:before="200" w:after="120"/>
        <w:ind w:left="0" w:firstLine="0"/>
        <w:jc w:val="center"/>
        <w:rPr>
          <w:color w:val="0D0D0D" w:themeColor="text1" w:themeTint="F2"/>
          <w:szCs w:val="24"/>
        </w:rPr>
      </w:pPr>
      <w:bookmarkStart w:id="269" w:name="_Toc122348718"/>
      <w:bookmarkStart w:id="270" w:name="_Toc122349034"/>
      <w:bookmarkStart w:id="271" w:name="_Toc130989467"/>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w:t>
      </w:r>
      <w:r w:rsidR="00EF3A13" w:rsidRPr="00C81D51">
        <w:rPr>
          <w:color w:val="0D0D0D" w:themeColor="text1" w:themeTint="F2"/>
          <w:szCs w:val="24"/>
        </w:rPr>
        <w:t>1</w:t>
      </w:r>
      <w:r w:rsidR="00083024" w:rsidRPr="00C81D51">
        <w:rPr>
          <w:color w:val="0D0D0D" w:themeColor="text1" w:themeTint="F2"/>
          <w:szCs w:val="24"/>
        </w:rPr>
        <w:t>1</w:t>
      </w:r>
      <w:r w:rsidRPr="00C81D51">
        <w:rPr>
          <w:color w:val="0D0D0D" w:themeColor="text1" w:themeTint="F2"/>
          <w:szCs w:val="24"/>
        </w:rPr>
        <w:t xml:space="preserve">. Режим использования </w:t>
      </w:r>
      <w:r w:rsidR="00DC13AA" w:rsidRPr="00C81D51">
        <w:rPr>
          <w:color w:val="0D0D0D" w:themeColor="text1" w:themeTint="F2"/>
          <w:szCs w:val="24"/>
        </w:rPr>
        <w:t xml:space="preserve">зоны </w:t>
      </w:r>
      <w:r w:rsidR="004557BC" w:rsidRPr="00C81D51">
        <w:rPr>
          <w:color w:val="0D0D0D" w:themeColor="text1" w:themeTint="F2"/>
          <w:szCs w:val="24"/>
        </w:rPr>
        <w:t xml:space="preserve">рекреационного назначения </w:t>
      </w:r>
      <w:r w:rsidR="00A0363C" w:rsidRPr="00C81D51">
        <w:rPr>
          <w:color w:val="0D0D0D" w:themeColor="text1" w:themeTint="F2"/>
          <w:szCs w:val="24"/>
        </w:rPr>
        <w:br/>
      </w:r>
      <w:r w:rsidR="00DC13AA" w:rsidRPr="00C81D51">
        <w:rPr>
          <w:color w:val="0D0D0D" w:themeColor="text1" w:themeTint="F2"/>
          <w:szCs w:val="24"/>
        </w:rPr>
        <w:t>Р1 – зона городских лесов, скверов, пар</w:t>
      </w:r>
      <w:r w:rsidR="009A2794" w:rsidRPr="00C81D51">
        <w:rPr>
          <w:color w:val="0D0D0D" w:themeColor="text1" w:themeTint="F2"/>
          <w:szCs w:val="24"/>
        </w:rPr>
        <w:t>ков, бульваров, городских садов</w:t>
      </w:r>
      <w:bookmarkEnd w:id="269"/>
      <w:bookmarkEnd w:id="270"/>
      <w:bookmarkEnd w:id="271"/>
    </w:p>
    <w:p w:rsidR="00025AD0"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025AD0" w:rsidRPr="00C81D51">
        <w:rPr>
          <w:rFonts w:ascii="Times New Roman" w:hAnsi="Times New Roman"/>
          <w:color w:val="0D0D0D" w:themeColor="text1" w:themeTint="F2"/>
          <w:sz w:val="24"/>
          <w:szCs w:val="24"/>
        </w:rPr>
        <w:t>В соответствии с Градостроительным кодексом Российской Федерации градостроительные регламенты для зон</w:t>
      </w:r>
      <w:r w:rsidR="00DC13AA" w:rsidRPr="00C81D51">
        <w:rPr>
          <w:rFonts w:ascii="Times New Roman" w:hAnsi="Times New Roman"/>
          <w:color w:val="0D0D0D" w:themeColor="text1" w:themeTint="F2"/>
          <w:sz w:val="24"/>
          <w:szCs w:val="24"/>
        </w:rPr>
        <w:t>ы</w:t>
      </w:r>
      <w:r w:rsidR="00B0666A" w:rsidRPr="00C81D51">
        <w:rPr>
          <w:rFonts w:ascii="Times New Roman" w:hAnsi="Times New Roman"/>
          <w:color w:val="0D0D0D" w:themeColor="text1" w:themeTint="F2"/>
          <w:sz w:val="24"/>
          <w:szCs w:val="24"/>
        </w:rPr>
        <w:t xml:space="preserve">рекреационного назначения </w:t>
      </w:r>
      <w:r w:rsidR="00025AD0" w:rsidRPr="00C81D51">
        <w:rPr>
          <w:rFonts w:ascii="Times New Roman" w:hAnsi="Times New Roman"/>
          <w:color w:val="0D0D0D" w:themeColor="text1" w:themeTint="F2"/>
          <w:sz w:val="24"/>
          <w:szCs w:val="24"/>
        </w:rPr>
        <w:t>Р1 не устанавливаются.</w:t>
      </w:r>
    </w:p>
    <w:p w:rsidR="00025AD0"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025AD0" w:rsidRPr="00C81D51">
        <w:rPr>
          <w:rFonts w:ascii="Times New Roman" w:hAnsi="Times New Roman"/>
          <w:color w:val="0D0D0D" w:themeColor="text1" w:themeTint="F2"/>
          <w:sz w:val="24"/>
          <w:szCs w:val="24"/>
        </w:rPr>
        <w:t xml:space="preserve">Использование территорий зоны </w:t>
      </w:r>
      <w:r w:rsidR="00B0666A" w:rsidRPr="00C81D51">
        <w:rPr>
          <w:rFonts w:ascii="Times New Roman" w:hAnsi="Times New Roman"/>
          <w:color w:val="0D0D0D" w:themeColor="text1" w:themeTint="F2"/>
          <w:sz w:val="24"/>
          <w:szCs w:val="24"/>
        </w:rPr>
        <w:t>рекреационного назначения</w:t>
      </w:r>
      <w:r w:rsidR="00181B14" w:rsidRPr="00C81D51">
        <w:rPr>
          <w:rFonts w:ascii="Times New Roman" w:hAnsi="Times New Roman"/>
          <w:color w:val="0D0D0D" w:themeColor="text1" w:themeTint="F2"/>
          <w:sz w:val="24"/>
          <w:szCs w:val="24"/>
        </w:rPr>
        <w:t>Р</w:t>
      </w:r>
      <w:r w:rsidR="00025AD0" w:rsidRPr="00C81D51">
        <w:rPr>
          <w:rFonts w:ascii="Times New Roman" w:hAnsi="Times New Roman"/>
          <w:color w:val="0D0D0D" w:themeColor="text1" w:themeTint="F2"/>
          <w:sz w:val="24"/>
          <w:szCs w:val="24"/>
        </w:rPr>
        <w:t xml:space="preserve">1 осуществляется в соответствии с требованиями Лесного </w:t>
      </w:r>
      <w:hyperlink r:id="rId41" w:history="1">
        <w:r w:rsidR="00025AD0" w:rsidRPr="00C81D51">
          <w:rPr>
            <w:rFonts w:ascii="Times New Roman" w:hAnsi="Times New Roman"/>
            <w:color w:val="0D0D0D" w:themeColor="text1" w:themeTint="F2"/>
            <w:sz w:val="24"/>
            <w:szCs w:val="24"/>
          </w:rPr>
          <w:t>кодекса</w:t>
        </w:r>
      </w:hyperlink>
      <w:r w:rsidR="00025AD0" w:rsidRPr="00C81D51">
        <w:rPr>
          <w:rFonts w:ascii="Times New Roman" w:hAnsi="Times New Roman"/>
          <w:color w:val="0D0D0D" w:themeColor="text1" w:themeTint="F2"/>
          <w:sz w:val="24"/>
          <w:szCs w:val="24"/>
        </w:rPr>
        <w:t xml:space="preserve"> РФ,</w:t>
      </w:r>
      <w:r w:rsidR="00F649F3" w:rsidRPr="00C81D51">
        <w:rPr>
          <w:rFonts w:ascii="Times New Roman" w:hAnsi="Times New Roman"/>
          <w:color w:val="0D0D0D" w:themeColor="text1" w:themeTint="F2"/>
          <w:sz w:val="24"/>
          <w:szCs w:val="24"/>
        </w:rPr>
        <w:t xml:space="preserve"> СП 42.13330.2016. Свод правил «</w:t>
      </w:r>
      <w:r w:rsidR="00025AD0" w:rsidRPr="00C81D51">
        <w:rPr>
          <w:rFonts w:ascii="Times New Roman" w:hAnsi="Times New Roman"/>
          <w:color w:val="0D0D0D" w:themeColor="text1" w:themeTint="F2"/>
          <w:sz w:val="24"/>
          <w:szCs w:val="24"/>
        </w:rPr>
        <w:t>Градостроительство. Планировка и застройка городских и сельских поселений</w:t>
      </w:r>
      <w:r w:rsidR="00F649F3" w:rsidRPr="00C81D51">
        <w:rPr>
          <w:rFonts w:ascii="Times New Roman" w:hAnsi="Times New Roman"/>
          <w:color w:val="0D0D0D" w:themeColor="text1" w:themeTint="F2"/>
          <w:sz w:val="24"/>
          <w:szCs w:val="24"/>
        </w:rPr>
        <w:t>»</w:t>
      </w:r>
      <w:r w:rsidR="00025AD0" w:rsidRPr="00C81D51">
        <w:rPr>
          <w:rFonts w:ascii="Times New Roman" w:hAnsi="Times New Roman"/>
          <w:color w:val="0D0D0D" w:themeColor="text1" w:themeTint="F2"/>
          <w:sz w:val="24"/>
          <w:szCs w:val="24"/>
        </w:rPr>
        <w:t>, а также иными обязательными требованиями действующих нормативов и технических регламентов</w:t>
      </w:r>
      <w:r w:rsidR="00367082" w:rsidRPr="00C81D51">
        <w:rPr>
          <w:rFonts w:ascii="Times New Roman" w:hAnsi="Times New Roman"/>
          <w:color w:val="0D0D0D" w:themeColor="text1" w:themeTint="F2"/>
          <w:sz w:val="24"/>
          <w:szCs w:val="24"/>
        </w:rPr>
        <w:t>.</w:t>
      </w:r>
    </w:p>
    <w:p w:rsidR="00025AD0"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025AD0" w:rsidRPr="00C81D51">
        <w:rPr>
          <w:rFonts w:ascii="Times New Roman" w:hAnsi="Times New Roman"/>
          <w:color w:val="0D0D0D" w:themeColor="text1" w:themeTint="F2"/>
          <w:sz w:val="24"/>
          <w:szCs w:val="24"/>
        </w:rPr>
        <w:t>На территориях зоны</w:t>
      </w:r>
      <w:r w:rsidR="00B0666A" w:rsidRPr="00C81D51">
        <w:rPr>
          <w:rFonts w:ascii="Times New Roman" w:hAnsi="Times New Roman"/>
          <w:color w:val="0D0D0D" w:themeColor="text1" w:themeTint="F2"/>
          <w:sz w:val="24"/>
          <w:szCs w:val="24"/>
        </w:rPr>
        <w:t>рекреационного назначения</w:t>
      </w:r>
      <w:r w:rsidR="00025AD0" w:rsidRPr="00C81D51">
        <w:rPr>
          <w:rFonts w:ascii="Times New Roman" w:hAnsi="Times New Roman"/>
          <w:color w:val="0D0D0D" w:themeColor="text1" w:themeTint="F2"/>
          <w:sz w:val="24"/>
          <w:szCs w:val="24"/>
        </w:rPr>
        <w:t xml:space="preserve"> Р1размещение объектов капитального строительства запрещено (за исключением культовых объектов, объектов благоустройства, общественных туалетов</w:t>
      </w:r>
      <w:r w:rsidR="00367082" w:rsidRPr="00C81D51">
        <w:rPr>
          <w:rFonts w:ascii="Times New Roman" w:hAnsi="Times New Roman"/>
          <w:color w:val="0D0D0D" w:themeColor="text1" w:themeTint="F2"/>
          <w:sz w:val="24"/>
          <w:szCs w:val="24"/>
        </w:rPr>
        <w:t>, линейных объектов</w:t>
      </w:r>
      <w:r w:rsidR="00025AD0" w:rsidRPr="00C81D51">
        <w:rPr>
          <w:rFonts w:ascii="Times New Roman" w:hAnsi="Times New Roman"/>
          <w:color w:val="0D0D0D" w:themeColor="text1" w:themeTint="F2"/>
          <w:sz w:val="24"/>
          <w:szCs w:val="24"/>
        </w:rPr>
        <w:t>).</w:t>
      </w:r>
    </w:p>
    <w:p w:rsidR="00886B59" w:rsidRPr="00C81D51" w:rsidRDefault="00CC7907" w:rsidP="00C81D51">
      <w:pPr>
        <w:pStyle w:val="3"/>
        <w:spacing w:before="200" w:after="120"/>
        <w:ind w:left="0" w:firstLine="0"/>
        <w:jc w:val="center"/>
        <w:rPr>
          <w:color w:val="0D0D0D" w:themeColor="text1" w:themeTint="F2"/>
          <w:szCs w:val="24"/>
        </w:rPr>
      </w:pPr>
      <w:bookmarkStart w:id="272" w:name="_Toc122348719"/>
      <w:bookmarkStart w:id="273" w:name="_Toc122349035"/>
      <w:bookmarkStart w:id="274" w:name="_Toc130989468"/>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w:t>
      </w:r>
      <w:r w:rsidR="009F7C4F" w:rsidRPr="00C81D51">
        <w:rPr>
          <w:color w:val="0D0D0D" w:themeColor="text1" w:themeTint="F2"/>
          <w:szCs w:val="24"/>
        </w:rPr>
        <w:t>1</w:t>
      </w:r>
      <w:r w:rsidR="00083024" w:rsidRPr="00C81D51">
        <w:rPr>
          <w:color w:val="0D0D0D" w:themeColor="text1" w:themeTint="F2"/>
          <w:szCs w:val="24"/>
        </w:rPr>
        <w:t>2</w:t>
      </w:r>
      <w:r w:rsidR="00D706E9" w:rsidRPr="00C81D51">
        <w:rPr>
          <w:color w:val="0D0D0D" w:themeColor="text1" w:themeTint="F2"/>
          <w:szCs w:val="24"/>
        </w:rPr>
        <w:t>.</w:t>
      </w:r>
      <w:r w:rsidR="00025AD0" w:rsidRPr="00C81D51">
        <w:rPr>
          <w:color w:val="0D0D0D" w:themeColor="text1" w:themeTint="F2"/>
          <w:szCs w:val="24"/>
        </w:rPr>
        <w:t>Режим</w:t>
      </w:r>
      <w:r w:rsidR="006B1F05" w:rsidRPr="00C81D51">
        <w:rPr>
          <w:color w:val="0D0D0D" w:themeColor="text1" w:themeTint="F2"/>
          <w:szCs w:val="24"/>
        </w:rPr>
        <w:t xml:space="preserve"> использования</w:t>
      </w:r>
      <w:bookmarkEnd w:id="261"/>
      <w:r w:rsidR="00886B59" w:rsidRPr="00C81D51">
        <w:rPr>
          <w:color w:val="0D0D0D" w:themeColor="text1" w:themeTint="F2"/>
          <w:szCs w:val="24"/>
        </w:rPr>
        <w:t xml:space="preserve">зоны </w:t>
      </w:r>
      <w:r w:rsidR="00B0666A" w:rsidRPr="00C81D51">
        <w:rPr>
          <w:color w:val="0D0D0D" w:themeColor="text1" w:themeTint="F2"/>
          <w:szCs w:val="24"/>
        </w:rPr>
        <w:t xml:space="preserve">рекреационного назначения </w:t>
      </w:r>
      <w:r w:rsidR="00270560" w:rsidRPr="00C81D51">
        <w:rPr>
          <w:color w:val="0D0D0D" w:themeColor="text1" w:themeTint="F2"/>
          <w:szCs w:val="24"/>
        </w:rPr>
        <w:br/>
      </w:r>
      <w:r w:rsidR="00886B59" w:rsidRPr="00C81D51">
        <w:rPr>
          <w:color w:val="0D0D0D" w:themeColor="text1" w:themeTint="F2"/>
          <w:szCs w:val="24"/>
        </w:rPr>
        <w:t>Р2 – зона водных объектов (пруд</w:t>
      </w:r>
      <w:r w:rsidR="009A2794" w:rsidRPr="00C81D51">
        <w:rPr>
          <w:color w:val="0D0D0D" w:themeColor="text1" w:themeTint="F2"/>
          <w:szCs w:val="24"/>
        </w:rPr>
        <w:t>ы, озера, водохранилища, пляжи)</w:t>
      </w:r>
      <w:bookmarkEnd w:id="272"/>
      <w:bookmarkEnd w:id="273"/>
      <w:bookmarkEnd w:id="274"/>
    </w:p>
    <w:p w:rsidR="00025AD0"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025AD0" w:rsidRPr="00C81D51">
        <w:rPr>
          <w:rFonts w:ascii="Times New Roman" w:hAnsi="Times New Roman"/>
          <w:color w:val="0D0D0D" w:themeColor="text1" w:themeTint="F2"/>
          <w:sz w:val="24"/>
          <w:szCs w:val="24"/>
        </w:rPr>
        <w:t>В соответствии с Градостроительным кодексом Российской Федерации градостроительные регламенты для зон</w:t>
      </w:r>
      <w:r w:rsidR="00886B59" w:rsidRPr="00C81D51">
        <w:rPr>
          <w:rFonts w:ascii="Times New Roman" w:hAnsi="Times New Roman"/>
          <w:color w:val="0D0D0D" w:themeColor="text1" w:themeTint="F2"/>
          <w:sz w:val="24"/>
          <w:szCs w:val="24"/>
        </w:rPr>
        <w:t>ы</w:t>
      </w:r>
      <w:r w:rsidR="00B0666A" w:rsidRPr="00C81D51">
        <w:rPr>
          <w:rFonts w:ascii="Times New Roman" w:hAnsi="Times New Roman"/>
          <w:color w:val="0D0D0D" w:themeColor="text1" w:themeTint="F2"/>
          <w:sz w:val="24"/>
          <w:szCs w:val="24"/>
        </w:rPr>
        <w:t xml:space="preserve">рекреационного назначения </w:t>
      </w:r>
      <w:r w:rsidR="00025AD0" w:rsidRPr="00C81D51">
        <w:rPr>
          <w:rFonts w:ascii="Times New Roman" w:hAnsi="Times New Roman"/>
          <w:color w:val="0D0D0D" w:themeColor="text1" w:themeTint="F2"/>
          <w:sz w:val="24"/>
          <w:szCs w:val="24"/>
        </w:rPr>
        <w:t>Р2 не устанавливаются.</w:t>
      </w:r>
    </w:p>
    <w:p w:rsidR="00025AD0"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025AD0" w:rsidRPr="00C81D51">
        <w:rPr>
          <w:rFonts w:ascii="Times New Roman" w:hAnsi="Times New Roman"/>
          <w:color w:val="0D0D0D" w:themeColor="text1" w:themeTint="F2"/>
          <w:sz w:val="24"/>
          <w:szCs w:val="24"/>
        </w:rPr>
        <w:t xml:space="preserve">Использование территорий зоны </w:t>
      </w:r>
      <w:r w:rsidR="00B0666A" w:rsidRPr="00C81D51">
        <w:rPr>
          <w:rFonts w:ascii="Times New Roman" w:hAnsi="Times New Roman"/>
          <w:color w:val="0D0D0D" w:themeColor="text1" w:themeTint="F2"/>
          <w:sz w:val="24"/>
          <w:szCs w:val="24"/>
        </w:rPr>
        <w:t>рекреационного назначения</w:t>
      </w:r>
      <w:r w:rsidR="00025AD0" w:rsidRPr="00C81D51">
        <w:rPr>
          <w:rFonts w:ascii="Times New Roman" w:hAnsi="Times New Roman"/>
          <w:color w:val="0D0D0D" w:themeColor="text1" w:themeTint="F2"/>
          <w:sz w:val="24"/>
          <w:szCs w:val="24"/>
        </w:rPr>
        <w:t xml:space="preserve">Р-2 осуществляется в соответствии с требованиями Водного </w:t>
      </w:r>
      <w:hyperlink r:id="rId42" w:history="1">
        <w:r w:rsidR="00025AD0" w:rsidRPr="00C81D51">
          <w:rPr>
            <w:rFonts w:ascii="Times New Roman" w:hAnsi="Times New Roman"/>
            <w:color w:val="0D0D0D" w:themeColor="text1" w:themeTint="F2"/>
            <w:sz w:val="24"/>
            <w:szCs w:val="24"/>
          </w:rPr>
          <w:t>кодекса</w:t>
        </w:r>
      </w:hyperlink>
      <w:r w:rsidR="00025AD0" w:rsidRPr="00C81D51">
        <w:rPr>
          <w:rFonts w:ascii="Times New Roman" w:hAnsi="Times New Roman"/>
          <w:color w:val="0D0D0D" w:themeColor="text1" w:themeTint="F2"/>
          <w:sz w:val="24"/>
          <w:szCs w:val="24"/>
        </w:rPr>
        <w:t xml:space="preserve">РФ, СП 42.13330.2016. Свод правил </w:t>
      </w:r>
      <w:r w:rsidR="008A07B9" w:rsidRPr="00C81D51">
        <w:rPr>
          <w:rFonts w:ascii="Times New Roman" w:hAnsi="Times New Roman"/>
          <w:color w:val="0D0D0D" w:themeColor="text1" w:themeTint="F2"/>
          <w:sz w:val="24"/>
          <w:szCs w:val="24"/>
        </w:rPr>
        <w:t>«</w:t>
      </w:r>
      <w:r w:rsidR="00025AD0" w:rsidRPr="00C81D51">
        <w:rPr>
          <w:rFonts w:ascii="Times New Roman" w:hAnsi="Times New Roman"/>
          <w:color w:val="0D0D0D" w:themeColor="text1" w:themeTint="F2"/>
          <w:sz w:val="24"/>
          <w:szCs w:val="24"/>
        </w:rPr>
        <w:t>Градостроительство. Планировка и застройка городских и сельских поселений</w:t>
      </w:r>
      <w:r w:rsidR="008A07B9" w:rsidRPr="00C81D51">
        <w:rPr>
          <w:rFonts w:ascii="Times New Roman" w:hAnsi="Times New Roman"/>
          <w:color w:val="0D0D0D" w:themeColor="text1" w:themeTint="F2"/>
          <w:sz w:val="24"/>
          <w:szCs w:val="24"/>
        </w:rPr>
        <w:t>»</w:t>
      </w:r>
      <w:r w:rsidR="00025AD0" w:rsidRPr="00C81D51">
        <w:rPr>
          <w:rFonts w:ascii="Times New Roman" w:hAnsi="Times New Roman"/>
          <w:color w:val="0D0D0D" w:themeColor="text1" w:themeTint="F2"/>
          <w:sz w:val="24"/>
          <w:szCs w:val="24"/>
        </w:rPr>
        <w:t>, а также иными обязательными требованиями действующих нормативов и технических регламентов в области градостроительного проектирования с учетом сложившегося землепользования.</w:t>
      </w:r>
    </w:p>
    <w:p w:rsidR="007B0EA6" w:rsidRPr="00C81D51" w:rsidRDefault="007B0EA6" w:rsidP="00C81D51">
      <w:pPr>
        <w:spacing w:after="0" w:line="240" w:lineRule="auto"/>
        <w:ind w:firstLine="567"/>
        <w:jc w:val="both"/>
        <w:rPr>
          <w:rFonts w:ascii="Times New Roman" w:hAnsi="Times New Roman"/>
          <w:color w:val="0D0D0D" w:themeColor="text1" w:themeTint="F2"/>
          <w:sz w:val="24"/>
          <w:szCs w:val="24"/>
        </w:rPr>
      </w:pPr>
    </w:p>
    <w:p w:rsidR="006B1F05" w:rsidRPr="00C81D51" w:rsidRDefault="006B1F05" w:rsidP="00C81D51">
      <w:pPr>
        <w:pStyle w:val="3"/>
        <w:spacing w:before="200" w:after="120"/>
        <w:ind w:left="0" w:right="207" w:firstLine="0"/>
        <w:jc w:val="center"/>
        <w:rPr>
          <w:color w:val="0D0D0D" w:themeColor="text1" w:themeTint="F2"/>
          <w:szCs w:val="24"/>
        </w:rPr>
      </w:pPr>
      <w:bookmarkStart w:id="275" w:name="_Toc122348720"/>
      <w:bookmarkStart w:id="276" w:name="_Toc122349036"/>
      <w:bookmarkStart w:id="277" w:name="_Toc130989469"/>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.1</w:t>
      </w:r>
      <w:r w:rsidR="00083024" w:rsidRPr="00C81D51">
        <w:rPr>
          <w:color w:val="0D0D0D" w:themeColor="text1" w:themeTint="F2"/>
          <w:szCs w:val="24"/>
        </w:rPr>
        <w:t>3</w:t>
      </w:r>
      <w:r w:rsidRPr="00C81D51">
        <w:rPr>
          <w:color w:val="0D0D0D" w:themeColor="text1" w:themeTint="F2"/>
          <w:szCs w:val="24"/>
        </w:rPr>
        <w:t xml:space="preserve">. Градостроительные регламенты </w:t>
      </w:r>
      <w:r w:rsidR="00606846" w:rsidRPr="00C81D51">
        <w:rPr>
          <w:color w:val="0D0D0D" w:themeColor="text1" w:themeTint="F2"/>
          <w:szCs w:val="24"/>
        </w:rPr>
        <w:t xml:space="preserve">зоны </w:t>
      </w:r>
      <w:r w:rsidR="00B0666A" w:rsidRPr="00C81D51">
        <w:rPr>
          <w:color w:val="0D0D0D" w:themeColor="text1" w:themeTint="F2"/>
          <w:szCs w:val="24"/>
        </w:rPr>
        <w:t xml:space="preserve">рекреационного назначения </w:t>
      </w:r>
      <w:r w:rsidRPr="00C81D51">
        <w:rPr>
          <w:color w:val="0D0D0D" w:themeColor="text1" w:themeTint="F2"/>
          <w:szCs w:val="24"/>
        </w:rPr>
        <w:t>Р3</w:t>
      </w:r>
      <w:r w:rsidR="009A2794" w:rsidRPr="00C81D51">
        <w:rPr>
          <w:color w:val="0D0D0D" w:themeColor="text1" w:themeTint="F2"/>
          <w:szCs w:val="24"/>
        </w:rPr>
        <w:t xml:space="preserve"> – зона рекреационных объектов</w:t>
      </w:r>
      <w:bookmarkEnd w:id="275"/>
      <w:bookmarkEnd w:id="276"/>
      <w:bookmarkEnd w:id="277"/>
    </w:p>
    <w:p w:rsidR="006B1F05" w:rsidRPr="00C81D51" w:rsidRDefault="00886B5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r w:rsidR="00F22D38" w:rsidRPr="00C81D51">
        <w:rPr>
          <w:rFonts w:ascii="Times New Roman" w:hAnsi="Times New Roman"/>
          <w:color w:val="0D0D0D" w:themeColor="text1" w:themeTint="F2"/>
          <w:sz w:val="24"/>
          <w:szCs w:val="24"/>
        </w:rPr>
        <w:t>. </w:t>
      </w:r>
      <w:r w:rsidR="006B1F05" w:rsidRPr="00C81D51">
        <w:rPr>
          <w:rFonts w:ascii="Times New Roman" w:hAnsi="Times New Roman"/>
          <w:color w:val="0D0D0D" w:themeColor="text1" w:themeTint="F2"/>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w:t>
      </w:r>
      <w:r w:rsidR="0032609C" w:rsidRPr="00C81D51">
        <w:rPr>
          <w:rFonts w:ascii="Times New Roman" w:hAnsi="Times New Roman"/>
          <w:color w:val="0D0D0D" w:themeColor="text1" w:themeTint="F2"/>
          <w:sz w:val="24"/>
          <w:szCs w:val="24"/>
        </w:rPr>
        <w:t>е</w:t>
      </w:r>
      <w:r w:rsidR="00B0666A" w:rsidRPr="00C81D51">
        <w:rPr>
          <w:rFonts w:ascii="Times New Roman" w:hAnsi="Times New Roman"/>
          <w:color w:val="0D0D0D" w:themeColor="text1" w:themeTint="F2"/>
          <w:sz w:val="24"/>
          <w:szCs w:val="24"/>
        </w:rPr>
        <w:t>рекреационного назначения</w:t>
      </w:r>
      <w:r w:rsidR="006B1F05" w:rsidRPr="00C81D51">
        <w:rPr>
          <w:rFonts w:ascii="Times New Roman" w:hAnsi="Times New Roman"/>
          <w:color w:val="0D0D0D" w:themeColor="text1" w:themeTint="F2"/>
          <w:sz w:val="24"/>
          <w:szCs w:val="24"/>
        </w:rPr>
        <w:t xml:space="preserve">Р3 для всех </w:t>
      </w:r>
      <w:r w:rsidR="00197AA9" w:rsidRPr="00C81D51">
        <w:rPr>
          <w:rFonts w:ascii="Times New Roman" w:hAnsi="Times New Roman"/>
          <w:color w:val="0D0D0D" w:themeColor="text1" w:themeTint="F2"/>
          <w:sz w:val="24"/>
          <w:szCs w:val="24"/>
        </w:rPr>
        <w:t>видов разрешенного использования земельных участков,</w:t>
      </w:r>
      <w:r w:rsidR="006B1F05" w:rsidRPr="00C81D51">
        <w:rPr>
          <w:rFonts w:ascii="Times New Roman" w:hAnsi="Times New Roman"/>
          <w:color w:val="0D0D0D" w:themeColor="text1" w:themeTint="F2"/>
          <w:sz w:val="24"/>
          <w:szCs w:val="24"/>
        </w:rPr>
        <w:t xml:space="preserve"> устанавливаются настоящей статьей, таблицей </w:t>
      </w:r>
      <w:r w:rsidR="001F4AD0" w:rsidRPr="00C81D51">
        <w:rPr>
          <w:rFonts w:ascii="Times New Roman" w:hAnsi="Times New Roman"/>
          <w:color w:val="0D0D0D" w:themeColor="text1" w:themeTint="F2"/>
          <w:sz w:val="24"/>
          <w:szCs w:val="24"/>
        </w:rPr>
        <w:t xml:space="preserve">15, 16 </w:t>
      </w:r>
      <w:r w:rsidR="006B1F05" w:rsidRPr="00C81D51">
        <w:rPr>
          <w:rFonts w:ascii="Times New Roman" w:hAnsi="Times New Roman"/>
          <w:color w:val="0D0D0D" w:themeColor="text1" w:themeTint="F2"/>
          <w:sz w:val="24"/>
          <w:szCs w:val="24"/>
        </w:rPr>
        <w:t xml:space="preserve">настоящих правил, утвержденным проектом планировки территории, проектной документацией, санитарными нормами и </w:t>
      </w:r>
      <w:r w:rsidR="00197AA9" w:rsidRPr="00C81D51">
        <w:rPr>
          <w:rFonts w:ascii="Times New Roman" w:hAnsi="Times New Roman"/>
          <w:color w:val="0D0D0D" w:themeColor="text1" w:themeTint="F2"/>
          <w:sz w:val="24"/>
          <w:szCs w:val="24"/>
        </w:rPr>
        <w:t>правилами,</w:t>
      </w:r>
      <w:r w:rsidR="006B1F05" w:rsidRPr="00C81D51">
        <w:rPr>
          <w:rFonts w:ascii="Times New Roman" w:hAnsi="Times New Roman"/>
          <w:color w:val="0D0D0D" w:themeColor="text1" w:themeTint="F2"/>
          <w:sz w:val="24"/>
          <w:szCs w:val="24"/>
        </w:rPr>
        <w:t>итехническими регламентами на каждый объект.</w:t>
      </w:r>
    </w:p>
    <w:p w:rsidR="006B1F05" w:rsidRPr="00C81D51" w:rsidRDefault="00886B5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F22D38" w:rsidRPr="00C81D51">
        <w:rPr>
          <w:rFonts w:ascii="Times New Roman" w:hAnsi="Times New Roman"/>
          <w:color w:val="0D0D0D" w:themeColor="text1" w:themeTint="F2"/>
          <w:sz w:val="24"/>
          <w:szCs w:val="24"/>
        </w:rPr>
        <w:t> </w:t>
      </w:r>
      <w:r w:rsidR="006B1F05" w:rsidRPr="00C81D51">
        <w:rPr>
          <w:rFonts w:ascii="Times New Roman" w:hAnsi="Times New Roman"/>
          <w:color w:val="0D0D0D" w:themeColor="text1" w:themeTint="F2"/>
          <w:sz w:val="24"/>
          <w:szCs w:val="24"/>
        </w:rPr>
        <w:t xml:space="preserve">Коэффициент использования </w:t>
      </w:r>
      <w:r w:rsidR="004728F8" w:rsidRPr="00C81D51">
        <w:rPr>
          <w:rFonts w:ascii="Times New Roman" w:hAnsi="Times New Roman"/>
          <w:color w:val="0D0D0D" w:themeColor="text1" w:themeTint="F2"/>
          <w:sz w:val="24"/>
          <w:szCs w:val="24"/>
        </w:rPr>
        <w:t>земельного участка</w:t>
      </w:r>
      <w:r w:rsidR="006B1F05" w:rsidRPr="00C81D51">
        <w:rPr>
          <w:rFonts w:ascii="Times New Roman" w:hAnsi="Times New Roman"/>
          <w:color w:val="0D0D0D" w:themeColor="text1" w:themeTint="F2"/>
          <w:sz w:val="24"/>
          <w:szCs w:val="24"/>
        </w:rPr>
        <w:t>в соответствии с утвержденным проектом планировки территории и проектной документацией.</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886B59" w:rsidRPr="00C81D51">
        <w:rPr>
          <w:rFonts w:ascii="Times New Roman" w:hAnsi="Times New Roman"/>
          <w:color w:val="0D0D0D" w:themeColor="text1" w:themeTint="F2"/>
          <w:sz w:val="24"/>
          <w:szCs w:val="24"/>
        </w:rPr>
        <w:t>.</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Параметры зданий, строений, сооружений:</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количество этажей,включая мансардный, цокольный этаж, а также подземный, подвальный, технический </w:t>
      </w:r>
      <w:r w:rsidR="00197AA9" w:rsidRPr="00C81D51">
        <w:rPr>
          <w:rFonts w:ascii="Times New Roman" w:hAnsi="Times New Roman"/>
          <w:color w:val="0D0D0D" w:themeColor="text1" w:themeTint="F2"/>
          <w:sz w:val="24"/>
          <w:szCs w:val="24"/>
        </w:rPr>
        <w:t>этажи -</w:t>
      </w:r>
      <w:r w:rsidRPr="00C81D51">
        <w:rPr>
          <w:rFonts w:ascii="Times New Roman" w:hAnsi="Times New Roman"/>
          <w:color w:val="0D0D0D" w:themeColor="text1" w:themeTint="F2"/>
          <w:sz w:val="24"/>
          <w:szCs w:val="24"/>
        </w:rPr>
        <w:t xml:space="preserve"> не более двух;</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 высота от уровня земли - не более </w:t>
      </w:r>
      <w:r w:rsidR="0049331D" w:rsidRPr="00C81D51">
        <w:rPr>
          <w:rFonts w:ascii="Times New Roman" w:hAnsi="Times New Roman"/>
          <w:color w:val="0D0D0D" w:themeColor="text1" w:themeTint="F2"/>
          <w:sz w:val="24"/>
          <w:szCs w:val="24"/>
        </w:rPr>
        <w:t xml:space="preserve">20 </w:t>
      </w:r>
      <w:r w:rsidRPr="00C81D51">
        <w:rPr>
          <w:rFonts w:ascii="Times New Roman" w:hAnsi="Times New Roman"/>
          <w:color w:val="0D0D0D" w:themeColor="text1" w:themeTint="F2"/>
          <w:sz w:val="24"/>
          <w:szCs w:val="24"/>
        </w:rPr>
        <w:t>м.</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как исключение: шпили, башни, флагштоки - без ограничения.</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886B59" w:rsidRPr="00C81D51">
        <w:rPr>
          <w:rFonts w:ascii="Times New Roman" w:hAnsi="Times New Roman"/>
          <w:color w:val="0D0D0D" w:themeColor="text1" w:themeTint="F2"/>
          <w:sz w:val="24"/>
          <w:szCs w:val="24"/>
        </w:rPr>
        <w:t>.</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Расстояние от фронтальной границы земельного участка до зданий, строений, сооружений -6 м. (или в соответствии с проектом планировки территории).</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r w:rsidR="00886B59" w:rsidRPr="00C81D51">
        <w:rPr>
          <w:rFonts w:ascii="Times New Roman" w:hAnsi="Times New Roman"/>
          <w:color w:val="0D0D0D" w:themeColor="text1" w:themeTint="F2"/>
          <w:sz w:val="24"/>
          <w:szCs w:val="24"/>
        </w:rPr>
        <w:t>.</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Минимальное расстояние от границ </w:t>
      </w:r>
      <w:r w:rsidR="0049331D" w:rsidRPr="00C81D51">
        <w:rPr>
          <w:rFonts w:ascii="Times New Roman" w:hAnsi="Times New Roman"/>
          <w:color w:val="0D0D0D" w:themeColor="text1" w:themeTint="F2"/>
          <w:sz w:val="24"/>
          <w:szCs w:val="24"/>
        </w:rPr>
        <w:t>земельного</w:t>
      </w:r>
      <w:r w:rsidRPr="00C81D51">
        <w:rPr>
          <w:rFonts w:ascii="Times New Roman" w:hAnsi="Times New Roman"/>
          <w:color w:val="0D0D0D" w:themeColor="text1" w:themeTint="F2"/>
          <w:sz w:val="24"/>
          <w:szCs w:val="24"/>
        </w:rPr>
        <w:t xml:space="preserve"> участка до зданий, строений, сооружений – 6 м. </w:t>
      </w:r>
    </w:p>
    <w:p w:rsidR="006B1F05" w:rsidRPr="00C81D51" w:rsidRDefault="006B1F05"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lastRenderedPageBreak/>
        <w:t>6</w:t>
      </w:r>
      <w:r w:rsidR="00886B59" w:rsidRPr="00C81D51">
        <w:rPr>
          <w:rFonts w:ascii="Times New Roman" w:hAnsi="Times New Roman"/>
          <w:color w:val="0D0D0D" w:themeColor="text1" w:themeTint="F2"/>
          <w:sz w:val="24"/>
          <w:szCs w:val="24"/>
        </w:rPr>
        <w:t>.</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Минимальные разрывы между стенами зданий, строений и сооружений – 6 м. </w:t>
      </w:r>
    </w:p>
    <w:p w:rsidR="006B1F05"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7. </w:t>
      </w:r>
      <w:r w:rsidR="006B1F05" w:rsidRPr="00C81D51">
        <w:rPr>
          <w:rFonts w:ascii="Times New Roman" w:hAnsi="Times New Roman"/>
          <w:color w:val="0D0D0D" w:themeColor="text1" w:themeTint="F2"/>
          <w:sz w:val="24"/>
          <w:szCs w:val="24"/>
        </w:rPr>
        <w:t>На территории рекреационных зон допускается устройство декоративных решетчатых ограждений высотой не более 2,0 м.</w:t>
      </w:r>
    </w:p>
    <w:p w:rsidR="00ED4A99" w:rsidRPr="00C81D51" w:rsidRDefault="00ED4A99"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СП 42.13330.2016. Свод правил. «Градостроительство. Планировка и застройка городских и сельских поселений»;</w:t>
      </w:r>
    </w:p>
    <w:p w:rsidR="00ED4A99"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43" w:history="1">
        <w:r w:rsidR="00ED4A99" w:rsidRPr="00C81D51">
          <w:rPr>
            <w:rFonts w:ascii="Times New Roman" w:hAnsi="Times New Roman"/>
            <w:color w:val="0D0D0D" w:themeColor="text1" w:themeTint="F2"/>
            <w:sz w:val="24"/>
            <w:szCs w:val="24"/>
          </w:rPr>
          <w:t>Местными нормативами</w:t>
        </w:r>
      </w:hyperlink>
      <w:r w:rsidR="00ED4A99" w:rsidRPr="00C81D51">
        <w:rPr>
          <w:rFonts w:ascii="Times New Roman" w:hAnsi="Times New Roman"/>
          <w:color w:val="0D0D0D" w:themeColor="text1" w:themeTint="F2"/>
          <w:sz w:val="24"/>
          <w:szCs w:val="24"/>
        </w:rPr>
        <w:t xml:space="preserve"> градостроительного проектирования муниципального образования «Город Киров и Кировский район»;</w:t>
      </w:r>
    </w:p>
    <w:p w:rsidR="00ED4A99" w:rsidRPr="00C81D51" w:rsidRDefault="001862F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ED4A99" w:rsidRPr="00C81D51">
        <w:rPr>
          <w:rFonts w:ascii="Times New Roman" w:hAnsi="Times New Roman"/>
          <w:color w:val="0D0D0D" w:themeColor="text1" w:themeTint="F2"/>
          <w:sz w:val="24"/>
          <w:szCs w:val="24"/>
        </w:rPr>
        <w:t>иными действующими нормативными актами и техническими регламентами.</w:t>
      </w:r>
    </w:p>
    <w:p w:rsidR="00E4514B" w:rsidRPr="00C81D51" w:rsidRDefault="00E4514B" w:rsidP="00C81D51">
      <w:pPr>
        <w:spacing w:after="0" w:line="240" w:lineRule="auto"/>
        <w:ind w:firstLine="567"/>
        <w:jc w:val="both"/>
        <w:rPr>
          <w:rFonts w:ascii="Times New Roman" w:hAnsi="Times New Roman"/>
          <w:color w:val="0D0D0D" w:themeColor="text1" w:themeTint="F2"/>
          <w:sz w:val="24"/>
          <w:szCs w:val="24"/>
        </w:rPr>
      </w:pPr>
    </w:p>
    <w:p w:rsidR="00BC61F5" w:rsidRPr="00C81D51" w:rsidRDefault="00BC61F5" w:rsidP="00C81D51">
      <w:pPr>
        <w:pStyle w:val="3"/>
        <w:spacing w:before="200" w:after="120"/>
        <w:ind w:left="0" w:firstLine="0"/>
        <w:jc w:val="center"/>
        <w:rPr>
          <w:color w:val="0D0D0D" w:themeColor="text1" w:themeTint="F2"/>
          <w:szCs w:val="24"/>
        </w:rPr>
      </w:pPr>
      <w:bookmarkStart w:id="278" w:name="_Toc122348721"/>
      <w:bookmarkStart w:id="279" w:name="_Toc122349037"/>
      <w:bookmarkStart w:id="280" w:name="_Toc130989470"/>
      <w:r w:rsidRPr="00C81D51">
        <w:rPr>
          <w:color w:val="0D0D0D" w:themeColor="text1" w:themeTint="F2"/>
          <w:szCs w:val="24"/>
        </w:rPr>
        <w:t xml:space="preserve">Статья </w:t>
      </w:r>
      <w:r w:rsidR="001862F4" w:rsidRPr="00C81D51">
        <w:rPr>
          <w:color w:val="0D0D0D" w:themeColor="text1" w:themeTint="F2"/>
          <w:szCs w:val="24"/>
        </w:rPr>
        <w:t>30</w:t>
      </w:r>
      <w:r w:rsidRPr="00C81D51">
        <w:rPr>
          <w:color w:val="0D0D0D" w:themeColor="text1" w:themeTint="F2"/>
          <w:szCs w:val="24"/>
        </w:rPr>
        <w:t>.1</w:t>
      </w:r>
      <w:r w:rsidR="00083024" w:rsidRPr="00C81D51">
        <w:rPr>
          <w:color w:val="0D0D0D" w:themeColor="text1" w:themeTint="F2"/>
          <w:szCs w:val="24"/>
        </w:rPr>
        <w:t>4</w:t>
      </w:r>
      <w:r w:rsidR="00E4514B" w:rsidRPr="00C81D51">
        <w:rPr>
          <w:color w:val="0D0D0D" w:themeColor="text1" w:themeTint="F2"/>
          <w:szCs w:val="24"/>
        </w:rPr>
        <w:t xml:space="preserve">. </w:t>
      </w:r>
      <w:r w:rsidRPr="00C81D51">
        <w:rPr>
          <w:color w:val="0D0D0D" w:themeColor="text1" w:themeTint="F2"/>
          <w:szCs w:val="24"/>
        </w:rPr>
        <w:t xml:space="preserve">Режим использования зоны особо охраняемых территорий </w:t>
      </w:r>
      <w:r w:rsidR="00270560" w:rsidRPr="00C81D51">
        <w:rPr>
          <w:color w:val="0D0D0D" w:themeColor="text1" w:themeTint="F2"/>
          <w:szCs w:val="24"/>
        </w:rPr>
        <w:br/>
      </w:r>
      <w:r w:rsidRPr="00C81D51">
        <w:rPr>
          <w:color w:val="0D0D0D" w:themeColor="text1" w:themeTint="F2"/>
          <w:szCs w:val="24"/>
        </w:rPr>
        <w:t>ОХ2 - зона территории объектов культурного наследия</w:t>
      </w:r>
      <w:bookmarkEnd w:id="278"/>
      <w:bookmarkEnd w:id="279"/>
      <w:bookmarkEnd w:id="280"/>
    </w:p>
    <w:p w:rsidR="00BC61F5"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BC61F5" w:rsidRPr="00C81D51">
        <w:rPr>
          <w:rFonts w:ascii="Times New Roman" w:hAnsi="Times New Roman"/>
          <w:color w:val="0D0D0D" w:themeColor="text1" w:themeTint="F2"/>
          <w:sz w:val="24"/>
          <w:szCs w:val="24"/>
        </w:rPr>
        <w:t>В соответствии с Градостроительным кодексом Российской Федерации действие градостроительного регламента для зоны особо охраняемых территорий ОХ2 не распространяется.</w:t>
      </w:r>
    </w:p>
    <w:p w:rsidR="00BC61F5" w:rsidRPr="00C81D51" w:rsidRDefault="00B6098E"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BC61F5" w:rsidRPr="00C81D51">
        <w:rPr>
          <w:rFonts w:ascii="Times New Roman" w:hAnsi="Times New Roman"/>
          <w:color w:val="0D0D0D" w:themeColor="text1" w:themeTint="F2"/>
          <w:sz w:val="24"/>
          <w:szCs w:val="24"/>
        </w:rPr>
        <w:t>В территориальной зоне особо охраняемых территорий ОХ2использование земельных участков и объектов капитального строительства устанавливаются федеральным и региональным законодательством в области охраны объектов культурного наследия.</w:t>
      </w:r>
    </w:p>
    <w:p w:rsidR="00F80CBD" w:rsidRPr="00C81D51" w:rsidRDefault="00F80CBD"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p>
    <w:p w:rsidR="00886B59" w:rsidRPr="00C81D51" w:rsidRDefault="00DC64BC" w:rsidP="00C81D51">
      <w:pPr>
        <w:pStyle w:val="3"/>
        <w:spacing w:before="200" w:after="120"/>
        <w:ind w:left="0" w:right="207" w:firstLine="0"/>
        <w:jc w:val="center"/>
        <w:rPr>
          <w:color w:val="0D0D0D" w:themeColor="text1" w:themeTint="F2"/>
          <w:szCs w:val="24"/>
        </w:rPr>
      </w:pPr>
      <w:bookmarkStart w:id="281" w:name="_Toc122348722"/>
      <w:bookmarkStart w:id="282" w:name="_Toc122349038"/>
      <w:bookmarkStart w:id="283" w:name="_Toc130989471"/>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.1</w:t>
      </w:r>
      <w:r w:rsidR="00083024" w:rsidRPr="00C81D51">
        <w:rPr>
          <w:color w:val="0D0D0D" w:themeColor="text1" w:themeTint="F2"/>
          <w:szCs w:val="24"/>
        </w:rPr>
        <w:t>5</w:t>
      </w:r>
      <w:r w:rsidRPr="00C81D51">
        <w:rPr>
          <w:color w:val="0D0D0D" w:themeColor="text1" w:themeTint="F2"/>
          <w:szCs w:val="24"/>
        </w:rPr>
        <w:t xml:space="preserve">. </w:t>
      </w:r>
      <w:r w:rsidR="000A79DA" w:rsidRPr="00C81D51">
        <w:rPr>
          <w:color w:val="0D0D0D" w:themeColor="text1" w:themeTint="F2"/>
          <w:szCs w:val="24"/>
        </w:rPr>
        <w:t xml:space="preserve">Градостроительные регламенты </w:t>
      </w:r>
      <w:r w:rsidR="00886B59" w:rsidRPr="00C81D51">
        <w:rPr>
          <w:color w:val="0D0D0D" w:themeColor="text1" w:themeTint="F2"/>
          <w:szCs w:val="24"/>
        </w:rPr>
        <w:t xml:space="preserve">зоны </w:t>
      </w:r>
      <w:r w:rsidR="00B0666A" w:rsidRPr="00C81D51">
        <w:rPr>
          <w:color w:val="0D0D0D" w:themeColor="text1" w:themeTint="F2"/>
          <w:szCs w:val="24"/>
        </w:rPr>
        <w:t xml:space="preserve">специального назначения </w:t>
      </w:r>
      <w:r w:rsidR="00886B59" w:rsidRPr="00C81D51">
        <w:rPr>
          <w:color w:val="0D0D0D" w:themeColor="text1" w:themeTint="F2"/>
          <w:szCs w:val="24"/>
        </w:rPr>
        <w:t>СН1 – зона размещения кладбищ</w:t>
      </w:r>
      <w:r w:rsidR="00892D08" w:rsidRPr="00C81D51">
        <w:rPr>
          <w:color w:val="0D0D0D" w:themeColor="text1" w:themeTint="F2"/>
          <w:szCs w:val="24"/>
        </w:rPr>
        <w:t>, скотомогильников, крематориев</w:t>
      </w:r>
      <w:bookmarkEnd w:id="281"/>
      <w:bookmarkEnd w:id="282"/>
      <w:bookmarkEnd w:id="283"/>
    </w:p>
    <w:p w:rsidR="000D42D4" w:rsidRPr="00C81D51" w:rsidRDefault="000D42D4"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w:t>
      </w:r>
      <w:r w:rsidR="00851684" w:rsidRPr="00C81D51">
        <w:rPr>
          <w:rFonts w:ascii="Times New Roman" w:hAnsi="Times New Roman"/>
          <w:color w:val="0D0D0D" w:themeColor="text1" w:themeTint="F2"/>
          <w:sz w:val="24"/>
          <w:szCs w:val="24"/>
        </w:rPr>
        <w:t>строительства расположенных</w:t>
      </w:r>
      <w:r w:rsidRPr="00C81D51">
        <w:rPr>
          <w:rFonts w:ascii="Times New Roman" w:hAnsi="Times New Roman"/>
          <w:color w:val="0D0D0D" w:themeColor="text1" w:themeTint="F2"/>
          <w:sz w:val="24"/>
          <w:szCs w:val="24"/>
        </w:rPr>
        <w:t xml:space="preserve"> в зон</w:t>
      </w:r>
      <w:r w:rsidR="00B0666A" w:rsidRPr="00C81D51">
        <w:rPr>
          <w:rFonts w:ascii="Times New Roman" w:hAnsi="Times New Roman"/>
          <w:color w:val="0D0D0D" w:themeColor="text1" w:themeTint="F2"/>
          <w:sz w:val="24"/>
          <w:szCs w:val="24"/>
        </w:rPr>
        <w:t xml:space="preserve">еспециального назначения </w:t>
      </w:r>
      <w:r w:rsidR="008F2B03" w:rsidRPr="00C81D51">
        <w:rPr>
          <w:rFonts w:ascii="Times New Roman" w:hAnsi="Times New Roman"/>
          <w:color w:val="0D0D0D" w:themeColor="text1" w:themeTint="F2"/>
          <w:sz w:val="24"/>
          <w:szCs w:val="24"/>
        </w:rPr>
        <w:t xml:space="preserve">СН1 </w:t>
      </w:r>
      <w:r w:rsidRPr="00C81D51">
        <w:rPr>
          <w:rFonts w:ascii="Times New Roman" w:hAnsi="Times New Roman"/>
          <w:color w:val="0D0D0D" w:themeColor="text1" w:themeTint="F2"/>
          <w:sz w:val="24"/>
          <w:szCs w:val="24"/>
        </w:rPr>
        <w:t xml:space="preserve">устанавливаются настоящей статьей, таблицей </w:t>
      </w:r>
      <w:r w:rsidR="001F4AD0" w:rsidRPr="00C81D51">
        <w:rPr>
          <w:rFonts w:ascii="Times New Roman" w:hAnsi="Times New Roman"/>
          <w:color w:val="0D0D0D" w:themeColor="text1" w:themeTint="F2"/>
          <w:sz w:val="24"/>
          <w:szCs w:val="24"/>
        </w:rPr>
        <w:t xml:space="preserve">15, 16 </w:t>
      </w:r>
      <w:r w:rsidRPr="00C81D51">
        <w:rPr>
          <w:rFonts w:ascii="Times New Roman" w:hAnsi="Times New Roman"/>
          <w:color w:val="0D0D0D" w:themeColor="text1" w:themeTint="F2"/>
          <w:sz w:val="24"/>
          <w:szCs w:val="24"/>
        </w:rPr>
        <w:t>настоящих правил</w:t>
      </w:r>
      <w:r w:rsidR="008F2B03" w:rsidRPr="00C81D51">
        <w:rPr>
          <w:rFonts w:ascii="Times New Roman" w:hAnsi="Times New Roman"/>
          <w:color w:val="0D0D0D" w:themeColor="text1" w:themeTint="F2"/>
          <w:sz w:val="24"/>
          <w:szCs w:val="24"/>
        </w:rPr>
        <w:t xml:space="preserve">,строительными, санитарными нормами и </w:t>
      </w:r>
      <w:r w:rsidR="00851684" w:rsidRPr="00C81D51">
        <w:rPr>
          <w:rFonts w:ascii="Times New Roman" w:hAnsi="Times New Roman"/>
          <w:color w:val="0D0D0D" w:themeColor="text1" w:themeTint="F2"/>
          <w:sz w:val="24"/>
          <w:szCs w:val="24"/>
        </w:rPr>
        <w:t>правилами,</w:t>
      </w:r>
      <w:r w:rsidR="008F2B03" w:rsidRPr="00C81D51">
        <w:rPr>
          <w:rFonts w:ascii="Times New Roman" w:hAnsi="Times New Roman"/>
          <w:color w:val="0D0D0D" w:themeColor="text1" w:themeTint="F2"/>
          <w:sz w:val="24"/>
          <w:szCs w:val="24"/>
        </w:rPr>
        <w:t xml:space="preserve"> и техническими регламентами на каждый объект.</w:t>
      </w:r>
    </w:p>
    <w:p w:rsidR="009D5260"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9D5260" w:rsidRPr="00C81D51">
        <w:rPr>
          <w:rFonts w:ascii="Times New Roman" w:hAnsi="Times New Roman"/>
          <w:color w:val="0D0D0D" w:themeColor="text1" w:themeTint="F2"/>
          <w:sz w:val="24"/>
          <w:szCs w:val="24"/>
        </w:rPr>
        <w:t xml:space="preserve">Параметры зданий, строений, сооружений определяются с учетом требований специальных нормативов и правил в соответствии с назначением объекта, </w:t>
      </w:r>
      <w:r w:rsidR="00851684" w:rsidRPr="00C81D51">
        <w:rPr>
          <w:rFonts w:ascii="Times New Roman" w:hAnsi="Times New Roman"/>
          <w:color w:val="0D0D0D" w:themeColor="text1" w:themeTint="F2"/>
          <w:sz w:val="24"/>
          <w:szCs w:val="24"/>
        </w:rPr>
        <w:t>и устанавливаются</w:t>
      </w:r>
      <w:r w:rsidR="009D5260" w:rsidRPr="00C81D51">
        <w:rPr>
          <w:rFonts w:ascii="Times New Roman" w:hAnsi="Times New Roman"/>
          <w:color w:val="0D0D0D" w:themeColor="text1" w:themeTint="F2"/>
          <w:sz w:val="24"/>
          <w:szCs w:val="24"/>
        </w:rPr>
        <w:t xml:space="preserve"> проектной документацией на каждый объект.</w:t>
      </w:r>
    </w:p>
    <w:p w:rsidR="00465FDA" w:rsidRPr="00C81D51" w:rsidRDefault="009D5260"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r w:rsidR="00F22D38" w:rsidRPr="00C81D51">
        <w:rPr>
          <w:rFonts w:ascii="Times New Roman" w:hAnsi="Times New Roman"/>
          <w:color w:val="0D0D0D" w:themeColor="text1" w:themeTint="F2"/>
          <w:sz w:val="24"/>
          <w:szCs w:val="24"/>
        </w:rPr>
        <w:t>. </w:t>
      </w:r>
      <w:r w:rsidR="00465FDA" w:rsidRPr="00C81D51">
        <w:rPr>
          <w:rFonts w:ascii="Times New Roman" w:hAnsi="Times New Roman"/>
          <w:color w:val="0D0D0D" w:themeColor="text1" w:themeTint="F2"/>
          <w:sz w:val="24"/>
          <w:szCs w:val="24"/>
        </w:rPr>
        <w:t>Высотные параметры культовыхобъектов определяются проектно</w:t>
      </w:r>
      <w:r w:rsidR="007F076B" w:rsidRPr="00C81D51">
        <w:rPr>
          <w:rFonts w:ascii="Times New Roman" w:hAnsi="Times New Roman"/>
          <w:color w:val="0D0D0D" w:themeColor="text1" w:themeTint="F2"/>
          <w:sz w:val="24"/>
          <w:szCs w:val="24"/>
        </w:rPr>
        <w:t xml:space="preserve">й документацией </w:t>
      </w:r>
      <w:r w:rsidR="00465FDA" w:rsidRPr="00C81D51">
        <w:rPr>
          <w:rFonts w:ascii="Times New Roman" w:hAnsi="Times New Roman"/>
          <w:color w:val="0D0D0D" w:themeColor="text1" w:themeTint="F2"/>
          <w:sz w:val="24"/>
          <w:szCs w:val="24"/>
        </w:rPr>
        <w:t>и техническими регламентами.</w:t>
      </w:r>
    </w:p>
    <w:p w:rsidR="008F2B03" w:rsidRPr="00C81D51" w:rsidRDefault="009D5260"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r w:rsidR="00F22D38" w:rsidRPr="00C81D51">
        <w:rPr>
          <w:rFonts w:ascii="Times New Roman" w:hAnsi="Times New Roman"/>
          <w:color w:val="0D0D0D" w:themeColor="text1" w:themeTint="F2"/>
          <w:sz w:val="24"/>
          <w:szCs w:val="24"/>
        </w:rPr>
        <w:t>. </w:t>
      </w:r>
      <w:r w:rsidR="008F2B03" w:rsidRPr="00C81D51">
        <w:rPr>
          <w:rFonts w:ascii="Times New Roman" w:hAnsi="Times New Roman"/>
          <w:color w:val="0D0D0D" w:themeColor="text1" w:themeTint="F2"/>
          <w:sz w:val="24"/>
          <w:szCs w:val="24"/>
        </w:rPr>
        <w:t>Минимальное расстояние от земельного участка кладбища традиционного захоронения до стен жилых домов 100 м.</w:t>
      </w:r>
    </w:p>
    <w:p w:rsidR="008F2B03" w:rsidRPr="00C81D51" w:rsidRDefault="008F2B03"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r w:rsidR="00F22D38" w:rsidRPr="00C81D51">
        <w:rPr>
          <w:rFonts w:ascii="Times New Roman" w:hAnsi="Times New Roman"/>
          <w:color w:val="0D0D0D" w:themeColor="text1" w:themeTint="F2"/>
          <w:sz w:val="24"/>
          <w:szCs w:val="24"/>
        </w:rPr>
        <w:t> </w:t>
      </w:r>
      <w:r w:rsidRPr="00C81D51">
        <w:rPr>
          <w:rFonts w:ascii="Times New Roman" w:hAnsi="Times New Roman"/>
          <w:color w:val="0D0D0D" w:themeColor="text1" w:themeTint="F2"/>
          <w:sz w:val="24"/>
          <w:szCs w:val="24"/>
        </w:rPr>
        <w:t xml:space="preserve">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w:t>
      </w:r>
      <w:smartTag w:uri="urn:schemas-microsoft-com:office:smarttags" w:element="metricconverter">
        <w:smartTagPr>
          <w:attr w:name="ProductID" w:val="300 м"/>
        </w:smartTagPr>
        <w:r w:rsidRPr="00C81D51">
          <w:rPr>
            <w:rFonts w:ascii="Times New Roman" w:hAnsi="Times New Roman"/>
            <w:color w:val="0D0D0D" w:themeColor="text1" w:themeTint="F2"/>
            <w:sz w:val="24"/>
            <w:szCs w:val="24"/>
          </w:rPr>
          <w:t>300 м</w:t>
        </w:r>
      </w:smartTag>
      <w:r w:rsidRPr="00C81D51">
        <w:rPr>
          <w:rFonts w:ascii="Times New Roman" w:hAnsi="Times New Roman"/>
          <w:color w:val="0D0D0D" w:themeColor="text1" w:themeTint="F2"/>
          <w:sz w:val="24"/>
          <w:szCs w:val="24"/>
        </w:rPr>
        <w:t>.</w:t>
      </w:r>
    </w:p>
    <w:p w:rsidR="001D5E6F"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5. </w:t>
      </w:r>
      <w:r w:rsidR="00DC64BC" w:rsidRPr="00C81D51">
        <w:rPr>
          <w:rFonts w:ascii="Times New Roman" w:hAnsi="Times New Roman"/>
          <w:color w:val="0D0D0D" w:themeColor="text1" w:themeTint="F2"/>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9D5260"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9D5260" w:rsidRPr="00C81D51">
        <w:rPr>
          <w:rFonts w:ascii="Times New Roman" w:hAnsi="Times New Roman"/>
          <w:color w:val="0D0D0D" w:themeColor="text1" w:themeTint="F2"/>
          <w:sz w:val="24"/>
          <w:szCs w:val="24"/>
        </w:rPr>
        <w:t xml:space="preserve">СП 4.13130.2013 «Системы противопожарной защиты. Ограничение распространение пожара на объектах защиты. Требования к объемно-планировочным решениям»; </w:t>
      </w:r>
    </w:p>
    <w:p w:rsidR="001D5E6F"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lang w:val="en-US"/>
        </w:rPr>
        <w:t> </w:t>
      </w:r>
      <w:r w:rsidRPr="00C81D51">
        <w:rPr>
          <w:rFonts w:ascii="Times New Roman" w:hAnsi="Times New Roman"/>
          <w:color w:val="0D0D0D" w:themeColor="text1" w:themeTint="F2"/>
          <w:sz w:val="24"/>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w:t>
      </w:r>
      <w:r w:rsidRPr="00C81D51">
        <w:rPr>
          <w:rFonts w:ascii="Times New Roman" w:hAnsi="Times New Roman"/>
          <w:color w:val="0D0D0D" w:themeColor="text1" w:themeTint="F2"/>
          <w:sz w:val="24"/>
          <w:szCs w:val="24"/>
        </w:rPr>
        <w:lastRenderedPageBreak/>
        <w:t>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C64BC"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44" w:history="1">
        <w:r w:rsidR="00DC64BC" w:rsidRPr="00C81D51">
          <w:rPr>
            <w:rFonts w:ascii="Times New Roman" w:hAnsi="Times New Roman"/>
            <w:color w:val="0D0D0D" w:themeColor="text1" w:themeTint="F2"/>
            <w:sz w:val="24"/>
            <w:szCs w:val="24"/>
          </w:rPr>
          <w:t>СанПиН 2.2.1/2.1.1.1200-03</w:t>
        </w:r>
      </w:hyperlink>
      <w:r w:rsidR="005B2045" w:rsidRPr="00C81D51">
        <w:rPr>
          <w:rFonts w:ascii="Times New Roman" w:hAnsi="Times New Roman"/>
          <w:color w:val="0D0D0D" w:themeColor="text1" w:themeTint="F2"/>
          <w:sz w:val="24"/>
          <w:szCs w:val="24"/>
        </w:rPr>
        <w:t xml:space="preserve"> «Санитарно-защитные зоны и санитарная классификация предприятий, сооружений и иных объектов»</w:t>
      </w:r>
      <w:r w:rsidR="00DC64BC" w:rsidRPr="00C81D51">
        <w:rPr>
          <w:rFonts w:ascii="Times New Roman" w:hAnsi="Times New Roman"/>
          <w:color w:val="0D0D0D" w:themeColor="text1" w:themeTint="F2"/>
          <w:sz w:val="24"/>
          <w:szCs w:val="24"/>
        </w:rPr>
        <w:t>;</w:t>
      </w:r>
    </w:p>
    <w:p w:rsidR="00DC64BC"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DC64BC" w:rsidRPr="00C81D51">
        <w:rPr>
          <w:rFonts w:ascii="Times New Roman" w:hAnsi="Times New Roman"/>
          <w:color w:val="0D0D0D" w:themeColor="text1" w:themeTint="F2"/>
          <w:sz w:val="24"/>
          <w:szCs w:val="24"/>
        </w:rPr>
        <w:t>СП 42.13330.201</w:t>
      </w:r>
      <w:r w:rsidR="005B2045" w:rsidRPr="00C81D51">
        <w:rPr>
          <w:rFonts w:ascii="Times New Roman" w:hAnsi="Times New Roman"/>
          <w:color w:val="0D0D0D" w:themeColor="text1" w:themeTint="F2"/>
          <w:sz w:val="24"/>
          <w:szCs w:val="24"/>
        </w:rPr>
        <w:t>6</w:t>
      </w:r>
      <w:r w:rsidR="00DC64BC" w:rsidRPr="00C81D51">
        <w:rPr>
          <w:rFonts w:ascii="Times New Roman" w:hAnsi="Times New Roman"/>
          <w:color w:val="0D0D0D" w:themeColor="text1" w:themeTint="F2"/>
          <w:sz w:val="24"/>
          <w:szCs w:val="24"/>
        </w:rPr>
        <w:t xml:space="preserve">. Свод правил. </w:t>
      </w:r>
      <w:r w:rsidR="001D5E6F" w:rsidRPr="00C81D51">
        <w:rPr>
          <w:rFonts w:ascii="Times New Roman" w:hAnsi="Times New Roman"/>
          <w:color w:val="0D0D0D" w:themeColor="text1" w:themeTint="F2"/>
          <w:sz w:val="24"/>
          <w:szCs w:val="24"/>
        </w:rPr>
        <w:t>«</w:t>
      </w:r>
      <w:r w:rsidR="00DC64BC" w:rsidRPr="00C81D51">
        <w:rPr>
          <w:rFonts w:ascii="Times New Roman" w:hAnsi="Times New Roman"/>
          <w:color w:val="0D0D0D" w:themeColor="text1" w:themeTint="F2"/>
          <w:sz w:val="24"/>
          <w:szCs w:val="24"/>
        </w:rPr>
        <w:t>Градостроительство. Планировка и застройка городских и сельских поселений</w:t>
      </w:r>
      <w:r w:rsidR="001D5E6F" w:rsidRPr="00C81D51">
        <w:rPr>
          <w:rFonts w:ascii="Times New Roman" w:hAnsi="Times New Roman"/>
          <w:color w:val="0D0D0D" w:themeColor="text1" w:themeTint="F2"/>
          <w:sz w:val="24"/>
          <w:szCs w:val="24"/>
        </w:rPr>
        <w:t>»</w:t>
      </w:r>
      <w:r w:rsidR="00DC64BC" w:rsidRPr="00C81D51">
        <w:rPr>
          <w:rFonts w:ascii="Times New Roman" w:hAnsi="Times New Roman"/>
          <w:color w:val="0D0D0D" w:themeColor="text1" w:themeTint="F2"/>
          <w:sz w:val="24"/>
          <w:szCs w:val="24"/>
        </w:rPr>
        <w:t>;</w:t>
      </w:r>
    </w:p>
    <w:p w:rsidR="00DC64BC"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hyperlink r:id="rId45" w:history="1">
        <w:r w:rsidR="001D5E6F" w:rsidRPr="00C81D51">
          <w:rPr>
            <w:rFonts w:ascii="Times New Roman" w:hAnsi="Times New Roman"/>
            <w:color w:val="0D0D0D" w:themeColor="text1" w:themeTint="F2"/>
            <w:sz w:val="24"/>
            <w:szCs w:val="24"/>
          </w:rPr>
          <w:t>Местными</w:t>
        </w:r>
        <w:r w:rsidR="00DC64BC" w:rsidRPr="00C81D51">
          <w:rPr>
            <w:rFonts w:ascii="Times New Roman" w:hAnsi="Times New Roman"/>
            <w:color w:val="0D0D0D" w:themeColor="text1" w:themeTint="F2"/>
            <w:sz w:val="24"/>
            <w:szCs w:val="24"/>
          </w:rPr>
          <w:t xml:space="preserve"> нормативами</w:t>
        </w:r>
      </w:hyperlink>
      <w:r w:rsidR="00DC64BC" w:rsidRPr="00C81D51">
        <w:rPr>
          <w:rFonts w:ascii="Times New Roman" w:hAnsi="Times New Roman"/>
          <w:color w:val="0D0D0D" w:themeColor="text1" w:themeTint="F2"/>
          <w:sz w:val="24"/>
          <w:szCs w:val="24"/>
        </w:rPr>
        <w:t xml:space="preserve"> градостроительного проектирования</w:t>
      </w:r>
      <w:r w:rsidR="001D5E6F" w:rsidRPr="00C81D51">
        <w:rPr>
          <w:rFonts w:ascii="Times New Roman" w:hAnsi="Times New Roman"/>
          <w:color w:val="0D0D0D" w:themeColor="text1" w:themeTint="F2"/>
          <w:sz w:val="24"/>
          <w:szCs w:val="24"/>
        </w:rPr>
        <w:t xml:space="preserve"> муниципального образования «Город Киров и Кировский район»</w:t>
      </w:r>
      <w:r w:rsidR="00DC64BC" w:rsidRPr="00C81D51">
        <w:rPr>
          <w:rFonts w:ascii="Times New Roman" w:hAnsi="Times New Roman"/>
          <w:color w:val="0D0D0D" w:themeColor="text1" w:themeTint="F2"/>
          <w:sz w:val="24"/>
          <w:szCs w:val="24"/>
        </w:rPr>
        <w:t>;</w:t>
      </w:r>
    </w:p>
    <w:p w:rsidR="00DC64BC" w:rsidRPr="00C81D51" w:rsidRDefault="009C3BC2"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w:t>
      </w:r>
      <w:r w:rsidR="00F22D38" w:rsidRPr="00C81D51">
        <w:rPr>
          <w:rFonts w:ascii="Times New Roman" w:hAnsi="Times New Roman"/>
          <w:color w:val="0D0D0D" w:themeColor="text1" w:themeTint="F2"/>
          <w:sz w:val="24"/>
          <w:szCs w:val="24"/>
        </w:rPr>
        <w:t>и</w:t>
      </w:r>
      <w:r w:rsidR="00DC64BC" w:rsidRPr="00C81D51">
        <w:rPr>
          <w:rFonts w:ascii="Times New Roman" w:hAnsi="Times New Roman"/>
          <w:color w:val="0D0D0D" w:themeColor="text1" w:themeTint="F2"/>
          <w:sz w:val="24"/>
          <w:szCs w:val="24"/>
        </w:rPr>
        <w:t>ными действующими нормативными актами и техническими регламентами.</w:t>
      </w:r>
    </w:p>
    <w:p w:rsidR="00DC451F" w:rsidRPr="00C81D51" w:rsidRDefault="00DC451F" w:rsidP="00C81D51">
      <w:pPr>
        <w:widowControl w:val="0"/>
        <w:autoSpaceDE w:val="0"/>
        <w:autoSpaceDN w:val="0"/>
        <w:adjustRightInd w:val="0"/>
        <w:spacing w:after="0" w:line="240" w:lineRule="auto"/>
        <w:ind w:firstLine="567"/>
        <w:jc w:val="both"/>
        <w:rPr>
          <w:rFonts w:ascii="Times New Roman" w:hAnsi="Times New Roman"/>
          <w:color w:val="0D0D0D" w:themeColor="text1" w:themeTint="F2"/>
          <w:sz w:val="24"/>
          <w:szCs w:val="24"/>
        </w:rPr>
      </w:pPr>
    </w:p>
    <w:p w:rsidR="00D73238" w:rsidRPr="00C81D51" w:rsidRDefault="00D73238" w:rsidP="00C81D51">
      <w:pPr>
        <w:pStyle w:val="3"/>
        <w:spacing w:before="200" w:after="120"/>
        <w:ind w:left="0" w:right="207" w:firstLine="0"/>
        <w:jc w:val="center"/>
        <w:rPr>
          <w:color w:val="0D0D0D" w:themeColor="text1" w:themeTint="F2"/>
          <w:szCs w:val="24"/>
        </w:rPr>
      </w:pPr>
      <w:bookmarkStart w:id="284" w:name="_Toc122348723"/>
      <w:bookmarkStart w:id="285" w:name="_Toc122349039"/>
      <w:bookmarkStart w:id="286" w:name="_Toc130989472"/>
      <w:r w:rsidRPr="00C81D51">
        <w:rPr>
          <w:color w:val="0D0D0D" w:themeColor="text1" w:themeTint="F2"/>
          <w:szCs w:val="24"/>
        </w:rPr>
        <w:t xml:space="preserve">Статья </w:t>
      </w:r>
      <w:r w:rsidR="001862F4" w:rsidRPr="00C81D51">
        <w:rPr>
          <w:color w:val="0D0D0D" w:themeColor="text1" w:themeTint="F2"/>
          <w:szCs w:val="24"/>
        </w:rPr>
        <w:t>30</w:t>
      </w:r>
      <w:r w:rsidR="00611A35" w:rsidRPr="00C81D51">
        <w:rPr>
          <w:color w:val="0D0D0D" w:themeColor="text1" w:themeTint="F2"/>
          <w:szCs w:val="24"/>
        </w:rPr>
        <w:t>.1</w:t>
      </w:r>
      <w:r w:rsidR="00083024" w:rsidRPr="00C81D51">
        <w:rPr>
          <w:color w:val="0D0D0D" w:themeColor="text1" w:themeTint="F2"/>
          <w:szCs w:val="24"/>
        </w:rPr>
        <w:t>6</w:t>
      </w:r>
      <w:r w:rsidRPr="00C81D51">
        <w:rPr>
          <w:color w:val="0D0D0D" w:themeColor="text1" w:themeTint="F2"/>
          <w:szCs w:val="24"/>
        </w:rPr>
        <w:t>. Перечень территорий, для которых градостроительные регламенты не устанавливаются и не распространяются</w:t>
      </w:r>
      <w:bookmarkEnd w:id="284"/>
      <w:bookmarkEnd w:id="285"/>
      <w:bookmarkEnd w:id="286"/>
    </w:p>
    <w:p w:rsidR="00D73238" w:rsidRPr="00C81D51" w:rsidRDefault="00D732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 соответствии с ст. 36 Градостроительным кодексом Российской Федерации:</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D73238" w:rsidRPr="00C81D51">
        <w:rPr>
          <w:rFonts w:ascii="Times New Roman" w:hAnsi="Times New Roman"/>
          <w:color w:val="0D0D0D" w:themeColor="text1" w:themeTint="F2"/>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D73238" w:rsidRPr="00C81D51">
        <w:rPr>
          <w:rFonts w:ascii="Times New Roman" w:hAnsi="Times New Roman"/>
          <w:color w:val="0D0D0D" w:themeColor="text1" w:themeTint="F2"/>
          <w:sz w:val="24"/>
          <w:szCs w:val="24"/>
        </w:rPr>
        <w:t>Действие градостроительного регламента не распространяется на земельные участки:</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 </w:t>
      </w:r>
      <w:r w:rsidR="00D73238" w:rsidRPr="00C81D51">
        <w:rPr>
          <w:rFonts w:ascii="Times New Roman" w:hAnsi="Times New Roman"/>
          <w:color w:val="0D0D0D" w:themeColor="text1" w:themeTint="F2"/>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 </w:t>
      </w:r>
      <w:r w:rsidR="00D73238" w:rsidRPr="00C81D51">
        <w:rPr>
          <w:rFonts w:ascii="Times New Roman" w:hAnsi="Times New Roman"/>
          <w:color w:val="0D0D0D" w:themeColor="text1" w:themeTint="F2"/>
          <w:sz w:val="24"/>
          <w:szCs w:val="24"/>
        </w:rPr>
        <w:t>в границах территорий общего пользования;</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 </w:t>
      </w:r>
      <w:r w:rsidR="00D73238" w:rsidRPr="00C81D51">
        <w:rPr>
          <w:rFonts w:ascii="Times New Roman" w:hAnsi="Times New Roman"/>
          <w:color w:val="0D0D0D" w:themeColor="text1" w:themeTint="F2"/>
          <w:sz w:val="24"/>
          <w:szCs w:val="24"/>
        </w:rPr>
        <w:t>предназначенные для размещения линейных объектов и (или) занятые линейными объектами;</w:t>
      </w:r>
    </w:p>
    <w:p w:rsidR="00D73238" w:rsidRPr="00C81D51" w:rsidRDefault="00F22D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 </w:t>
      </w:r>
      <w:r w:rsidR="00D73238" w:rsidRPr="00C81D51">
        <w:rPr>
          <w:rFonts w:ascii="Times New Roman" w:hAnsi="Times New Roman"/>
          <w:color w:val="0D0D0D" w:themeColor="text1" w:themeTint="F2"/>
          <w:sz w:val="24"/>
          <w:szCs w:val="24"/>
        </w:rPr>
        <w:t>предоставленные для добычи полезных ископаемых.</w:t>
      </w:r>
    </w:p>
    <w:p w:rsidR="00D73238" w:rsidRPr="00C81D51" w:rsidRDefault="00D73238"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46" w:history="1">
        <w:r w:rsidRPr="00C81D51">
          <w:rPr>
            <w:rFonts w:ascii="Times New Roman" w:hAnsi="Times New Roman"/>
            <w:color w:val="0D0D0D" w:themeColor="text1" w:themeTint="F2"/>
            <w:sz w:val="24"/>
            <w:szCs w:val="24"/>
          </w:rPr>
          <w:t>регламентом</w:t>
        </w:r>
      </w:hyperlink>
      <w:r w:rsidRPr="00C81D51">
        <w:rPr>
          <w:rFonts w:ascii="Times New Roman" w:hAnsi="Times New Roman"/>
          <w:color w:val="0D0D0D" w:themeColor="text1" w:themeTint="F2"/>
          <w:sz w:val="24"/>
          <w:szCs w:val="24"/>
        </w:rPr>
        <w:t xml:space="preserve">, положением об особо охраняемой природной территории в соответствии с лесным </w:t>
      </w:r>
      <w:hyperlink r:id="rId47" w:history="1">
        <w:r w:rsidRPr="00C81D51">
          <w:rPr>
            <w:rFonts w:ascii="Times New Roman" w:hAnsi="Times New Roman"/>
            <w:color w:val="0D0D0D" w:themeColor="text1" w:themeTint="F2"/>
            <w:sz w:val="24"/>
            <w:szCs w:val="24"/>
          </w:rPr>
          <w:t>законодательством</w:t>
        </w:r>
      </w:hyperlink>
      <w:r w:rsidRPr="00C81D51">
        <w:rPr>
          <w:rFonts w:ascii="Times New Roman" w:hAnsi="Times New Roman"/>
          <w:color w:val="0D0D0D" w:themeColor="text1" w:themeTint="F2"/>
          <w:sz w:val="24"/>
          <w:szCs w:val="24"/>
        </w:rPr>
        <w:t xml:space="preserve">, </w:t>
      </w:r>
      <w:hyperlink r:id="rId48" w:history="1">
        <w:r w:rsidRPr="00C81D51">
          <w:rPr>
            <w:rFonts w:ascii="Times New Roman" w:hAnsi="Times New Roman"/>
            <w:color w:val="0D0D0D" w:themeColor="text1" w:themeTint="F2"/>
            <w:sz w:val="24"/>
            <w:szCs w:val="24"/>
          </w:rPr>
          <w:t>законодательством</w:t>
        </w:r>
      </w:hyperlink>
      <w:r w:rsidRPr="00C81D51">
        <w:rPr>
          <w:rFonts w:ascii="Times New Roman" w:hAnsi="Times New Roman"/>
          <w:color w:val="0D0D0D" w:themeColor="text1" w:themeTint="F2"/>
          <w:sz w:val="24"/>
          <w:szCs w:val="24"/>
        </w:rPr>
        <w:t xml:space="preserve"> об особо охраняемых природных территориях.</w:t>
      </w:r>
    </w:p>
    <w:p w:rsidR="00B43AF3" w:rsidRPr="00C81D51" w:rsidRDefault="00B43AF3" w:rsidP="00C81D51">
      <w:pPr>
        <w:autoSpaceDE w:val="0"/>
        <w:autoSpaceDN w:val="0"/>
        <w:adjustRightInd w:val="0"/>
        <w:spacing w:after="0" w:line="240" w:lineRule="auto"/>
        <w:ind w:firstLine="567"/>
        <w:jc w:val="center"/>
        <w:rPr>
          <w:rFonts w:ascii="Times New Roman" w:eastAsia="Times New Roman" w:hAnsi="Times New Roman"/>
          <w:b/>
          <w:bCs/>
          <w:color w:val="0D0D0D" w:themeColor="text1" w:themeTint="F2"/>
          <w:sz w:val="24"/>
          <w:szCs w:val="24"/>
          <w:lang w:eastAsia="ru-RU"/>
        </w:rPr>
      </w:pPr>
      <w:bookmarkStart w:id="287" w:name="_Toc336271786"/>
      <w:bookmarkStart w:id="288" w:name="_Toc336271806"/>
      <w:bookmarkStart w:id="289" w:name="_Toc398890955"/>
      <w:bookmarkStart w:id="290" w:name="_Toc452336991"/>
      <w:bookmarkEnd w:id="236"/>
    </w:p>
    <w:p w:rsidR="00E4514B" w:rsidRPr="00C81D51" w:rsidRDefault="00BD3007"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291" w:name="_Toc122348724"/>
      <w:bookmarkStart w:id="292" w:name="_Toc122349040"/>
      <w:bookmarkStart w:id="293" w:name="_Toc130989473"/>
      <w:r w:rsidRPr="00C81D51">
        <w:rPr>
          <w:color w:val="0D0D0D" w:themeColor="text1" w:themeTint="F2"/>
          <w:sz w:val="24"/>
          <w:szCs w:val="24"/>
          <w:lang w:eastAsia="ru-RU" w:bidi="ru-RU"/>
        </w:rPr>
        <w:lastRenderedPageBreak/>
        <w:t xml:space="preserve">РАЗДЕЛ 8. </w:t>
      </w:r>
      <w:bookmarkEnd w:id="237"/>
      <w:bookmarkEnd w:id="287"/>
      <w:bookmarkEnd w:id="288"/>
      <w:bookmarkEnd w:id="289"/>
      <w:r w:rsidR="003F174E" w:rsidRPr="00C81D51">
        <w:rPr>
          <w:color w:val="0D0D0D" w:themeColor="text1" w:themeTint="F2"/>
          <w:sz w:val="24"/>
          <w:szCs w:val="24"/>
          <w:lang w:eastAsia="ru-RU" w:bidi="ru-RU"/>
        </w:rPr>
        <w:t>ГРАДОСТРОИТЕЛЬНЫЕ РЕГЛАМЕНТЫ В ЧАСТИ ОГРАНИЧЕНИЙ ИСПОЛЬЗОВАНИЯ ЗЕМЕЛЬНЫХ УЧАСТКОВ И ОБЪЕКТОВ КАПИТАЛЬНОГО СТРОИТЕЛЬСТВА</w:t>
      </w:r>
      <w:bookmarkStart w:id="294" w:name="_Toc398890956"/>
      <w:bookmarkStart w:id="295" w:name="_Toc414831579"/>
      <w:bookmarkStart w:id="296" w:name="_Toc452336992"/>
      <w:bookmarkStart w:id="297" w:name="_Toc336271782"/>
      <w:bookmarkStart w:id="298" w:name="_Toc336271802"/>
      <w:bookmarkEnd w:id="290"/>
      <w:bookmarkEnd w:id="291"/>
      <w:bookmarkEnd w:id="292"/>
      <w:bookmarkEnd w:id="293"/>
    </w:p>
    <w:p w:rsidR="00230DCF" w:rsidRPr="00C81D51" w:rsidRDefault="00230DCF" w:rsidP="00C81D51">
      <w:pPr>
        <w:pStyle w:val="3"/>
        <w:spacing w:before="200" w:after="120"/>
        <w:ind w:left="0" w:firstLine="284"/>
        <w:jc w:val="center"/>
        <w:rPr>
          <w:color w:val="0D0D0D" w:themeColor="text1" w:themeTint="F2"/>
          <w:szCs w:val="24"/>
        </w:rPr>
      </w:pPr>
      <w:bookmarkStart w:id="299" w:name="_Toc122348725"/>
      <w:bookmarkStart w:id="300" w:name="_Toc122349041"/>
      <w:bookmarkStart w:id="301" w:name="_Toc130989474"/>
      <w:r w:rsidRPr="00C81D51">
        <w:rPr>
          <w:color w:val="0D0D0D" w:themeColor="text1" w:themeTint="F2"/>
          <w:szCs w:val="24"/>
        </w:rPr>
        <w:t xml:space="preserve">Статья </w:t>
      </w:r>
      <w:r w:rsidR="001862F4" w:rsidRPr="00C81D51">
        <w:rPr>
          <w:color w:val="0D0D0D" w:themeColor="text1" w:themeTint="F2"/>
          <w:szCs w:val="24"/>
        </w:rPr>
        <w:t>31</w:t>
      </w:r>
      <w:r w:rsidRPr="00C81D51">
        <w:rPr>
          <w:color w:val="0D0D0D" w:themeColor="text1" w:themeTint="F2"/>
          <w:szCs w:val="24"/>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w:t>
      </w:r>
      <w:bookmarkEnd w:id="294"/>
      <w:bookmarkEnd w:id="295"/>
      <w:bookmarkEnd w:id="296"/>
      <w:bookmarkEnd w:id="299"/>
      <w:bookmarkEnd w:id="300"/>
      <w:bookmarkEnd w:id="301"/>
    </w:p>
    <w:p w:rsidR="00FC00D2" w:rsidRPr="00C81D51" w:rsidRDefault="00025668"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302" w:name="_Toc330317454"/>
      <w:bookmarkStart w:id="303" w:name="_Toc336271790"/>
      <w:bookmarkStart w:id="304" w:name="_Toc336271810"/>
      <w:bookmarkStart w:id="305" w:name="_Toc398890958"/>
      <w:bookmarkStart w:id="306" w:name="_Toc414831581"/>
      <w:bookmarkStart w:id="307" w:name="_Toc452336994"/>
      <w:r w:rsidRPr="00C81D51">
        <w:rPr>
          <w:rFonts w:ascii="Times New Roman" w:eastAsia="Times New Roman" w:hAnsi="Times New Roman"/>
          <w:color w:val="0D0D0D" w:themeColor="text1" w:themeTint="F2"/>
          <w:sz w:val="24"/>
          <w:szCs w:val="24"/>
          <w:lang w:eastAsia="ru-RU"/>
        </w:rPr>
        <w:t>1. </w:t>
      </w:r>
      <w:r w:rsidR="00FC00D2" w:rsidRPr="00C81D51">
        <w:rPr>
          <w:rFonts w:ascii="Times New Roman" w:hAnsi="Times New Roman"/>
          <w:bCs/>
          <w:color w:val="0D0D0D" w:themeColor="text1" w:themeTint="F2"/>
          <w:sz w:val="24"/>
          <w:szCs w:val="24"/>
          <w:lang w:eastAsia="ru-RU"/>
        </w:rPr>
        <w:t>Зоны с особыми условиями использования территорий устанавливаются в следующих целях:</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w:t>
      </w:r>
      <w:r w:rsidR="00FC00D2" w:rsidRPr="00C81D51">
        <w:rPr>
          <w:rFonts w:ascii="Times New Roman" w:hAnsi="Times New Roman"/>
          <w:bCs/>
          <w:color w:val="0D0D0D" w:themeColor="text1" w:themeTint="F2"/>
          <w:sz w:val="24"/>
          <w:szCs w:val="24"/>
          <w:lang w:eastAsia="ru-RU"/>
        </w:rPr>
        <w:t>защита жизни и здоровья граждан;</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w:t>
      </w:r>
      <w:r w:rsidR="00FC00D2" w:rsidRPr="00C81D51">
        <w:rPr>
          <w:rFonts w:ascii="Times New Roman" w:hAnsi="Times New Roman"/>
          <w:bCs/>
          <w:color w:val="0D0D0D" w:themeColor="text1" w:themeTint="F2"/>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w:t>
      </w:r>
      <w:r w:rsidR="00FC00D2" w:rsidRPr="00C81D51">
        <w:rPr>
          <w:rFonts w:ascii="Times New Roman" w:hAnsi="Times New Roman"/>
          <w:bCs/>
          <w:color w:val="0D0D0D" w:themeColor="text1" w:themeTint="F2"/>
          <w:sz w:val="24"/>
          <w:szCs w:val="24"/>
          <w:lang w:eastAsia="ru-RU"/>
        </w:rPr>
        <w:t>обеспечение сохранности объектов культурного наследия;</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4) </w:t>
      </w:r>
      <w:r w:rsidR="00FC00D2" w:rsidRPr="00C81D51">
        <w:rPr>
          <w:rFonts w:ascii="Times New Roman" w:hAnsi="Times New Roman"/>
          <w:bCs/>
          <w:color w:val="0D0D0D" w:themeColor="text1" w:themeTint="F2"/>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FC00D2" w:rsidRPr="00C81D51" w:rsidRDefault="00025668"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5)</w:t>
      </w:r>
      <w:r w:rsidRPr="00C81D51">
        <w:rPr>
          <w:rFonts w:ascii="Times New Roman" w:hAnsi="Times New Roman"/>
          <w:bCs/>
          <w:color w:val="0D0D0D" w:themeColor="text1" w:themeTint="F2"/>
          <w:sz w:val="24"/>
          <w:szCs w:val="24"/>
          <w:lang w:val="en-US" w:eastAsia="ru-RU"/>
        </w:rPr>
        <w:t> </w:t>
      </w:r>
      <w:r w:rsidR="00FC00D2" w:rsidRPr="00C81D51">
        <w:rPr>
          <w:rFonts w:ascii="Times New Roman" w:hAnsi="Times New Roman"/>
          <w:bCs/>
          <w:color w:val="0D0D0D" w:themeColor="text1" w:themeTint="F2"/>
          <w:sz w:val="24"/>
          <w:szCs w:val="24"/>
          <w:lang w:eastAsia="ru-RU"/>
        </w:rPr>
        <w:t>обеспечение обороны страны и безопасности государства.</w:t>
      </w:r>
    </w:p>
    <w:p w:rsidR="00FC00D2" w:rsidRPr="00C81D51" w:rsidRDefault="00025668"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w:t>
      </w:r>
      <w:r w:rsidR="00FC00D2" w:rsidRPr="00C81D51">
        <w:rPr>
          <w:rFonts w:ascii="Times New Roman" w:hAnsi="Times New Roman"/>
          <w:color w:val="0D0D0D" w:themeColor="text1" w:themeTint="F2"/>
          <w:sz w:val="24"/>
          <w:szCs w:val="24"/>
          <w:lang w:eastAsia="ru-RU"/>
        </w:rPr>
        <w:t xml:space="preserve">В целях, предусмотренных </w:t>
      </w:r>
      <w:hyperlink r:id="rId49" w:history="1">
        <w:r w:rsidR="00FC00D2" w:rsidRPr="00C81D51">
          <w:rPr>
            <w:rFonts w:ascii="Times New Roman" w:hAnsi="Times New Roman"/>
            <w:color w:val="0D0D0D" w:themeColor="text1" w:themeTint="F2"/>
            <w:sz w:val="24"/>
            <w:szCs w:val="24"/>
            <w:lang w:eastAsia="ru-RU"/>
          </w:rPr>
          <w:t>пунктом 1</w:t>
        </w:r>
      </w:hyperlink>
      <w:r w:rsidR="00FC00D2" w:rsidRPr="00C81D51">
        <w:rPr>
          <w:rFonts w:ascii="Times New Roman" w:hAnsi="Times New Roman"/>
          <w:color w:val="0D0D0D" w:themeColor="text1" w:themeTint="F2"/>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FC00D2" w:rsidRPr="00C81D51" w:rsidRDefault="00025668"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FC00D2" w:rsidRPr="00C81D51">
        <w:rPr>
          <w:rFonts w:ascii="Times New Roman" w:hAnsi="Times New Roman"/>
          <w:color w:val="0D0D0D" w:themeColor="text1" w:themeTint="F2"/>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4514B" w:rsidRPr="00C81D51" w:rsidRDefault="00E4514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p>
    <w:p w:rsidR="00DC64BC" w:rsidRPr="00C81D51" w:rsidRDefault="00DC64BC" w:rsidP="00C81D51">
      <w:pPr>
        <w:pStyle w:val="3"/>
        <w:spacing w:before="200" w:after="120"/>
        <w:ind w:left="0" w:firstLine="284"/>
        <w:jc w:val="center"/>
        <w:rPr>
          <w:color w:val="0D0D0D" w:themeColor="text1" w:themeTint="F2"/>
          <w:szCs w:val="24"/>
        </w:rPr>
      </w:pPr>
      <w:bookmarkStart w:id="308" w:name="_Toc398890957"/>
      <w:bookmarkStart w:id="309" w:name="_Toc414831580"/>
      <w:bookmarkStart w:id="310" w:name="_Toc452336993"/>
      <w:bookmarkStart w:id="311" w:name="_Toc122348726"/>
      <w:bookmarkStart w:id="312" w:name="_Toc122349042"/>
      <w:bookmarkStart w:id="313" w:name="_Toc130989475"/>
      <w:r w:rsidRPr="00C81D51">
        <w:rPr>
          <w:color w:val="0D0D0D" w:themeColor="text1" w:themeTint="F2"/>
          <w:szCs w:val="24"/>
        </w:rPr>
        <w:t xml:space="preserve">Статья </w:t>
      </w:r>
      <w:r w:rsidR="001862F4" w:rsidRPr="00C81D51">
        <w:rPr>
          <w:color w:val="0D0D0D" w:themeColor="text1" w:themeTint="F2"/>
          <w:szCs w:val="24"/>
        </w:rPr>
        <w:t>32</w:t>
      </w:r>
      <w:r w:rsidRPr="00C81D51">
        <w:rPr>
          <w:color w:val="0D0D0D" w:themeColor="text1" w:themeTint="F2"/>
          <w:szCs w:val="24"/>
        </w:rPr>
        <w:t>. Перечень зон с особыми условиями использования территории</w:t>
      </w:r>
      <w:bookmarkEnd w:id="308"/>
      <w:bookmarkEnd w:id="309"/>
      <w:bookmarkEnd w:id="310"/>
      <w:bookmarkEnd w:id="311"/>
      <w:bookmarkEnd w:id="312"/>
      <w:bookmarkEnd w:id="313"/>
    </w:p>
    <w:p w:rsidR="00EB0109" w:rsidRPr="00C81D51" w:rsidRDefault="00DC64BC" w:rsidP="00C81D51">
      <w:pPr>
        <w:autoSpaceDE w:val="0"/>
        <w:autoSpaceDN w:val="0"/>
        <w:adjustRightInd w:val="0"/>
        <w:spacing w:after="0" w:line="240" w:lineRule="auto"/>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ab/>
        <w:t xml:space="preserve">В соответствии с Градостроительным кодексом Российской Федерации и иными нормативными актами на карте градостроительного зонирования в </w:t>
      </w:r>
      <w:r w:rsidR="00EB0109" w:rsidRPr="00C81D51">
        <w:rPr>
          <w:rFonts w:ascii="Times New Roman" w:eastAsia="Times New Roman" w:hAnsi="Times New Roman"/>
          <w:color w:val="0D0D0D" w:themeColor="text1" w:themeTint="F2"/>
          <w:sz w:val="24"/>
          <w:szCs w:val="24"/>
          <w:lang w:eastAsia="ru-RU"/>
        </w:rPr>
        <w:t xml:space="preserve">границах </w:t>
      </w:r>
      <w:r w:rsidR="00DE249D" w:rsidRPr="00C81D51">
        <w:rPr>
          <w:rFonts w:ascii="Times New Roman" w:eastAsia="Times New Roman" w:hAnsi="Times New Roman"/>
          <w:color w:val="0D0D0D" w:themeColor="text1" w:themeTint="F2"/>
          <w:sz w:val="24"/>
          <w:szCs w:val="24"/>
          <w:lang w:eastAsia="ru-RU"/>
        </w:rPr>
        <w:t>городского</w:t>
      </w:r>
      <w:r w:rsidRPr="00C81D51">
        <w:rPr>
          <w:rFonts w:ascii="Times New Roman" w:eastAsia="Times New Roman" w:hAnsi="Times New Roman"/>
          <w:color w:val="0D0D0D" w:themeColor="text1" w:themeTint="F2"/>
          <w:sz w:val="24"/>
          <w:szCs w:val="24"/>
          <w:lang w:eastAsia="ru-RU"/>
        </w:rPr>
        <w:t xml:space="preserve"> поселения «</w:t>
      </w:r>
      <w:r w:rsidR="00DE249D" w:rsidRPr="00C81D51">
        <w:rPr>
          <w:rFonts w:ascii="Times New Roman" w:eastAsia="Times New Roman" w:hAnsi="Times New Roman"/>
          <w:color w:val="0D0D0D" w:themeColor="text1" w:themeTint="F2"/>
          <w:sz w:val="24"/>
          <w:szCs w:val="24"/>
          <w:lang w:eastAsia="ru-RU"/>
        </w:rPr>
        <w:t>Город Киров</w:t>
      </w:r>
      <w:r w:rsidRPr="00C81D51">
        <w:rPr>
          <w:rFonts w:ascii="Times New Roman" w:eastAsia="Times New Roman" w:hAnsi="Times New Roman"/>
          <w:color w:val="0D0D0D" w:themeColor="text1" w:themeTint="F2"/>
          <w:sz w:val="24"/>
          <w:szCs w:val="24"/>
          <w:lang w:eastAsia="ru-RU"/>
        </w:rPr>
        <w:t>»</w:t>
      </w:r>
      <w:bookmarkStart w:id="314" w:name="_Toc336271796"/>
      <w:bookmarkStart w:id="315" w:name="_Toc336271816"/>
      <w:bookmarkEnd w:id="302"/>
      <w:bookmarkEnd w:id="303"/>
      <w:bookmarkEnd w:id="304"/>
      <w:bookmarkEnd w:id="305"/>
      <w:bookmarkEnd w:id="306"/>
      <w:bookmarkEnd w:id="307"/>
      <w:r w:rsidR="00EB0109" w:rsidRPr="00C81D51">
        <w:rPr>
          <w:rFonts w:ascii="Times New Roman" w:eastAsia="Times New Roman" w:hAnsi="Times New Roman"/>
          <w:color w:val="0D0D0D" w:themeColor="text1" w:themeTint="F2"/>
          <w:sz w:val="24"/>
          <w:szCs w:val="24"/>
          <w:lang w:eastAsia="ru-RU"/>
        </w:rPr>
        <w:t xml:space="preserve">отображаются </w:t>
      </w:r>
      <w:r w:rsidR="00EB0109" w:rsidRPr="00C81D51">
        <w:rPr>
          <w:rFonts w:ascii="Times New Roman" w:hAnsi="Times New Roman"/>
          <w:color w:val="0D0D0D" w:themeColor="text1" w:themeTint="F2"/>
          <w:sz w:val="24"/>
          <w:szCs w:val="24"/>
          <w:lang w:eastAsia="ru-RU"/>
        </w:rPr>
        <w:t>границы зон с особыми условиями использования территорий</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EB0109" w:rsidRPr="00C81D51">
        <w:rPr>
          <w:rFonts w:ascii="Times New Roman" w:hAnsi="Times New Roman"/>
          <w:color w:val="0D0D0D" w:themeColor="text1" w:themeTint="F2"/>
          <w:sz w:val="24"/>
          <w:szCs w:val="24"/>
          <w:lang w:eastAsia="ru-RU"/>
        </w:rPr>
        <w:t>Зоны с особыми условиями использования территорий устанавливаются в следующих целях:</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EB0109" w:rsidRPr="00C81D51">
        <w:rPr>
          <w:rFonts w:ascii="Times New Roman" w:hAnsi="Times New Roman"/>
          <w:color w:val="0D0D0D" w:themeColor="text1" w:themeTint="F2"/>
          <w:sz w:val="24"/>
          <w:szCs w:val="24"/>
          <w:lang w:eastAsia="ru-RU"/>
        </w:rPr>
        <w:t>защита жизни и здоровья граждан;</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EB0109" w:rsidRPr="00C81D51">
        <w:rPr>
          <w:rFonts w:ascii="Times New Roman" w:hAnsi="Times New Roman"/>
          <w:color w:val="0D0D0D" w:themeColor="text1" w:themeTint="F2"/>
          <w:sz w:val="24"/>
          <w:szCs w:val="24"/>
          <w:lang w:eastAsia="ru-RU"/>
        </w:rPr>
        <w:t>безопасная эксплуатация объектов транспорта, связи, энергетики, объектов обороны страны и безопасности государства;</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EB0109" w:rsidRPr="00C81D51">
        <w:rPr>
          <w:rFonts w:ascii="Times New Roman" w:hAnsi="Times New Roman"/>
          <w:color w:val="0D0D0D" w:themeColor="text1" w:themeTint="F2"/>
          <w:sz w:val="24"/>
          <w:szCs w:val="24"/>
          <w:lang w:eastAsia="ru-RU"/>
        </w:rPr>
        <w:t>обеспечение сохранности объектов культурного наследия;</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EB0109" w:rsidRPr="00C81D51">
        <w:rPr>
          <w:rFonts w:ascii="Times New Roman" w:hAnsi="Times New Roman"/>
          <w:color w:val="0D0D0D" w:themeColor="text1" w:themeTint="F2"/>
          <w:sz w:val="24"/>
          <w:szCs w:val="24"/>
          <w:lang w:eastAsia="ru-RU"/>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EB0109" w:rsidRPr="00C81D51">
        <w:rPr>
          <w:rFonts w:ascii="Times New Roman" w:hAnsi="Times New Roman"/>
          <w:color w:val="0D0D0D" w:themeColor="text1" w:themeTint="F2"/>
          <w:sz w:val="24"/>
          <w:szCs w:val="24"/>
          <w:lang w:eastAsia="ru-RU"/>
        </w:rPr>
        <w:t>обеспечение обороны страны и безопасности государства.</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2. </w:t>
      </w:r>
      <w:r w:rsidR="00EB0109" w:rsidRPr="00C81D51">
        <w:rPr>
          <w:rFonts w:ascii="Times New Roman" w:hAnsi="Times New Roman"/>
          <w:color w:val="0D0D0D" w:themeColor="text1" w:themeTint="F2"/>
          <w:sz w:val="24"/>
          <w:szCs w:val="24"/>
          <w:lang w:eastAsia="ru-RU"/>
        </w:rPr>
        <w:t xml:space="preserve">В целях, предусмотренных </w:t>
      </w:r>
      <w:hyperlink w:anchor="Par0" w:history="1">
        <w:r w:rsidR="00EB0109" w:rsidRPr="00C81D51">
          <w:rPr>
            <w:rFonts w:ascii="Times New Roman" w:hAnsi="Times New Roman"/>
            <w:color w:val="0D0D0D" w:themeColor="text1" w:themeTint="F2"/>
            <w:sz w:val="24"/>
            <w:szCs w:val="24"/>
            <w:lang w:eastAsia="ru-RU"/>
          </w:rPr>
          <w:t>пунктом 1</w:t>
        </w:r>
      </w:hyperlink>
      <w:r w:rsidR="00EB0109" w:rsidRPr="00C81D51">
        <w:rPr>
          <w:rFonts w:ascii="Times New Roman" w:hAnsi="Times New Roman"/>
          <w:color w:val="0D0D0D" w:themeColor="text1" w:themeTint="F2"/>
          <w:sz w:val="24"/>
          <w:szCs w:val="24"/>
          <w:lang w:eastAsia="ru-RU"/>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B0109" w:rsidRPr="00C81D51" w:rsidRDefault="00025668"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EB0109" w:rsidRPr="00C81D51">
        <w:rPr>
          <w:rFonts w:ascii="Times New Roman" w:hAnsi="Times New Roman"/>
          <w:color w:val="0D0D0D" w:themeColor="text1" w:themeTint="F2"/>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59293B" w:rsidRPr="00C81D51" w:rsidRDefault="0059293B" w:rsidP="00C81D51">
      <w:pPr>
        <w:pStyle w:val="3"/>
        <w:spacing w:before="200" w:after="120"/>
        <w:ind w:left="0" w:firstLine="284"/>
        <w:jc w:val="center"/>
        <w:rPr>
          <w:color w:val="0D0D0D" w:themeColor="text1" w:themeTint="F2"/>
          <w:szCs w:val="24"/>
        </w:rPr>
      </w:pPr>
      <w:bookmarkStart w:id="316" w:name="_Toc122348727"/>
      <w:bookmarkStart w:id="317" w:name="_Toc122349043"/>
      <w:bookmarkStart w:id="318" w:name="_Toc130989476"/>
      <w:r w:rsidRPr="00C81D51">
        <w:rPr>
          <w:color w:val="0D0D0D" w:themeColor="text1" w:themeTint="F2"/>
          <w:szCs w:val="24"/>
        </w:rPr>
        <w:t>Статья 3</w:t>
      </w:r>
      <w:r w:rsidR="001862F4" w:rsidRPr="00C81D51">
        <w:rPr>
          <w:color w:val="0D0D0D" w:themeColor="text1" w:themeTint="F2"/>
          <w:szCs w:val="24"/>
        </w:rPr>
        <w:t>3</w:t>
      </w:r>
      <w:r w:rsidRPr="00C81D51">
        <w:rPr>
          <w:color w:val="0D0D0D" w:themeColor="text1" w:themeTint="F2"/>
          <w:szCs w:val="24"/>
        </w:rPr>
        <w:t>. Санитарно-защитные зоны промышленных объектов и производств, объектов транспорта, связи, сельского хозяйства, энергетики, объект</w:t>
      </w:r>
      <w:r w:rsidR="00892D08" w:rsidRPr="00C81D51">
        <w:rPr>
          <w:color w:val="0D0D0D" w:themeColor="text1" w:themeTint="F2"/>
          <w:szCs w:val="24"/>
        </w:rPr>
        <w:t>ов</w:t>
      </w:r>
      <w:r w:rsidRPr="00C81D51">
        <w:rPr>
          <w:color w:val="0D0D0D" w:themeColor="text1" w:themeTint="F2"/>
          <w:szCs w:val="24"/>
        </w:rPr>
        <w:t xml:space="preserve"> коммунального назначения, спорта, торговли и общественного питания, являющихся источниками воздействия на сре</w:t>
      </w:r>
      <w:r w:rsidR="00892D08" w:rsidRPr="00C81D51">
        <w:rPr>
          <w:color w:val="0D0D0D" w:themeColor="text1" w:themeTint="F2"/>
          <w:szCs w:val="24"/>
        </w:rPr>
        <w:t>ду обитания и здоровье человека</w:t>
      </w:r>
      <w:bookmarkEnd w:id="316"/>
      <w:bookmarkEnd w:id="317"/>
      <w:bookmarkEnd w:id="318"/>
    </w:p>
    <w:p w:rsidR="0059293B" w:rsidRPr="00C81D51" w:rsidRDefault="0059293B" w:rsidP="00C81D51">
      <w:pPr>
        <w:numPr>
          <w:ilvl w:val="0"/>
          <w:numId w:val="5"/>
        </w:numPr>
        <w:tabs>
          <w:tab w:val="left" w:pos="993"/>
        </w:tabs>
        <w:spacing w:after="0" w:line="240" w:lineRule="auto"/>
        <w:ind w:left="0"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7C1EA1" w:rsidRPr="00C81D51" w:rsidRDefault="007C1EA1" w:rsidP="00C81D51">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45A57" w:rsidRPr="00C81D51" w:rsidRDefault="007C1EA1" w:rsidP="00C81D51">
      <w:pPr>
        <w:spacing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w:t>
      </w:r>
      <w:r w:rsidR="00645A57" w:rsidRPr="00C81D51">
        <w:rPr>
          <w:rFonts w:ascii="Times New Roman" w:eastAsia="Times New Roman" w:hAnsi="Times New Roman"/>
          <w:bCs/>
          <w:color w:val="0D0D0D" w:themeColor="text1" w:themeTint="F2"/>
          <w:sz w:val="24"/>
          <w:szCs w:val="24"/>
          <w:lang w:eastAsia="ru-RU"/>
        </w:rPr>
        <w:t xml:space="preserve"> и другими нормативно-правовыми актами</w:t>
      </w:r>
      <w:r w:rsidR="00645A57"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5"/>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C81D51">
          <w:rPr>
            <w:rFonts w:ascii="Times New Roman" w:eastAsia="Times New Roman" w:hAnsi="Times New Roman"/>
            <w:color w:val="0D0D0D" w:themeColor="text1" w:themeTint="F2"/>
            <w:sz w:val="24"/>
            <w:szCs w:val="24"/>
            <w:lang w:eastAsia="ru-RU"/>
          </w:rPr>
          <w:t>1000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C81D51">
          <w:rPr>
            <w:rFonts w:ascii="Times New Roman" w:eastAsia="Times New Roman" w:hAnsi="Times New Roman"/>
            <w:color w:val="0D0D0D" w:themeColor="text1" w:themeTint="F2"/>
            <w:sz w:val="24"/>
            <w:szCs w:val="24"/>
            <w:lang w:eastAsia="ru-RU"/>
          </w:rPr>
          <w:t>500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C81D51">
          <w:rPr>
            <w:rFonts w:ascii="Times New Roman" w:eastAsia="Times New Roman" w:hAnsi="Times New Roman"/>
            <w:color w:val="0D0D0D" w:themeColor="text1" w:themeTint="F2"/>
            <w:sz w:val="24"/>
            <w:szCs w:val="24"/>
            <w:lang w:eastAsia="ru-RU"/>
          </w:rPr>
          <w:t>300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bookmarkStart w:id="319" w:name="_Toc268485786"/>
      <w:bookmarkStart w:id="320" w:name="_Toc268487870"/>
      <w:bookmarkStart w:id="321" w:name="_Toc268488690"/>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5"/>
        </w:numPr>
        <w:spacing w:before="120" w:after="0" w:line="240" w:lineRule="auto"/>
        <w:jc w:val="both"/>
        <w:rPr>
          <w:rFonts w:ascii="Times New Roman" w:eastAsia="Times New Roman" w:hAnsi="Times New Roman"/>
          <w:b/>
          <w:color w:val="0D0D0D" w:themeColor="text1" w:themeTint="F2"/>
          <w:sz w:val="24"/>
          <w:szCs w:val="24"/>
          <w:lang w:eastAsia="ru-RU"/>
        </w:rPr>
      </w:pPr>
      <w:bookmarkStart w:id="322" w:name="_Toc301256041"/>
      <w:r w:rsidRPr="00C81D51">
        <w:rPr>
          <w:rFonts w:ascii="Times New Roman" w:eastAsia="Times New Roman" w:hAnsi="Times New Roman"/>
          <w:b/>
          <w:color w:val="0D0D0D" w:themeColor="text1" w:themeTint="F2"/>
          <w:sz w:val="24"/>
          <w:szCs w:val="24"/>
          <w:lang w:eastAsia="ru-RU"/>
        </w:rPr>
        <w:t>Режим использования территории</w:t>
      </w:r>
      <w:bookmarkEnd w:id="319"/>
      <w:bookmarkEnd w:id="320"/>
      <w:bookmarkEnd w:id="321"/>
      <w:bookmarkEnd w:id="322"/>
      <w:r w:rsidRPr="00C81D51">
        <w:rPr>
          <w:rFonts w:ascii="Times New Roman" w:eastAsia="Times New Roman" w:hAnsi="Times New Roman"/>
          <w:b/>
          <w:color w:val="0D0D0D" w:themeColor="text1" w:themeTint="F2"/>
          <w:sz w:val="24"/>
          <w:szCs w:val="24"/>
          <w:lang w:eastAsia="ru-RU"/>
        </w:rPr>
        <w:t>.</w:t>
      </w:r>
    </w:p>
    <w:p w:rsidR="0059293B" w:rsidRPr="00C81D51" w:rsidRDefault="0059293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Организации, промышленные объекты и производства, группы промышленных объектов и сооружения, являющиеся источниками воздействия на среду обитания и </w:t>
      </w:r>
      <w:r w:rsidRPr="00C81D51">
        <w:rPr>
          <w:rFonts w:ascii="Times New Roman" w:hAnsi="Times New Roman"/>
          <w:color w:val="0D0D0D" w:themeColor="text1" w:themeTint="F2"/>
          <w:sz w:val="24"/>
          <w:szCs w:val="24"/>
          <w:lang w:eastAsia="ru-RU"/>
        </w:rPr>
        <w:lastRenderedPageBreak/>
        <w:t>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Допускается размещать в границах санитарно-защитной зоны промышленного объекта или производства:</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C81D51">
        <w:rPr>
          <w:rFonts w:ascii="Times New Roman" w:eastAsia="Times New Roman" w:hAnsi="Times New Roman"/>
          <w:color w:val="0D0D0D" w:themeColor="text1" w:themeTint="F2"/>
          <w:sz w:val="24"/>
          <w:szCs w:val="24"/>
          <w:lang w:eastAsia="ru-RU"/>
        </w:rPr>
        <w:t>электроподстанции</w:t>
      </w:r>
      <w:proofErr w:type="spellEnd"/>
      <w:r w:rsidRPr="00C81D51">
        <w:rPr>
          <w:rFonts w:ascii="Times New Roman" w:eastAsia="Times New Roman" w:hAnsi="Times New Roman"/>
          <w:color w:val="0D0D0D" w:themeColor="text1" w:themeTint="F2"/>
          <w:sz w:val="24"/>
          <w:szCs w:val="24"/>
          <w:lang w:eastAsia="ru-RU"/>
        </w:rPr>
        <w:t xml:space="preserve">, </w:t>
      </w:r>
      <w:proofErr w:type="spellStart"/>
      <w:r w:rsidRPr="00C81D51">
        <w:rPr>
          <w:rFonts w:ascii="Times New Roman" w:eastAsia="Times New Roman" w:hAnsi="Times New Roman"/>
          <w:color w:val="0D0D0D" w:themeColor="text1" w:themeTint="F2"/>
          <w:sz w:val="24"/>
          <w:szCs w:val="24"/>
          <w:lang w:eastAsia="ru-RU"/>
        </w:rPr>
        <w:t>нефте</w:t>
      </w:r>
      <w:proofErr w:type="spellEnd"/>
      <w:r w:rsidRPr="00C81D51">
        <w:rPr>
          <w:rFonts w:ascii="Times New Roman" w:eastAsia="Times New Roman" w:hAnsi="Times New Roman"/>
          <w:color w:val="0D0D0D" w:themeColor="text1" w:themeTint="F2"/>
          <w:sz w:val="24"/>
          <w:szCs w:val="24"/>
          <w:lang w:eastAsia="ru-RU"/>
        </w:rPr>
        <w:t xml:space="preserve">- и газопроводы, артезианские скважины для технического водоснабжения, </w:t>
      </w:r>
      <w:proofErr w:type="spellStart"/>
      <w:r w:rsidRPr="00C81D51">
        <w:rPr>
          <w:rFonts w:ascii="Times New Roman" w:eastAsia="Times New Roman" w:hAnsi="Times New Roman"/>
          <w:color w:val="0D0D0D" w:themeColor="text1" w:themeTint="F2"/>
          <w:sz w:val="24"/>
          <w:szCs w:val="24"/>
          <w:lang w:eastAsia="ru-RU"/>
        </w:rPr>
        <w:t>водоохлаждающие</w:t>
      </w:r>
      <w:proofErr w:type="spellEnd"/>
      <w:r w:rsidRPr="00C81D51">
        <w:rPr>
          <w:rFonts w:ascii="Times New Roman" w:eastAsia="Times New Roman" w:hAnsi="Times New Roman"/>
          <w:color w:val="0D0D0D" w:themeColor="text1" w:themeTint="F2"/>
          <w:sz w:val="24"/>
          <w:szCs w:val="24"/>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323" w:name="_Toc398890959"/>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24" w:name="_Toc330317455"/>
      <w:bookmarkStart w:id="325" w:name="_Toc336271791"/>
      <w:bookmarkStart w:id="326" w:name="_Toc336271811"/>
      <w:bookmarkStart w:id="327" w:name="_Toc398890961"/>
      <w:bookmarkStart w:id="328" w:name="_Toc414831584"/>
      <w:bookmarkStart w:id="329" w:name="_Toc452336997"/>
      <w:bookmarkStart w:id="330" w:name="_Toc122348728"/>
      <w:bookmarkStart w:id="331" w:name="_Toc122349044"/>
      <w:bookmarkStart w:id="332" w:name="_Toc130989477"/>
      <w:bookmarkEnd w:id="323"/>
      <w:r w:rsidRPr="00C81D51">
        <w:rPr>
          <w:color w:val="0D0D0D" w:themeColor="text1" w:themeTint="F2"/>
          <w:szCs w:val="24"/>
        </w:rPr>
        <w:t>Статья 3</w:t>
      </w:r>
      <w:r w:rsidR="001862F4" w:rsidRPr="00C81D51">
        <w:rPr>
          <w:color w:val="0D0D0D" w:themeColor="text1" w:themeTint="F2"/>
          <w:szCs w:val="24"/>
        </w:rPr>
        <w:t>4</w:t>
      </w:r>
      <w:r w:rsidRPr="00C81D51">
        <w:rPr>
          <w:color w:val="0D0D0D" w:themeColor="text1" w:themeTint="F2"/>
          <w:szCs w:val="24"/>
        </w:rPr>
        <w:t xml:space="preserve">. Зоны минимальных расстояний </w:t>
      </w:r>
      <w:bookmarkEnd w:id="324"/>
      <w:bookmarkEnd w:id="325"/>
      <w:bookmarkEnd w:id="326"/>
      <w:r w:rsidRPr="00C81D51">
        <w:rPr>
          <w:color w:val="0D0D0D" w:themeColor="text1" w:themeTint="F2"/>
          <w:szCs w:val="24"/>
        </w:rPr>
        <w:t>магистральных дорог улично-дорожной сети населенных пунктов до застройки</w:t>
      </w:r>
      <w:bookmarkEnd w:id="327"/>
      <w:bookmarkEnd w:id="328"/>
      <w:bookmarkEnd w:id="329"/>
      <w:bookmarkEnd w:id="330"/>
      <w:bookmarkEnd w:id="331"/>
      <w:bookmarkEnd w:id="332"/>
    </w:p>
    <w:p w:rsidR="0059293B" w:rsidRPr="00C81D51" w:rsidRDefault="0059293B" w:rsidP="00C81D51">
      <w:pPr>
        <w:numPr>
          <w:ilvl w:val="0"/>
          <w:numId w:val="6"/>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645A57" w:rsidRPr="00C81D51" w:rsidRDefault="00A16B44"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r w:rsidR="00645A57" w:rsidRPr="00C81D51">
        <w:rPr>
          <w:rFonts w:ascii="Times New Roman" w:eastAsia="Times New Roman" w:hAnsi="Times New Roman"/>
          <w:bCs/>
          <w:color w:val="0D0D0D" w:themeColor="text1" w:themeTint="F2"/>
          <w:sz w:val="24"/>
          <w:szCs w:val="24"/>
          <w:lang w:eastAsia="ru-RU"/>
        </w:rPr>
        <w:t xml:space="preserve"> и другими нормативно-правовыми актами</w:t>
      </w:r>
      <w:r w:rsidR="00645A57"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6"/>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 xml:space="preserve">Порядок установления и размеры, режим использования территории. </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 xml:space="preserve">, а при условии применения </w:t>
      </w:r>
      <w:proofErr w:type="spellStart"/>
      <w:r w:rsidRPr="00C81D51">
        <w:rPr>
          <w:rFonts w:ascii="Times New Roman" w:eastAsia="Times New Roman" w:hAnsi="Times New Roman"/>
          <w:color w:val="0D0D0D" w:themeColor="text1" w:themeTint="F2"/>
          <w:sz w:val="24"/>
          <w:szCs w:val="24"/>
          <w:lang w:eastAsia="ru-RU"/>
        </w:rPr>
        <w:t>шумозащитных</w:t>
      </w:r>
      <w:proofErr w:type="spellEnd"/>
      <w:r w:rsidRPr="00C81D51">
        <w:rPr>
          <w:rFonts w:ascii="Times New Roman" w:eastAsia="Times New Roman" w:hAnsi="Times New Roman"/>
          <w:color w:val="0D0D0D" w:themeColor="text1" w:themeTint="F2"/>
          <w:sz w:val="24"/>
          <w:szCs w:val="24"/>
          <w:lang w:eastAsia="ru-RU"/>
        </w:rPr>
        <w:t xml:space="preserve"> устройств, обеспечивающих требования СП 51.13330, не менее </w:t>
      </w:r>
      <w:smartTag w:uri="urn:schemas-microsoft-com:office:smarttags" w:element="metricconverter">
        <w:smartTagPr>
          <w:attr w:name="ProductID" w:val="25 м"/>
        </w:smartTagPr>
        <w:r w:rsidRPr="00C81D51">
          <w:rPr>
            <w:rFonts w:ascii="Times New Roman" w:eastAsia="Times New Roman" w:hAnsi="Times New Roman"/>
            <w:color w:val="0D0D0D" w:themeColor="text1" w:themeTint="F2"/>
            <w:sz w:val="24"/>
            <w:szCs w:val="24"/>
            <w:lang w:eastAsia="ru-RU"/>
          </w:rPr>
          <w:t>25 м</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33" w:name="_Toc398890962"/>
      <w:bookmarkStart w:id="334" w:name="_Toc414831585"/>
      <w:bookmarkStart w:id="335" w:name="_Toc452336998"/>
      <w:bookmarkStart w:id="336" w:name="_Toc122348729"/>
      <w:bookmarkStart w:id="337" w:name="_Toc122349045"/>
      <w:bookmarkStart w:id="338" w:name="_Toc130989478"/>
      <w:r w:rsidRPr="00C81D51">
        <w:rPr>
          <w:color w:val="0D0D0D" w:themeColor="text1" w:themeTint="F2"/>
          <w:szCs w:val="24"/>
        </w:rPr>
        <w:t>Статья 3</w:t>
      </w:r>
      <w:r w:rsidR="001862F4" w:rsidRPr="00C81D51">
        <w:rPr>
          <w:color w:val="0D0D0D" w:themeColor="text1" w:themeTint="F2"/>
          <w:szCs w:val="24"/>
        </w:rPr>
        <w:t>5</w:t>
      </w:r>
      <w:r w:rsidRPr="00C81D51">
        <w:rPr>
          <w:color w:val="0D0D0D" w:themeColor="text1" w:themeTint="F2"/>
          <w:szCs w:val="24"/>
        </w:rPr>
        <w:t>. Придорожные полосы автомобильных дорог</w:t>
      </w:r>
      <w:bookmarkEnd w:id="333"/>
      <w:bookmarkEnd w:id="334"/>
      <w:bookmarkEnd w:id="335"/>
      <w:bookmarkEnd w:id="336"/>
      <w:bookmarkEnd w:id="337"/>
      <w:bookmarkEnd w:id="338"/>
    </w:p>
    <w:p w:rsidR="0059293B" w:rsidRPr="00C81D51" w:rsidRDefault="0059293B" w:rsidP="00C81D51">
      <w:pPr>
        <w:numPr>
          <w:ilvl w:val="0"/>
          <w:numId w:val="7"/>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025668" w:rsidRPr="00C81D51" w:rsidRDefault="00025668" w:rsidP="00C81D51">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Федеральный закон от 8.11.2007 г. № 257-ФЗ </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 и другими нормативно-правовыми актами.</w:t>
      </w:r>
    </w:p>
    <w:p w:rsidR="00025668" w:rsidRPr="00C81D51" w:rsidRDefault="00025668" w:rsidP="00C81D51">
      <w:pPr>
        <w:numPr>
          <w:ilvl w:val="0"/>
          <w:numId w:val="7"/>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семидесяти пяти метров - для автомобильных дорог первой и второй категорий;</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пятидесяти метров - для автомобильных дорог третьей и четвертой категорий;</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двадцати пяти метров - для автомобильных дорог пятой категории.</w:t>
      </w:r>
    </w:p>
    <w:p w:rsidR="0059293B" w:rsidRPr="00C81D51" w:rsidRDefault="0059293B" w:rsidP="00C81D51">
      <w:pPr>
        <w:numPr>
          <w:ilvl w:val="0"/>
          <w:numId w:val="7"/>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A86175" w:rsidRPr="00C81D51" w:rsidRDefault="00645A57"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ст.26 </w:t>
      </w:r>
      <w:r w:rsidRPr="00C81D51">
        <w:rPr>
          <w:rFonts w:ascii="Times New Roman" w:eastAsia="Times New Roman" w:hAnsi="Times New Roman"/>
          <w:color w:val="0D0D0D" w:themeColor="text1" w:themeTint="F2"/>
          <w:sz w:val="24"/>
          <w:szCs w:val="24"/>
          <w:lang w:eastAsia="ru-RU"/>
        </w:rPr>
        <w:t xml:space="preserve">Федеральный закон от 8.11.2007 г. № 257-ФЗ </w:t>
      </w:r>
      <w:r w:rsidRPr="00C81D51">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50" w:history="1">
        <w:r w:rsidRPr="00C81D51">
          <w:rPr>
            <w:rFonts w:ascii="Times New Roman" w:hAnsi="Times New Roman"/>
            <w:color w:val="0D0D0D" w:themeColor="text1" w:themeTint="F2"/>
            <w:sz w:val="24"/>
            <w:szCs w:val="24"/>
            <w:lang w:eastAsia="ru-RU"/>
          </w:rPr>
          <w:t>органа</w:t>
        </w:r>
      </w:hyperlink>
      <w:r w:rsidRPr="00C81D51">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w:t>
      </w:r>
      <w:r w:rsidRPr="00C81D51">
        <w:rPr>
          <w:rFonts w:ascii="Times New Roman" w:hAnsi="Times New Roman"/>
          <w:color w:val="0D0D0D" w:themeColor="text1" w:themeTint="F2"/>
          <w:sz w:val="24"/>
          <w:szCs w:val="24"/>
          <w:lang w:eastAsia="ru-RU"/>
        </w:rPr>
        <w:lastRenderedPageBreak/>
        <w:t xml:space="preserve">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51" w:history="1">
        <w:r w:rsidRPr="00C81D51">
          <w:rPr>
            <w:rFonts w:ascii="Times New Roman" w:hAnsi="Times New Roman"/>
            <w:color w:val="0D0D0D" w:themeColor="text1" w:themeTint="F2"/>
            <w:sz w:val="24"/>
            <w:szCs w:val="24"/>
            <w:lang w:eastAsia="ru-RU"/>
          </w:rPr>
          <w:t>Порядок</w:t>
        </w:r>
      </w:hyperlink>
      <w:r w:rsidRPr="00C81D51">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bookmarkStart w:id="339" w:name="_Toc398890963"/>
      <w:bookmarkStart w:id="340" w:name="_Toc414831586"/>
      <w:bookmarkStart w:id="341" w:name="_Toc452336999"/>
      <w:r w:rsidR="00A86175" w:rsidRPr="00C81D51">
        <w:rPr>
          <w:rFonts w:ascii="Times New Roman" w:hAnsi="Times New Roman"/>
          <w:color w:val="0D0D0D" w:themeColor="text1" w:themeTint="F2"/>
          <w:sz w:val="24"/>
          <w:szCs w:val="24"/>
          <w:lang w:eastAsia="ru-RU"/>
        </w:rPr>
        <w:t>ию в сфере дорожного хозяйства.</w:t>
      </w:r>
    </w:p>
    <w:p w:rsidR="00A86175" w:rsidRPr="00C81D51" w:rsidRDefault="00A8617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42" w:name="_Toc122348730"/>
      <w:bookmarkStart w:id="343" w:name="_Toc122349046"/>
      <w:bookmarkStart w:id="344" w:name="_Toc130989479"/>
      <w:r w:rsidRPr="00C81D51">
        <w:rPr>
          <w:color w:val="0D0D0D" w:themeColor="text1" w:themeTint="F2"/>
          <w:szCs w:val="24"/>
        </w:rPr>
        <w:t>Статья 3</w:t>
      </w:r>
      <w:r w:rsidR="001862F4" w:rsidRPr="00C81D51">
        <w:rPr>
          <w:color w:val="0D0D0D" w:themeColor="text1" w:themeTint="F2"/>
          <w:szCs w:val="24"/>
        </w:rPr>
        <w:t>6</w:t>
      </w:r>
      <w:r w:rsidRPr="00C81D51">
        <w:rPr>
          <w:color w:val="0D0D0D" w:themeColor="text1" w:themeTint="F2"/>
          <w:szCs w:val="24"/>
        </w:rPr>
        <w:t>. Санитарно-защитные зоны железных дорог</w:t>
      </w:r>
      <w:bookmarkEnd w:id="339"/>
      <w:bookmarkEnd w:id="340"/>
      <w:bookmarkEnd w:id="341"/>
      <w:bookmarkEnd w:id="342"/>
      <w:bookmarkEnd w:id="343"/>
      <w:bookmarkEnd w:id="344"/>
    </w:p>
    <w:p w:rsidR="0059293B" w:rsidRPr="00C81D51" w:rsidRDefault="0059293B" w:rsidP="00C81D51">
      <w:pPr>
        <w:numPr>
          <w:ilvl w:val="0"/>
          <w:numId w:val="8"/>
        </w:numPr>
        <w:spacing w:before="120" w:after="0" w:line="240" w:lineRule="auto"/>
        <w:jc w:val="both"/>
        <w:rPr>
          <w:rFonts w:ascii="Times New Roman" w:eastAsia="Times New Roman" w:hAnsi="Times New Roman"/>
          <w:b/>
          <w:color w:val="0D0D0D" w:themeColor="text1" w:themeTint="F2"/>
          <w:sz w:val="24"/>
          <w:szCs w:val="24"/>
          <w:lang w:eastAsia="ru-RU"/>
        </w:rPr>
      </w:pPr>
      <w:bookmarkStart w:id="345" w:name="_Toc336271793"/>
      <w:bookmarkStart w:id="346" w:name="_Toc336271813"/>
      <w:r w:rsidRPr="00C81D51">
        <w:rPr>
          <w:rFonts w:ascii="Times New Roman" w:eastAsia="Times New Roman" w:hAnsi="Times New Roman"/>
          <w:b/>
          <w:color w:val="0D0D0D" w:themeColor="text1" w:themeTint="F2"/>
          <w:sz w:val="24"/>
          <w:szCs w:val="24"/>
          <w:lang w:eastAsia="ru-RU"/>
        </w:rPr>
        <w:t>Регламентирующий документ.</w:t>
      </w:r>
    </w:p>
    <w:p w:rsidR="002E72C3" w:rsidRPr="00C81D51" w:rsidRDefault="002E72C3" w:rsidP="00C81D51">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Постановление Правительства РФ от </w:t>
      </w:r>
      <w:r w:rsidR="008A07B9" w:rsidRPr="00C81D51">
        <w:rPr>
          <w:rFonts w:ascii="Times New Roman" w:eastAsia="Times New Roman" w:hAnsi="Times New Roman"/>
          <w:bCs/>
          <w:color w:val="0D0D0D" w:themeColor="text1" w:themeTint="F2"/>
          <w:sz w:val="24"/>
          <w:szCs w:val="24"/>
          <w:lang w:eastAsia="ru-RU"/>
        </w:rPr>
        <w:t>28</w:t>
      </w:r>
      <w:r w:rsidRPr="00C81D51">
        <w:rPr>
          <w:rFonts w:ascii="Times New Roman" w:eastAsia="Times New Roman" w:hAnsi="Times New Roman"/>
          <w:bCs/>
          <w:color w:val="0D0D0D" w:themeColor="text1" w:themeTint="F2"/>
          <w:sz w:val="24"/>
          <w:szCs w:val="24"/>
          <w:lang w:eastAsia="ru-RU"/>
        </w:rPr>
        <w:t>.</w:t>
      </w:r>
      <w:r w:rsidR="008A07B9" w:rsidRPr="00C81D51">
        <w:rPr>
          <w:rFonts w:ascii="Times New Roman" w:eastAsia="Times New Roman" w:hAnsi="Times New Roman"/>
          <w:bCs/>
          <w:color w:val="0D0D0D" w:themeColor="text1" w:themeTint="F2"/>
          <w:sz w:val="24"/>
          <w:szCs w:val="24"/>
          <w:lang w:eastAsia="ru-RU"/>
        </w:rPr>
        <w:t>05</w:t>
      </w:r>
      <w:r w:rsidRPr="00C81D51">
        <w:rPr>
          <w:rFonts w:ascii="Times New Roman" w:eastAsia="Times New Roman" w:hAnsi="Times New Roman"/>
          <w:bCs/>
          <w:color w:val="0D0D0D" w:themeColor="text1" w:themeTint="F2"/>
          <w:sz w:val="24"/>
          <w:szCs w:val="24"/>
          <w:lang w:eastAsia="ru-RU"/>
        </w:rPr>
        <w:t>.20</w:t>
      </w:r>
      <w:r w:rsidR="008A07B9" w:rsidRPr="00C81D51">
        <w:rPr>
          <w:rFonts w:ascii="Times New Roman" w:eastAsia="Times New Roman" w:hAnsi="Times New Roman"/>
          <w:bCs/>
          <w:color w:val="0D0D0D" w:themeColor="text1" w:themeTint="F2"/>
          <w:sz w:val="24"/>
          <w:szCs w:val="24"/>
          <w:lang w:eastAsia="ru-RU"/>
        </w:rPr>
        <w:t>21</w:t>
      </w:r>
      <w:r w:rsidRPr="00C81D51">
        <w:rPr>
          <w:rFonts w:ascii="Times New Roman" w:eastAsia="Times New Roman" w:hAnsi="Times New Roman"/>
          <w:bCs/>
          <w:color w:val="0D0D0D" w:themeColor="text1" w:themeTint="F2"/>
          <w:sz w:val="24"/>
          <w:szCs w:val="24"/>
          <w:lang w:eastAsia="ru-RU"/>
        </w:rPr>
        <w:t xml:space="preserve"> N </w:t>
      </w:r>
      <w:r w:rsidR="008A07B9" w:rsidRPr="00C81D51">
        <w:rPr>
          <w:rFonts w:ascii="Times New Roman" w:eastAsia="Times New Roman" w:hAnsi="Times New Roman"/>
          <w:bCs/>
          <w:color w:val="0D0D0D" w:themeColor="text1" w:themeTint="F2"/>
          <w:sz w:val="24"/>
          <w:szCs w:val="24"/>
          <w:lang w:eastAsia="ru-RU"/>
        </w:rPr>
        <w:t>815</w:t>
      </w:r>
      <w:r w:rsidRPr="00C81D51">
        <w:rPr>
          <w:rFonts w:ascii="Times New Roman" w:eastAsia="Times New Roman" w:hAnsi="Times New Roman"/>
          <w:bCs/>
          <w:color w:val="0D0D0D" w:themeColor="text1" w:themeTint="F2"/>
          <w:sz w:val="24"/>
          <w:szCs w:val="24"/>
          <w:lang w:eastAsia="ru-RU"/>
        </w:rPr>
        <w:t xml:space="preserve"> (ред. от </w:t>
      </w:r>
      <w:r w:rsidR="008A07B9" w:rsidRPr="00C81D51">
        <w:rPr>
          <w:rFonts w:ascii="Times New Roman" w:eastAsia="Times New Roman" w:hAnsi="Times New Roman"/>
          <w:bCs/>
          <w:color w:val="0D0D0D" w:themeColor="text1" w:themeTint="F2"/>
          <w:sz w:val="24"/>
          <w:szCs w:val="24"/>
          <w:lang w:eastAsia="ru-RU"/>
        </w:rPr>
        <w:t>20.05.2022</w:t>
      </w:r>
      <w:r w:rsidRPr="00C81D51">
        <w:rPr>
          <w:rFonts w:ascii="Times New Roman" w:eastAsia="Times New Roman" w:hAnsi="Times New Roman"/>
          <w:bCs/>
          <w:color w:val="0D0D0D" w:themeColor="text1" w:themeTint="F2"/>
          <w:sz w:val="24"/>
          <w:szCs w:val="24"/>
          <w:lang w:eastAsia="ru-RU"/>
        </w:rPr>
        <w:t xml:space="preserve">) </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Технический регламент о безопасности зданий и сооружений</w:t>
      </w:r>
      <w:r w:rsidR="008A07B9" w:rsidRPr="00C81D51">
        <w:rPr>
          <w:rFonts w:ascii="Times New Roman" w:eastAsia="Times New Roman" w:hAnsi="Times New Roman"/>
          <w:bCs/>
          <w:color w:val="0D0D0D" w:themeColor="text1" w:themeTint="F2"/>
          <w:sz w:val="24"/>
          <w:szCs w:val="24"/>
          <w:lang w:eastAsia="ru-RU"/>
        </w:rPr>
        <w:t>"</w:t>
      </w:r>
      <w:r w:rsidR="00F62260" w:rsidRPr="00C81D51">
        <w:rPr>
          <w:rFonts w:ascii="Times New Roman" w:eastAsia="Times New Roman" w:hAnsi="Times New Roman"/>
          <w:bCs/>
          <w:color w:val="0D0D0D" w:themeColor="text1" w:themeTint="F2"/>
          <w:sz w:val="24"/>
          <w:szCs w:val="24"/>
          <w:lang w:eastAsia="ru-RU"/>
        </w:rPr>
        <w:t>».</w:t>
      </w:r>
    </w:p>
    <w:p w:rsidR="0059293B" w:rsidRPr="00C81D51" w:rsidRDefault="0059293B" w:rsidP="00C81D51">
      <w:pPr>
        <w:numPr>
          <w:ilvl w:val="0"/>
          <w:numId w:val="8"/>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3D0906"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C81D51">
          <w:rPr>
            <w:rFonts w:ascii="Times New Roman" w:eastAsia="Times New Roman" w:hAnsi="Times New Roman"/>
            <w:color w:val="0D0D0D" w:themeColor="text1" w:themeTint="F2"/>
            <w:sz w:val="24"/>
            <w:szCs w:val="24"/>
            <w:lang w:eastAsia="ru-RU"/>
          </w:rPr>
          <w:t>100 м</w:t>
        </w:r>
      </w:smartTag>
      <w:r w:rsidRPr="00C81D51">
        <w:rPr>
          <w:rFonts w:ascii="Times New Roman" w:eastAsia="Times New Roman" w:hAnsi="Times New Roman"/>
          <w:color w:val="0D0D0D" w:themeColor="text1" w:themeTint="F2"/>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w:t>
      </w:r>
      <w:proofErr w:type="spellStart"/>
      <w:r w:rsidRPr="00C81D51">
        <w:rPr>
          <w:rFonts w:ascii="Times New Roman" w:eastAsia="Times New Roman" w:hAnsi="Times New Roman"/>
          <w:color w:val="0D0D0D" w:themeColor="text1" w:themeTint="F2"/>
          <w:sz w:val="24"/>
          <w:szCs w:val="24"/>
          <w:lang w:eastAsia="ru-RU"/>
        </w:rPr>
        <w:t>шумозащитных</w:t>
      </w:r>
      <w:proofErr w:type="spellEnd"/>
      <w:r w:rsidRPr="00C81D51">
        <w:rPr>
          <w:rFonts w:ascii="Times New Roman" w:eastAsia="Times New Roman" w:hAnsi="Times New Roman"/>
          <w:color w:val="0D0D0D" w:themeColor="text1" w:themeTint="F2"/>
          <w:sz w:val="24"/>
          <w:szCs w:val="24"/>
          <w:lang w:eastAsia="ru-RU"/>
        </w:rPr>
        <w:t xml:space="preserve">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C81D51">
          <w:rPr>
            <w:rFonts w:ascii="Times New Roman" w:eastAsia="Times New Roman" w:hAnsi="Times New Roman"/>
            <w:color w:val="0D0D0D" w:themeColor="text1" w:themeTint="F2"/>
            <w:sz w:val="24"/>
            <w:szCs w:val="24"/>
            <w:lang w:eastAsia="ru-RU"/>
          </w:rPr>
          <w:t>50 м</w:t>
        </w:r>
      </w:smartTag>
      <w:r w:rsidRPr="00C81D51">
        <w:rPr>
          <w:rFonts w:ascii="Times New Roman" w:eastAsia="Times New Roman" w:hAnsi="Times New Roman"/>
          <w:color w:val="0D0D0D" w:themeColor="text1" w:themeTint="F2"/>
          <w:sz w:val="24"/>
          <w:szCs w:val="24"/>
          <w:lang w:eastAsia="ru-RU"/>
        </w:rPr>
        <w:t>.</w:t>
      </w:r>
      <w:r w:rsidR="003D0906" w:rsidRPr="00C81D51">
        <w:rPr>
          <w:rFonts w:ascii="Times New Roman" w:eastAsia="Times New Roman" w:hAnsi="Times New Roman"/>
          <w:color w:val="0D0D0D" w:themeColor="text1" w:themeTint="F2"/>
          <w:sz w:val="24"/>
          <w:szCs w:val="24"/>
          <w:lang w:eastAsia="ru-RU"/>
        </w:rPr>
        <w:t xml:space="preserve">Обоснование размеров санитарно-защитной зоны осуществляется в соответствии с требованиями </w:t>
      </w:r>
      <w:hyperlink w:anchor="P55" w:history="1">
        <w:r w:rsidR="003D0906" w:rsidRPr="00C81D51">
          <w:rPr>
            <w:rFonts w:ascii="Times New Roman" w:eastAsia="Times New Roman" w:hAnsi="Times New Roman"/>
            <w:color w:val="0D0D0D" w:themeColor="text1" w:themeTint="F2"/>
            <w:sz w:val="24"/>
            <w:szCs w:val="24"/>
            <w:lang w:eastAsia="ru-RU"/>
          </w:rPr>
          <w:t>СанПиН 2.2.1/2.1.1.1200-03</w:t>
        </w:r>
      </w:hyperlink>
      <w:r w:rsidR="003D0906"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8"/>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санитарно-защитной зоны должно быть озеленено. </w:t>
      </w:r>
    </w:p>
    <w:p w:rsidR="0059293B" w:rsidRPr="00C81D51" w:rsidRDefault="0059293B" w:rsidP="00C81D51">
      <w:pPr>
        <w:pStyle w:val="3"/>
        <w:spacing w:before="200" w:after="120"/>
        <w:ind w:left="0" w:firstLine="284"/>
        <w:jc w:val="center"/>
        <w:rPr>
          <w:color w:val="0D0D0D" w:themeColor="text1" w:themeTint="F2"/>
          <w:szCs w:val="24"/>
        </w:rPr>
      </w:pPr>
      <w:bookmarkStart w:id="347" w:name="_Toc122348731"/>
      <w:bookmarkStart w:id="348" w:name="_Toc122349047"/>
      <w:bookmarkStart w:id="349" w:name="_Toc130989480"/>
      <w:bookmarkEnd w:id="345"/>
      <w:bookmarkEnd w:id="346"/>
      <w:r w:rsidRPr="00C81D51">
        <w:rPr>
          <w:color w:val="0D0D0D" w:themeColor="text1" w:themeTint="F2"/>
          <w:szCs w:val="24"/>
        </w:rPr>
        <w:t>Статья 3</w:t>
      </w:r>
      <w:r w:rsidR="001862F4" w:rsidRPr="00C81D51">
        <w:rPr>
          <w:color w:val="0D0D0D" w:themeColor="text1" w:themeTint="F2"/>
          <w:szCs w:val="24"/>
        </w:rPr>
        <w:t>7</w:t>
      </w:r>
      <w:r w:rsidRPr="00C81D51">
        <w:rPr>
          <w:color w:val="0D0D0D" w:themeColor="text1" w:themeTint="F2"/>
          <w:szCs w:val="24"/>
        </w:rPr>
        <w:t>. Охранные зоны объе</w:t>
      </w:r>
      <w:r w:rsidR="00A8620E" w:rsidRPr="00C81D51">
        <w:rPr>
          <w:color w:val="0D0D0D" w:themeColor="text1" w:themeTint="F2"/>
          <w:szCs w:val="24"/>
        </w:rPr>
        <w:t>ктов газораспределительной сети</w:t>
      </w:r>
      <w:bookmarkEnd w:id="347"/>
      <w:bookmarkEnd w:id="348"/>
      <w:bookmarkEnd w:id="349"/>
    </w:p>
    <w:p w:rsidR="0059293B" w:rsidRPr="00C81D51" w:rsidRDefault="0059293B" w:rsidP="00C81D51">
      <w:pPr>
        <w:numPr>
          <w:ilvl w:val="1"/>
          <w:numId w:val="9"/>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CC0EE3" w:rsidRPr="00C81D51" w:rsidRDefault="00CC0EE3" w:rsidP="00C81D5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20.11.2000 N 878 (ред. от 17.05.2016)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утверждении Правил охраны газораспределительных сетей</w:t>
      </w:r>
      <w:r w:rsidR="008A07B9" w:rsidRPr="00C81D51">
        <w:rPr>
          <w:rFonts w:ascii="Times New Roman" w:eastAsia="Times New Roman" w:hAnsi="Times New Roman"/>
          <w:color w:val="0D0D0D" w:themeColor="text1" w:themeTint="F2"/>
          <w:sz w:val="24"/>
          <w:szCs w:val="24"/>
          <w:lang w:eastAsia="ru-RU"/>
        </w:rPr>
        <w:t>»</w:t>
      </w:r>
    </w:p>
    <w:p w:rsidR="0059293B" w:rsidRPr="00C81D51" w:rsidRDefault="00CC0EE3" w:rsidP="00C81D51">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 xml:space="preserve">2. </w:t>
      </w:r>
      <w:r w:rsidR="0059293B" w:rsidRPr="00C81D51">
        <w:rPr>
          <w:rFonts w:ascii="Times New Roman" w:eastAsia="Times New Roman" w:hAnsi="Times New Roman"/>
          <w:b/>
          <w:color w:val="0D0D0D" w:themeColor="text1" w:themeTint="F2"/>
          <w:sz w:val="24"/>
          <w:szCs w:val="24"/>
          <w:lang w:eastAsia="ru-RU"/>
        </w:rPr>
        <w:t>Порядок установления и размеры.</w:t>
      </w:r>
    </w:p>
    <w:p w:rsidR="00CC0EE3" w:rsidRPr="00C81D51" w:rsidRDefault="00CC0EE3"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Охранная </w:t>
      </w:r>
      <w:r w:rsidR="008A07B9" w:rsidRPr="00C81D51">
        <w:rPr>
          <w:rFonts w:ascii="Times New Roman" w:hAnsi="Times New Roman"/>
          <w:color w:val="0D0D0D" w:themeColor="text1" w:themeTint="F2"/>
          <w:sz w:val="24"/>
          <w:szCs w:val="24"/>
          <w:lang w:eastAsia="ru-RU"/>
        </w:rPr>
        <w:t>зона газораспределительной сети</w:t>
      </w:r>
      <w:r w:rsidRPr="00C81D51">
        <w:rPr>
          <w:rFonts w:ascii="Times New Roman" w:hAnsi="Times New Roman"/>
          <w:color w:val="0D0D0D" w:themeColor="text1" w:themeTint="F2"/>
          <w:sz w:val="24"/>
          <w:szCs w:val="24"/>
          <w:lang w:eastAsia="ru-RU"/>
        </w:rPr>
        <w:t xml:space="preserve">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CC0EE3" w:rsidRPr="00C81D51">
        <w:rPr>
          <w:rFonts w:ascii="Times New Roman" w:hAnsi="Times New Roman"/>
          <w:color w:val="0D0D0D" w:themeColor="text1" w:themeTint="F2"/>
          <w:sz w:val="24"/>
          <w:szCs w:val="24"/>
          <w:lang w:eastAsia="ru-RU"/>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CC0EE3" w:rsidRPr="00C81D51">
        <w:rPr>
          <w:rFonts w:ascii="Times New Roman" w:hAnsi="Times New Roman"/>
          <w:color w:val="0D0D0D" w:themeColor="text1" w:themeTint="F2"/>
          <w:sz w:val="24"/>
          <w:szCs w:val="24"/>
          <w:lang w:eastAsia="ru-RU"/>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w:t>
      </w:r>
      <w:r w:rsidR="00CC0EE3" w:rsidRPr="00C81D51">
        <w:rPr>
          <w:rFonts w:ascii="Times New Roman" w:hAnsi="Times New Roman"/>
          <w:color w:val="0D0D0D" w:themeColor="text1" w:themeTint="F2"/>
          <w:sz w:val="24"/>
          <w:szCs w:val="24"/>
          <w:lang w:eastAsia="ru-RU"/>
        </w:rPr>
        <w:lastRenderedPageBreak/>
        <w:t>условными линиями, проходящими на расстоянии 3 метров от газопровода со стороны провода и 2 метров - с противоположной стороны;</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CC0EE3" w:rsidRPr="00C81D51">
        <w:rPr>
          <w:rFonts w:ascii="Times New Roman" w:hAnsi="Times New Roman"/>
          <w:color w:val="0D0D0D" w:themeColor="text1" w:themeTint="F2"/>
          <w:sz w:val="24"/>
          <w:szCs w:val="24"/>
          <w:lang w:eastAsia="ru-RU"/>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CC0EE3" w:rsidRPr="00C81D51">
        <w:rPr>
          <w:rFonts w:ascii="Times New Roman" w:hAnsi="Times New Roman"/>
          <w:color w:val="0D0D0D" w:themeColor="text1" w:themeTint="F2"/>
          <w:sz w:val="24"/>
          <w:szCs w:val="24"/>
          <w:lang w:eastAsia="ru-RU"/>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CC0EE3" w:rsidRPr="00C81D51">
        <w:rPr>
          <w:rFonts w:ascii="Times New Roman" w:hAnsi="Times New Roman"/>
          <w:color w:val="0D0D0D" w:themeColor="text1" w:themeTint="F2"/>
          <w:sz w:val="24"/>
          <w:szCs w:val="24"/>
          <w:lang w:eastAsia="ru-RU"/>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C0EE3" w:rsidRPr="00C81D51" w:rsidRDefault="0007175E"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w:t>
      </w:r>
      <w:r w:rsidR="00CC0EE3" w:rsidRPr="00C81D51">
        <w:rPr>
          <w:rFonts w:ascii="Times New Roman" w:hAnsi="Times New Roman"/>
          <w:color w:val="0D0D0D" w:themeColor="text1" w:themeTint="F2"/>
          <w:sz w:val="24"/>
          <w:szCs w:val="24"/>
          <w:lang w:eastAsia="ru-RU"/>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C0EE3" w:rsidRPr="00C81D51" w:rsidRDefault="00B227A6" w:rsidP="00C81D51">
      <w:pPr>
        <w:spacing w:before="120" w:after="0" w:line="240" w:lineRule="auto"/>
        <w:ind w:left="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w:t>
      </w:r>
      <w:r w:rsidR="00CC0EE3"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454FCB" w:rsidRPr="00C81D51" w:rsidRDefault="00B227A6"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w:t>
      </w:r>
      <w:r w:rsidR="00B6098E" w:rsidRPr="00C81D51">
        <w:rPr>
          <w:rFonts w:ascii="Times New Roman" w:hAnsi="Times New Roman"/>
          <w:bCs/>
          <w:color w:val="0D0D0D" w:themeColor="text1" w:themeTint="F2"/>
          <w:sz w:val="24"/>
          <w:szCs w:val="24"/>
          <w:lang w:eastAsia="ru-RU"/>
        </w:rPr>
        <w:t>.1. </w:t>
      </w:r>
      <w:r w:rsidR="00454FCB" w:rsidRPr="00C81D51">
        <w:rPr>
          <w:rFonts w:ascii="Times New Roman" w:hAnsi="Times New Roman"/>
          <w:bCs/>
          <w:color w:val="0D0D0D" w:themeColor="text1" w:themeTint="F2"/>
          <w:sz w:val="24"/>
          <w:szCs w:val="24"/>
          <w:lang w:eastAsia="ru-RU"/>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52" w:history="1">
        <w:r w:rsidR="00454FCB" w:rsidRPr="00C81D51">
          <w:rPr>
            <w:rFonts w:ascii="Times New Roman" w:hAnsi="Times New Roman"/>
            <w:bCs/>
            <w:color w:val="0D0D0D" w:themeColor="text1" w:themeTint="F2"/>
            <w:sz w:val="24"/>
            <w:szCs w:val="24"/>
            <w:lang w:eastAsia="ru-RU"/>
          </w:rPr>
          <w:t>пункте 2</w:t>
        </w:r>
      </w:hyperlink>
      <w:r w:rsidR="007610E5" w:rsidRPr="00C81D51">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w:t>
      </w:r>
      <w:r w:rsidR="00454FCB" w:rsidRPr="00C81D51">
        <w:rPr>
          <w:rFonts w:ascii="Times New Roman" w:hAnsi="Times New Roman"/>
          <w:bCs/>
          <w:color w:val="0D0D0D" w:themeColor="text1" w:themeTint="F2"/>
          <w:sz w:val="24"/>
          <w:szCs w:val="24"/>
          <w:lang w:eastAsia="ru-RU"/>
        </w:rPr>
        <w:t>строить объекты жилищно-гражданского и производственного назначения;</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w:t>
      </w:r>
      <w:r w:rsidR="00454FCB" w:rsidRPr="00C81D51">
        <w:rPr>
          <w:rFonts w:ascii="Times New Roman" w:hAnsi="Times New Roman"/>
          <w:bCs/>
          <w:color w:val="0D0D0D" w:themeColor="text1" w:themeTint="F2"/>
          <w:sz w:val="24"/>
          <w:szCs w:val="24"/>
          <w:lang w:eastAsia="ru-RU"/>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w:t>
      </w:r>
      <w:r w:rsidR="00454FCB" w:rsidRPr="00C81D51">
        <w:rPr>
          <w:rFonts w:ascii="Times New Roman" w:hAnsi="Times New Roman"/>
          <w:bCs/>
          <w:color w:val="0D0D0D" w:themeColor="text1" w:themeTint="F2"/>
          <w:sz w:val="24"/>
          <w:szCs w:val="24"/>
          <w:lang w:eastAsia="ru-RU"/>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w:t>
      </w:r>
      <w:r w:rsidR="00454FCB" w:rsidRPr="00C81D51">
        <w:rPr>
          <w:rFonts w:ascii="Times New Roman" w:hAnsi="Times New Roman"/>
          <w:bCs/>
          <w:color w:val="0D0D0D" w:themeColor="text1" w:themeTint="F2"/>
          <w:sz w:val="24"/>
          <w:szCs w:val="24"/>
          <w:lang w:eastAsia="ru-RU"/>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w:t>
      </w:r>
      <w:r w:rsidR="00454FCB" w:rsidRPr="00C81D51">
        <w:rPr>
          <w:rFonts w:ascii="Times New Roman" w:hAnsi="Times New Roman"/>
          <w:bCs/>
          <w:color w:val="0D0D0D" w:themeColor="text1" w:themeTint="F2"/>
          <w:sz w:val="24"/>
          <w:szCs w:val="24"/>
          <w:lang w:eastAsia="ru-RU"/>
        </w:rPr>
        <w:t>устраивать свалки и склады, разливать растворы кислот, солей, щелочей и других химически активных веществ;</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w:t>
      </w:r>
      <w:r w:rsidR="00454FCB" w:rsidRPr="00C81D51">
        <w:rPr>
          <w:rFonts w:ascii="Times New Roman" w:hAnsi="Times New Roman"/>
          <w:bCs/>
          <w:color w:val="0D0D0D" w:themeColor="text1" w:themeTint="F2"/>
          <w:sz w:val="24"/>
          <w:szCs w:val="24"/>
          <w:lang w:eastAsia="ru-RU"/>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ж) </w:t>
      </w:r>
      <w:r w:rsidR="00454FCB" w:rsidRPr="00C81D51">
        <w:rPr>
          <w:rFonts w:ascii="Times New Roman" w:hAnsi="Times New Roman"/>
          <w:bCs/>
          <w:color w:val="0D0D0D" w:themeColor="text1" w:themeTint="F2"/>
          <w:sz w:val="24"/>
          <w:szCs w:val="24"/>
          <w:lang w:eastAsia="ru-RU"/>
        </w:rPr>
        <w:t>разводить огонь и размещать источники огня;</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 </w:t>
      </w:r>
      <w:r w:rsidR="00454FCB" w:rsidRPr="00C81D51">
        <w:rPr>
          <w:rFonts w:ascii="Times New Roman" w:hAnsi="Times New Roman"/>
          <w:bCs/>
          <w:color w:val="0D0D0D" w:themeColor="text1" w:themeTint="F2"/>
          <w:sz w:val="24"/>
          <w:szCs w:val="24"/>
          <w:lang w:eastAsia="ru-RU"/>
        </w:rPr>
        <w:t>рыть погреба, копать и обрабатывать почву сельскохозяйственными и мелиоративными орудиями и механизмами на глубину более 0,3 метра;</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и) </w:t>
      </w:r>
      <w:r w:rsidR="00454FCB" w:rsidRPr="00C81D51">
        <w:rPr>
          <w:rFonts w:ascii="Times New Roman" w:hAnsi="Times New Roman"/>
          <w:bCs/>
          <w:color w:val="0D0D0D" w:themeColor="text1" w:themeTint="F2"/>
          <w:sz w:val="24"/>
          <w:szCs w:val="24"/>
          <w:lang w:eastAsia="ru-RU"/>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к) </w:t>
      </w:r>
      <w:r w:rsidR="00454FCB" w:rsidRPr="00C81D51">
        <w:rPr>
          <w:rFonts w:ascii="Times New Roman" w:hAnsi="Times New Roman"/>
          <w:bCs/>
          <w:color w:val="0D0D0D" w:themeColor="text1" w:themeTint="F2"/>
          <w:sz w:val="24"/>
          <w:szCs w:val="24"/>
          <w:lang w:eastAsia="ru-RU"/>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54FCB" w:rsidRPr="00C81D51" w:rsidRDefault="0007175E"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л) </w:t>
      </w:r>
      <w:r w:rsidR="00454FCB" w:rsidRPr="00C81D51">
        <w:rPr>
          <w:rFonts w:ascii="Times New Roman" w:hAnsi="Times New Roman"/>
          <w:bCs/>
          <w:color w:val="0D0D0D" w:themeColor="text1" w:themeTint="F2"/>
          <w:sz w:val="24"/>
          <w:szCs w:val="24"/>
          <w:lang w:eastAsia="ru-RU"/>
        </w:rPr>
        <w:t>самовольно подключаться к газораспределительным сетям.</w:t>
      </w:r>
    </w:p>
    <w:p w:rsidR="00367082" w:rsidRPr="00C81D51" w:rsidRDefault="00B227A6"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350" w:name="Par12"/>
      <w:bookmarkEnd w:id="350"/>
      <w:r w:rsidRPr="00C81D51">
        <w:rPr>
          <w:rFonts w:ascii="Times New Roman" w:hAnsi="Times New Roman"/>
          <w:color w:val="0D0D0D" w:themeColor="text1" w:themeTint="F2"/>
          <w:sz w:val="24"/>
          <w:szCs w:val="24"/>
          <w:lang w:eastAsia="ru-RU"/>
        </w:rPr>
        <w:lastRenderedPageBreak/>
        <w:t>3</w:t>
      </w:r>
      <w:r w:rsidR="005B3C89" w:rsidRPr="00C81D51">
        <w:rPr>
          <w:rFonts w:ascii="Times New Roman" w:hAnsi="Times New Roman"/>
          <w:color w:val="0D0D0D" w:themeColor="text1" w:themeTint="F2"/>
          <w:sz w:val="24"/>
          <w:szCs w:val="24"/>
          <w:lang w:eastAsia="ru-RU"/>
        </w:rPr>
        <w:t>.2</w:t>
      </w:r>
      <w:r w:rsidR="00B6098E" w:rsidRPr="00C81D51">
        <w:rPr>
          <w:rFonts w:ascii="Times New Roman" w:hAnsi="Times New Roman"/>
          <w:color w:val="0D0D0D" w:themeColor="text1" w:themeTint="F2"/>
          <w:sz w:val="24"/>
          <w:szCs w:val="24"/>
          <w:lang w:eastAsia="ru-RU"/>
        </w:rPr>
        <w:t>. </w:t>
      </w:r>
      <w:r w:rsidR="00367082" w:rsidRPr="00C81D51">
        <w:rPr>
          <w:rFonts w:ascii="Times New Roman" w:hAnsi="Times New Roman"/>
          <w:color w:val="0D0D0D" w:themeColor="text1" w:themeTint="F2"/>
          <w:sz w:val="24"/>
          <w:szCs w:val="24"/>
          <w:lang w:eastAsia="ru-RU"/>
        </w:rPr>
        <w:t xml:space="preserve">Лесохозяйственные, сельскохозяйственные и другие работы, не подпадающие под ограничения, указанные в </w:t>
      </w:r>
      <w:hyperlink w:anchor="Par0" w:history="1">
        <w:r w:rsidR="00367082" w:rsidRPr="00C81D51">
          <w:rPr>
            <w:rFonts w:ascii="Times New Roman" w:hAnsi="Times New Roman"/>
            <w:color w:val="0D0D0D" w:themeColor="text1" w:themeTint="F2"/>
            <w:sz w:val="24"/>
            <w:szCs w:val="24"/>
            <w:lang w:eastAsia="ru-RU"/>
          </w:rPr>
          <w:t xml:space="preserve">пункте </w:t>
        </w:r>
        <w:r w:rsidRPr="00C81D51">
          <w:rPr>
            <w:rFonts w:ascii="Times New Roman" w:hAnsi="Times New Roman"/>
            <w:color w:val="0D0D0D" w:themeColor="text1" w:themeTint="F2"/>
            <w:sz w:val="24"/>
            <w:szCs w:val="24"/>
            <w:lang w:eastAsia="ru-RU"/>
          </w:rPr>
          <w:t>3</w:t>
        </w:r>
        <w:r w:rsidR="005B3C89" w:rsidRPr="00C81D51">
          <w:rPr>
            <w:rFonts w:ascii="Times New Roman" w:hAnsi="Times New Roman"/>
            <w:color w:val="0D0D0D" w:themeColor="text1" w:themeTint="F2"/>
            <w:sz w:val="24"/>
            <w:szCs w:val="24"/>
            <w:lang w:eastAsia="ru-RU"/>
          </w:rPr>
          <w:t>.1</w:t>
        </w:r>
      </w:hyperlink>
      <w:r w:rsidR="00367082" w:rsidRPr="00C81D51">
        <w:rPr>
          <w:rFonts w:ascii="Times New Roman" w:hAnsi="Times New Roman"/>
          <w:color w:val="0D0D0D" w:themeColor="text1" w:themeTint="F2"/>
          <w:sz w:val="24"/>
          <w:szCs w:val="24"/>
          <w:lang w:eastAsia="ru-RU"/>
        </w:rPr>
        <w:t xml:space="preserve"> настоящ</w:t>
      </w:r>
      <w:r w:rsidR="005B3C89" w:rsidRPr="00C81D51">
        <w:rPr>
          <w:rFonts w:ascii="Times New Roman" w:hAnsi="Times New Roman"/>
          <w:color w:val="0D0D0D" w:themeColor="text1" w:themeTint="F2"/>
          <w:sz w:val="24"/>
          <w:szCs w:val="24"/>
          <w:lang w:eastAsia="ru-RU"/>
        </w:rPr>
        <w:t>ейстатьи</w:t>
      </w:r>
      <w:r w:rsidR="00367082" w:rsidRPr="00C81D51">
        <w:rPr>
          <w:rFonts w:ascii="Times New Roman" w:hAnsi="Times New Roman"/>
          <w:color w:val="0D0D0D" w:themeColor="text1" w:themeTint="F2"/>
          <w:sz w:val="24"/>
          <w:szCs w:val="24"/>
          <w:lang w:eastAsia="ru-RU"/>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367082" w:rsidRPr="00C81D51" w:rsidRDefault="00B227A6"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w:t>
      </w:r>
      <w:r w:rsidR="005B3C89" w:rsidRPr="00C81D51">
        <w:rPr>
          <w:rFonts w:ascii="Times New Roman" w:hAnsi="Times New Roman"/>
          <w:color w:val="0D0D0D" w:themeColor="text1" w:themeTint="F2"/>
          <w:sz w:val="24"/>
          <w:szCs w:val="24"/>
          <w:lang w:eastAsia="ru-RU"/>
        </w:rPr>
        <w:t>.3</w:t>
      </w:r>
      <w:r w:rsidR="00B6098E" w:rsidRPr="00C81D51">
        <w:rPr>
          <w:rFonts w:ascii="Times New Roman" w:hAnsi="Times New Roman"/>
          <w:color w:val="0D0D0D" w:themeColor="text1" w:themeTint="F2"/>
          <w:sz w:val="24"/>
          <w:szCs w:val="24"/>
          <w:lang w:eastAsia="ru-RU"/>
        </w:rPr>
        <w:t>. </w:t>
      </w:r>
      <w:r w:rsidR="00367082" w:rsidRPr="00C81D51">
        <w:rPr>
          <w:rFonts w:ascii="Times New Roman" w:hAnsi="Times New Roman"/>
          <w:color w:val="0D0D0D" w:themeColor="text1" w:themeTint="F2"/>
          <w:sz w:val="24"/>
          <w:szCs w:val="24"/>
          <w:lang w:eastAsia="ru-RU"/>
        </w:rPr>
        <w:t xml:space="preserve">Хозяйственная деятельность в охранных зонах газораспределительных сетей, не предусмотренная </w:t>
      </w:r>
      <w:hyperlink w:anchor="Par0" w:history="1">
        <w:r w:rsidR="00367082" w:rsidRPr="00C81D51">
          <w:rPr>
            <w:rFonts w:ascii="Times New Roman" w:hAnsi="Times New Roman"/>
            <w:color w:val="0D0D0D" w:themeColor="text1" w:themeTint="F2"/>
            <w:sz w:val="24"/>
            <w:szCs w:val="24"/>
            <w:lang w:eastAsia="ru-RU"/>
          </w:rPr>
          <w:t xml:space="preserve">пунктами </w:t>
        </w:r>
        <w:r w:rsidRPr="00C81D51">
          <w:rPr>
            <w:rFonts w:ascii="Times New Roman" w:hAnsi="Times New Roman"/>
            <w:color w:val="0D0D0D" w:themeColor="text1" w:themeTint="F2"/>
            <w:sz w:val="24"/>
            <w:szCs w:val="24"/>
            <w:lang w:eastAsia="ru-RU"/>
          </w:rPr>
          <w:t>3</w:t>
        </w:r>
        <w:r w:rsidR="005B3C89" w:rsidRPr="00C81D51">
          <w:rPr>
            <w:rFonts w:ascii="Times New Roman" w:hAnsi="Times New Roman"/>
            <w:color w:val="0D0D0D" w:themeColor="text1" w:themeTint="F2"/>
            <w:sz w:val="24"/>
            <w:szCs w:val="24"/>
            <w:lang w:eastAsia="ru-RU"/>
          </w:rPr>
          <w:t>.1</w:t>
        </w:r>
      </w:hyperlink>
      <w:r w:rsidR="00367082" w:rsidRPr="00C81D51">
        <w:rPr>
          <w:rFonts w:ascii="Times New Roman" w:hAnsi="Times New Roman"/>
          <w:color w:val="0D0D0D" w:themeColor="text1" w:themeTint="F2"/>
          <w:sz w:val="24"/>
          <w:szCs w:val="24"/>
          <w:lang w:eastAsia="ru-RU"/>
        </w:rPr>
        <w:t xml:space="preserve"> и </w:t>
      </w:r>
      <w:hyperlink w:anchor="Par12" w:history="1">
        <w:r w:rsidRPr="00C81D51">
          <w:rPr>
            <w:rFonts w:ascii="Times New Roman" w:hAnsi="Times New Roman"/>
            <w:color w:val="0D0D0D" w:themeColor="text1" w:themeTint="F2"/>
            <w:sz w:val="24"/>
            <w:szCs w:val="24"/>
            <w:lang w:eastAsia="ru-RU"/>
          </w:rPr>
          <w:t>3</w:t>
        </w:r>
        <w:r w:rsidR="005B3C89" w:rsidRPr="00C81D51">
          <w:rPr>
            <w:rFonts w:ascii="Times New Roman" w:hAnsi="Times New Roman"/>
            <w:color w:val="0D0D0D" w:themeColor="text1" w:themeTint="F2"/>
            <w:sz w:val="24"/>
            <w:szCs w:val="24"/>
            <w:lang w:eastAsia="ru-RU"/>
          </w:rPr>
          <w:t>.2.</w:t>
        </w:r>
      </w:hyperlink>
      <w:r w:rsidR="00367082" w:rsidRPr="00C81D51">
        <w:rPr>
          <w:rFonts w:ascii="Times New Roman" w:hAnsi="Times New Roman"/>
          <w:color w:val="0D0D0D" w:themeColor="text1" w:themeTint="F2"/>
          <w:sz w:val="24"/>
          <w:szCs w:val="24"/>
          <w:lang w:eastAsia="ru-RU"/>
        </w:rPr>
        <w:t xml:space="preserve"> настоящ</w:t>
      </w:r>
      <w:r w:rsidR="005B3C89" w:rsidRPr="00C81D51">
        <w:rPr>
          <w:rFonts w:ascii="Times New Roman" w:hAnsi="Times New Roman"/>
          <w:color w:val="0D0D0D" w:themeColor="text1" w:themeTint="F2"/>
          <w:sz w:val="24"/>
          <w:szCs w:val="24"/>
          <w:lang w:eastAsia="ru-RU"/>
        </w:rPr>
        <w:t>ей статьи</w:t>
      </w:r>
      <w:r w:rsidR="00367082" w:rsidRPr="00C81D51">
        <w:rPr>
          <w:rFonts w:ascii="Times New Roman" w:hAnsi="Times New Roman"/>
          <w:color w:val="0D0D0D" w:themeColor="text1" w:themeTint="F2"/>
          <w:sz w:val="24"/>
          <w:szCs w:val="24"/>
          <w:lang w:eastAsia="ru-RU"/>
        </w:rPr>
        <w:t>,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C0EE3" w:rsidRPr="00C81D51" w:rsidRDefault="00CC0EE3"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51" w:name="_Toc398890968"/>
      <w:bookmarkStart w:id="352" w:name="_Toc414831592"/>
      <w:bookmarkStart w:id="353" w:name="_Toc452337005"/>
      <w:bookmarkStart w:id="354" w:name="_Toc122348732"/>
      <w:bookmarkStart w:id="355" w:name="_Toc122349048"/>
      <w:bookmarkStart w:id="356" w:name="_Toc130989481"/>
      <w:bookmarkStart w:id="357" w:name="_Toc336271794"/>
      <w:bookmarkStart w:id="358" w:name="_Toc336271814"/>
      <w:r w:rsidRPr="00C81D51">
        <w:rPr>
          <w:color w:val="0D0D0D" w:themeColor="text1" w:themeTint="F2"/>
          <w:szCs w:val="24"/>
        </w:rPr>
        <w:t>Статья 3</w:t>
      </w:r>
      <w:r w:rsidR="001862F4" w:rsidRPr="00C81D51">
        <w:rPr>
          <w:color w:val="0D0D0D" w:themeColor="text1" w:themeTint="F2"/>
          <w:szCs w:val="24"/>
        </w:rPr>
        <w:t>8</w:t>
      </w:r>
      <w:r w:rsidRPr="00C81D51">
        <w:rPr>
          <w:color w:val="0D0D0D" w:themeColor="text1" w:themeTint="F2"/>
          <w:szCs w:val="24"/>
        </w:rPr>
        <w:t>. Охранные зоны магистральных трубопроводов</w:t>
      </w:r>
      <w:bookmarkEnd w:id="351"/>
      <w:bookmarkEnd w:id="352"/>
      <w:bookmarkEnd w:id="353"/>
      <w:bookmarkEnd w:id="354"/>
      <w:bookmarkEnd w:id="355"/>
      <w:bookmarkEnd w:id="356"/>
    </w:p>
    <w:p w:rsidR="0059293B" w:rsidRPr="00C81D51" w:rsidRDefault="0059293B" w:rsidP="00C81D51">
      <w:pPr>
        <w:numPr>
          <w:ilvl w:val="1"/>
          <w:numId w:val="10"/>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D17C95" w:rsidRPr="00C81D51" w:rsidRDefault="00D17C95" w:rsidP="00C81D51">
      <w:pPr>
        <w:spacing w:after="0" w:line="240" w:lineRule="auto"/>
        <w:ind w:firstLine="709"/>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Правила охраны магистральных трубопроводов (утв. Минтопэнерго РФ 29.04.1992, Постановлением Госгортехнадзора РФ от 22.04.1992 N 9) </w:t>
      </w:r>
    </w:p>
    <w:p w:rsidR="0059293B" w:rsidRPr="00C81D51" w:rsidRDefault="009C3BC2"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СП 42.13330.2016</w:t>
      </w:r>
      <w:r w:rsidR="0059293B" w:rsidRPr="00C81D51">
        <w:rPr>
          <w:rFonts w:ascii="Times New Roman" w:eastAsia="Times New Roman" w:hAnsi="Times New Roman"/>
          <w:bCs/>
          <w:color w:val="0D0D0D" w:themeColor="text1" w:themeTint="F2"/>
          <w:sz w:val="24"/>
          <w:szCs w:val="24"/>
          <w:lang w:eastAsia="ru-RU"/>
        </w:rPr>
        <w:t>«</w:t>
      </w:r>
      <w:r w:rsidR="0025496B" w:rsidRPr="00C81D51">
        <w:rPr>
          <w:rFonts w:ascii="Times New Roman" w:eastAsia="Times New Roman" w:hAnsi="Times New Roman"/>
          <w:bCs/>
          <w:color w:val="0D0D0D" w:themeColor="text1" w:themeTint="F2"/>
          <w:sz w:val="24"/>
          <w:szCs w:val="24"/>
          <w:lang w:eastAsia="ru-RU"/>
        </w:rPr>
        <w:t xml:space="preserve">Актуализированная редакция </w:t>
      </w:r>
      <w:r w:rsidR="0059293B" w:rsidRPr="00C81D51">
        <w:rPr>
          <w:rFonts w:ascii="Times New Roman" w:eastAsia="Times New Roman" w:hAnsi="Times New Roman"/>
          <w:bCs/>
          <w:color w:val="0D0D0D" w:themeColor="text1" w:themeTint="F2"/>
          <w:sz w:val="24"/>
          <w:szCs w:val="24"/>
          <w:lang w:eastAsia="ru-RU"/>
        </w:rPr>
        <w:t>СНиП 2.07.01-89* Градостроительство. Планировка и застройка городских и сельских поселений», и другими нормативно-правовыми актами</w:t>
      </w:r>
      <w:r w:rsidR="0059293B" w:rsidRPr="00C81D51">
        <w:rPr>
          <w:rFonts w:ascii="Times New Roman" w:eastAsia="Times New Roman" w:hAnsi="Times New Roman"/>
          <w:color w:val="0D0D0D" w:themeColor="text1" w:themeTint="F2"/>
          <w:sz w:val="24"/>
          <w:szCs w:val="24"/>
          <w:lang w:eastAsia="ru-RU"/>
        </w:rPr>
        <w:t>.</w:t>
      </w:r>
    </w:p>
    <w:p w:rsidR="0059293B" w:rsidRPr="00C81D51" w:rsidRDefault="009B10B0"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 xml:space="preserve">2. </w:t>
      </w:r>
      <w:r w:rsidR="0059293B" w:rsidRPr="00C81D51">
        <w:rPr>
          <w:rFonts w:ascii="Times New Roman" w:eastAsia="Times New Roman" w:hAnsi="Times New Roman"/>
          <w:b/>
          <w:color w:val="0D0D0D" w:themeColor="text1" w:themeTint="F2"/>
          <w:sz w:val="24"/>
          <w:szCs w:val="24"/>
          <w:lang w:eastAsia="ru-RU"/>
        </w:rPr>
        <w:t>Порядок установления и размеры.</w:t>
      </w:r>
    </w:p>
    <w:p w:rsidR="0059293B" w:rsidRPr="00C81D51" w:rsidRDefault="0059293B"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0059293B" w:rsidRPr="00C81D51">
          <w:rPr>
            <w:rFonts w:ascii="Times New Roman" w:eastAsia="Times New Roman" w:hAnsi="Times New Roman"/>
            <w:color w:val="0D0D0D" w:themeColor="text1" w:themeTint="F2"/>
            <w:sz w:val="24"/>
            <w:szCs w:val="24"/>
            <w:lang w:eastAsia="ru-RU"/>
          </w:rPr>
          <w:t>25 м</w:t>
        </w:r>
      </w:smartTag>
      <w:r w:rsidR="0059293B" w:rsidRPr="00C81D51">
        <w:rPr>
          <w:rFonts w:ascii="Times New Roman" w:eastAsia="Times New Roman" w:hAnsi="Times New Roman"/>
          <w:color w:val="0D0D0D" w:themeColor="text1" w:themeTint="F2"/>
          <w:sz w:val="24"/>
          <w:szCs w:val="24"/>
          <w:lang w:eastAsia="ru-RU"/>
        </w:rPr>
        <w:t xml:space="preserve"> от оси трубопровода с каждой стороны;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0059293B" w:rsidRPr="00C81D51">
          <w:rPr>
            <w:rFonts w:ascii="Times New Roman" w:eastAsia="Times New Roman" w:hAnsi="Times New Roman"/>
            <w:color w:val="0D0D0D" w:themeColor="text1" w:themeTint="F2"/>
            <w:sz w:val="24"/>
            <w:szCs w:val="24"/>
            <w:lang w:eastAsia="ru-RU"/>
          </w:rPr>
          <w:t>100 м</w:t>
        </w:r>
      </w:smartTag>
      <w:r w:rsidR="0059293B" w:rsidRPr="00C81D51">
        <w:rPr>
          <w:rFonts w:ascii="Times New Roman" w:eastAsia="Times New Roman" w:hAnsi="Times New Roman"/>
          <w:color w:val="0D0D0D" w:themeColor="text1" w:themeTint="F2"/>
          <w:sz w:val="24"/>
          <w:szCs w:val="24"/>
          <w:lang w:eastAsia="ru-RU"/>
        </w:rPr>
        <w:t xml:space="preserve"> от оси трубопровода с каждой стороны;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0059293B" w:rsidRPr="00C81D51">
          <w:rPr>
            <w:rFonts w:ascii="Times New Roman" w:eastAsia="Times New Roman" w:hAnsi="Times New Roman"/>
            <w:color w:val="0D0D0D" w:themeColor="text1" w:themeTint="F2"/>
            <w:sz w:val="24"/>
            <w:szCs w:val="24"/>
            <w:lang w:eastAsia="ru-RU"/>
          </w:rPr>
          <w:t>100 м</w:t>
        </w:r>
      </w:smartTag>
      <w:r w:rsidR="0059293B" w:rsidRPr="00C81D51">
        <w:rPr>
          <w:rFonts w:ascii="Times New Roman" w:eastAsia="Times New Roman" w:hAnsi="Times New Roman"/>
          <w:color w:val="0D0D0D" w:themeColor="text1" w:themeTint="F2"/>
          <w:sz w:val="24"/>
          <w:szCs w:val="24"/>
          <w:lang w:eastAsia="ru-RU"/>
        </w:rPr>
        <w:t xml:space="preserve"> с каждой стороны;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w:t>
      </w:r>
      <w:r w:rsidR="0059293B" w:rsidRPr="00C81D51">
        <w:rPr>
          <w:rFonts w:ascii="Times New Roman" w:eastAsia="Times New Roman" w:hAnsi="Times New Roman"/>
          <w:color w:val="0D0D0D" w:themeColor="text1" w:themeTint="F2"/>
          <w:sz w:val="24"/>
          <w:szCs w:val="24"/>
          <w:lang w:eastAsia="ru-RU"/>
        </w:rPr>
        <w:t xml:space="preserve">вокруг емкостей для хранения и </w:t>
      </w:r>
      <w:proofErr w:type="spellStart"/>
      <w:r w:rsidR="0059293B" w:rsidRPr="00C81D51">
        <w:rPr>
          <w:rFonts w:ascii="Times New Roman" w:eastAsia="Times New Roman" w:hAnsi="Times New Roman"/>
          <w:color w:val="0D0D0D" w:themeColor="text1" w:themeTint="F2"/>
          <w:sz w:val="24"/>
          <w:szCs w:val="24"/>
          <w:lang w:eastAsia="ru-RU"/>
        </w:rPr>
        <w:t>разгазирования</w:t>
      </w:r>
      <w:proofErr w:type="spellEnd"/>
      <w:r w:rsidR="0059293B" w:rsidRPr="00C81D51">
        <w:rPr>
          <w:rFonts w:ascii="Times New Roman" w:eastAsia="Times New Roman" w:hAnsi="Times New Roman"/>
          <w:color w:val="0D0D0D" w:themeColor="text1" w:themeTint="F2"/>
          <w:sz w:val="24"/>
          <w:szCs w:val="24"/>
          <w:lang w:eastAsia="ru-RU"/>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0059293B" w:rsidRPr="00C81D51">
          <w:rPr>
            <w:rFonts w:ascii="Times New Roman" w:eastAsia="Times New Roman" w:hAnsi="Times New Roman"/>
            <w:color w:val="0D0D0D" w:themeColor="text1" w:themeTint="F2"/>
            <w:sz w:val="24"/>
            <w:szCs w:val="24"/>
            <w:lang w:eastAsia="ru-RU"/>
          </w:rPr>
          <w:t>50 м</w:t>
        </w:r>
      </w:smartTag>
      <w:r w:rsidR="0059293B" w:rsidRPr="00C81D51">
        <w:rPr>
          <w:rFonts w:ascii="Times New Roman" w:eastAsia="Times New Roman" w:hAnsi="Times New Roman"/>
          <w:color w:val="0D0D0D" w:themeColor="text1" w:themeTint="F2"/>
          <w:sz w:val="24"/>
          <w:szCs w:val="24"/>
          <w:lang w:eastAsia="ru-RU"/>
        </w:rPr>
        <w:t xml:space="preserve"> во все стороны;</w:t>
      </w:r>
    </w:p>
    <w:p w:rsidR="0059293B" w:rsidRPr="00C81D51" w:rsidRDefault="001862F4"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val="en-US" w:eastAsia="ru-RU"/>
        </w:rPr>
        <w:t> </w:t>
      </w:r>
      <w:r w:rsidR="0059293B" w:rsidRPr="00C81D51">
        <w:rPr>
          <w:rFonts w:ascii="Times New Roman" w:eastAsia="Times New Roman" w:hAnsi="Times New Roman"/>
          <w:color w:val="0D0D0D" w:themeColor="text1" w:themeTint="F2"/>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0059293B" w:rsidRPr="00C81D51">
          <w:rPr>
            <w:rFonts w:ascii="Times New Roman" w:eastAsia="Times New Roman" w:hAnsi="Times New Roman"/>
            <w:color w:val="0D0D0D" w:themeColor="text1" w:themeTint="F2"/>
            <w:sz w:val="24"/>
            <w:szCs w:val="24"/>
            <w:lang w:eastAsia="ru-RU"/>
          </w:rPr>
          <w:t>100 м</w:t>
        </w:r>
      </w:smartTag>
      <w:r w:rsidR="0059293B" w:rsidRPr="00C81D51">
        <w:rPr>
          <w:rFonts w:ascii="Times New Roman" w:eastAsia="Times New Roman" w:hAnsi="Times New Roman"/>
          <w:color w:val="0D0D0D" w:themeColor="text1" w:themeTint="F2"/>
          <w:sz w:val="24"/>
          <w:szCs w:val="24"/>
          <w:lang w:eastAsia="ru-RU"/>
        </w:rPr>
        <w:t xml:space="preserve"> во все стороны.</w:t>
      </w:r>
    </w:p>
    <w:p w:rsidR="00CC0EE3" w:rsidRPr="00C81D51" w:rsidRDefault="009B10B0"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359" w:name="_Toc398890969"/>
      <w:bookmarkStart w:id="360" w:name="_Toc414831593"/>
      <w:bookmarkStart w:id="361" w:name="_Toc452337006"/>
      <w:r w:rsidRPr="00C81D51">
        <w:rPr>
          <w:rFonts w:ascii="Times New Roman" w:eastAsia="Times New Roman" w:hAnsi="Times New Roman"/>
          <w:b/>
          <w:color w:val="0D0D0D" w:themeColor="text1" w:themeTint="F2"/>
          <w:sz w:val="24"/>
          <w:szCs w:val="24"/>
          <w:lang w:eastAsia="ru-RU"/>
        </w:rPr>
        <w:t xml:space="preserve">3. </w:t>
      </w:r>
      <w:r w:rsidR="00CC0EE3"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CC0EE3" w:rsidRPr="00C81D51" w:rsidRDefault="00CC0EE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CC0EE3" w:rsidRPr="00C81D51" w:rsidRDefault="00CC0EE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w:t>
      </w:r>
      <w:r w:rsidR="00CC0EE3" w:rsidRPr="00C81D51">
        <w:rPr>
          <w:rFonts w:ascii="Times New Roman" w:hAnsi="Times New Roman"/>
          <w:bCs/>
          <w:color w:val="0D0D0D" w:themeColor="text1" w:themeTint="F2"/>
          <w:sz w:val="24"/>
          <w:szCs w:val="24"/>
          <w:lang w:eastAsia="ru-RU"/>
        </w:rPr>
        <w:t>перемещать, засыпать и ломать опознавательные и сигнальные знаки, контрольно - измерительные пункты;</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 </w:t>
      </w:r>
      <w:r w:rsidR="00CC0EE3" w:rsidRPr="00C81D51">
        <w:rPr>
          <w:rFonts w:ascii="Times New Roman" w:hAnsi="Times New Roman"/>
          <w:bCs/>
          <w:color w:val="0D0D0D" w:themeColor="text1" w:themeTint="F2"/>
          <w:sz w:val="24"/>
          <w:szCs w:val="24"/>
          <w:lang w:eastAsia="ru-RU"/>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w:t>
      </w:r>
      <w:r w:rsidR="00CC0EE3" w:rsidRPr="00C81D51">
        <w:rPr>
          <w:rFonts w:ascii="Times New Roman" w:hAnsi="Times New Roman"/>
          <w:bCs/>
          <w:color w:val="0D0D0D" w:themeColor="text1" w:themeTint="F2"/>
          <w:sz w:val="24"/>
          <w:szCs w:val="24"/>
          <w:lang w:eastAsia="ru-RU"/>
        </w:rPr>
        <w:t>устраивать всякого рода свалки, выливать растворы кислот, солей и щелочей;</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w:t>
      </w:r>
      <w:r w:rsidR="00CC0EE3" w:rsidRPr="00C81D51">
        <w:rPr>
          <w:rFonts w:ascii="Times New Roman" w:hAnsi="Times New Roman"/>
          <w:bCs/>
          <w:color w:val="0D0D0D" w:themeColor="text1" w:themeTint="F2"/>
          <w:sz w:val="24"/>
          <w:szCs w:val="24"/>
          <w:lang w:eastAsia="ru-RU"/>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w:t>
      </w:r>
      <w:r w:rsidR="00CC0EE3" w:rsidRPr="00C81D51">
        <w:rPr>
          <w:rFonts w:ascii="Times New Roman" w:hAnsi="Times New Roman"/>
          <w:bCs/>
          <w:color w:val="0D0D0D" w:themeColor="text1" w:themeTint="F2"/>
          <w:sz w:val="24"/>
          <w:szCs w:val="24"/>
          <w:lang w:eastAsia="ru-RU"/>
        </w:rPr>
        <w:t>бросать якоря, проходить с отданными якорями, цепями, лотами, волокушами и тралами, производить дноуглубительные и землечерпальные работы;</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е) </w:t>
      </w:r>
      <w:r w:rsidR="00CC0EE3" w:rsidRPr="00C81D51">
        <w:rPr>
          <w:rFonts w:ascii="Times New Roman" w:hAnsi="Times New Roman"/>
          <w:bCs/>
          <w:color w:val="0D0D0D" w:themeColor="text1" w:themeTint="F2"/>
          <w:sz w:val="24"/>
          <w:szCs w:val="24"/>
          <w:lang w:eastAsia="ru-RU"/>
        </w:rPr>
        <w:t>разводить огонь и размещать какие-либо открытые или закрытые источники огня.</w:t>
      </w:r>
    </w:p>
    <w:p w:rsidR="00CC0EE3" w:rsidRPr="00C81D51" w:rsidRDefault="00CC0EE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 В охранных зонах трубопроводов без письменного разрешения предприятий трубопроводного транспорта запрещается:</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а) </w:t>
      </w:r>
      <w:r w:rsidR="00CC0EE3" w:rsidRPr="00C81D51">
        <w:rPr>
          <w:rFonts w:ascii="Times New Roman" w:hAnsi="Times New Roman"/>
          <w:bCs/>
          <w:color w:val="0D0D0D" w:themeColor="text1" w:themeTint="F2"/>
          <w:sz w:val="24"/>
          <w:szCs w:val="24"/>
          <w:lang w:eastAsia="ru-RU"/>
        </w:rPr>
        <w:t>возводить любые постройки и сооружения;</w:t>
      </w:r>
    </w:p>
    <w:p w:rsidR="00CC0EE3" w:rsidRPr="00C81D51" w:rsidRDefault="00CC0EE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б)</w:t>
      </w:r>
      <w:r w:rsidR="007139B7" w:rsidRPr="00C81D51">
        <w:rPr>
          <w:rFonts w:ascii="Times New Roman" w:hAnsi="Times New Roman"/>
          <w:bCs/>
          <w:color w:val="0D0D0D" w:themeColor="text1" w:themeTint="F2"/>
          <w:sz w:val="24"/>
          <w:szCs w:val="24"/>
          <w:lang w:eastAsia="ru-RU"/>
        </w:rPr>
        <w:t> </w:t>
      </w:r>
      <w:r w:rsidRPr="00C81D51">
        <w:rPr>
          <w:rFonts w:ascii="Times New Roman" w:hAnsi="Times New Roman"/>
          <w:bCs/>
          <w:color w:val="0D0D0D" w:themeColor="text1" w:themeTint="F2"/>
          <w:sz w:val="24"/>
          <w:szCs w:val="24"/>
          <w:lang w:eastAsia="ru-RU"/>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w:t>
      </w:r>
      <w:r w:rsidR="00CC0EE3" w:rsidRPr="00C81D51">
        <w:rPr>
          <w:rFonts w:ascii="Times New Roman" w:hAnsi="Times New Roman"/>
          <w:bCs/>
          <w:color w:val="0D0D0D" w:themeColor="text1" w:themeTint="F2"/>
          <w:sz w:val="24"/>
          <w:szCs w:val="24"/>
          <w:lang w:eastAsia="ru-RU"/>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CC0EE3"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г) </w:t>
      </w:r>
      <w:r w:rsidR="00CC0EE3" w:rsidRPr="00C81D51">
        <w:rPr>
          <w:rFonts w:ascii="Times New Roman" w:hAnsi="Times New Roman"/>
          <w:bCs/>
          <w:color w:val="0D0D0D" w:themeColor="text1" w:themeTint="F2"/>
          <w:sz w:val="24"/>
          <w:szCs w:val="24"/>
          <w:lang w:eastAsia="ru-RU"/>
        </w:rPr>
        <w:t>производить мелиоративные земляные работы, сооружать оросительные и осушительные системы;</w:t>
      </w:r>
    </w:p>
    <w:p w:rsidR="00E4514B" w:rsidRPr="00C81D51" w:rsidRDefault="007139B7"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д) </w:t>
      </w:r>
      <w:r w:rsidR="00CC0EE3" w:rsidRPr="00C81D51">
        <w:rPr>
          <w:rFonts w:ascii="Times New Roman" w:hAnsi="Times New Roman"/>
          <w:bCs/>
          <w:color w:val="0D0D0D" w:themeColor="text1" w:themeTint="F2"/>
          <w:sz w:val="24"/>
          <w:szCs w:val="24"/>
          <w:lang w:eastAsia="ru-RU"/>
        </w:rPr>
        <w:t>производить всякого рода открытые и подземные, горные, строительные, монтажные и взрывные работы, планировку грунта.</w:t>
      </w:r>
    </w:p>
    <w:p w:rsidR="0059293B" w:rsidRPr="00C81D51" w:rsidRDefault="0059293B" w:rsidP="00C81D51">
      <w:pPr>
        <w:pStyle w:val="3"/>
        <w:spacing w:before="200" w:after="120"/>
        <w:ind w:left="0" w:firstLine="284"/>
        <w:jc w:val="center"/>
        <w:rPr>
          <w:color w:val="0D0D0D" w:themeColor="text1" w:themeTint="F2"/>
          <w:szCs w:val="24"/>
        </w:rPr>
      </w:pPr>
      <w:bookmarkStart w:id="362" w:name="_Toc122348733"/>
      <w:bookmarkStart w:id="363" w:name="_Toc122349049"/>
      <w:bookmarkStart w:id="364" w:name="_Toc130989482"/>
      <w:r w:rsidRPr="00C81D51">
        <w:rPr>
          <w:color w:val="0D0D0D" w:themeColor="text1" w:themeTint="F2"/>
          <w:szCs w:val="24"/>
        </w:rPr>
        <w:t xml:space="preserve">Статья </w:t>
      </w:r>
      <w:r w:rsidR="003B68C7" w:rsidRPr="00C81D51">
        <w:rPr>
          <w:color w:val="0D0D0D" w:themeColor="text1" w:themeTint="F2"/>
          <w:szCs w:val="24"/>
        </w:rPr>
        <w:t>3</w:t>
      </w:r>
      <w:r w:rsidR="00BE1C4B" w:rsidRPr="009B1CBD">
        <w:rPr>
          <w:color w:val="0D0D0D" w:themeColor="text1" w:themeTint="F2"/>
          <w:szCs w:val="24"/>
        </w:rPr>
        <w:t>9</w:t>
      </w:r>
      <w:r w:rsidRPr="00C81D51">
        <w:rPr>
          <w:color w:val="0D0D0D" w:themeColor="text1" w:themeTint="F2"/>
          <w:szCs w:val="24"/>
        </w:rPr>
        <w:t>. Охранные зоны объектов электросетевого хозяйства</w:t>
      </w:r>
      <w:bookmarkEnd w:id="357"/>
      <w:bookmarkEnd w:id="358"/>
      <w:bookmarkEnd w:id="359"/>
      <w:bookmarkEnd w:id="360"/>
      <w:bookmarkEnd w:id="361"/>
      <w:bookmarkEnd w:id="362"/>
      <w:bookmarkEnd w:id="363"/>
      <w:bookmarkEnd w:id="364"/>
    </w:p>
    <w:p w:rsidR="0059293B" w:rsidRPr="00C81D51" w:rsidRDefault="0059293B" w:rsidP="00C81D51">
      <w:pPr>
        <w:numPr>
          <w:ilvl w:val="1"/>
          <w:numId w:val="11"/>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9B10B0" w:rsidRPr="00C81D51" w:rsidRDefault="00E822E6" w:rsidP="00C81D51">
      <w:pPr>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Постановление Правительства РФ от 24.02.2009 N 160 (ред. от 21.12.2018) </w:t>
      </w:r>
      <w:r w:rsidR="008A07B9"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8A07B9" w:rsidRPr="00C81D51">
        <w:rPr>
          <w:rFonts w:ascii="Times New Roman" w:hAnsi="Times New Roman"/>
          <w:color w:val="0D0D0D" w:themeColor="text1" w:themeTint="F2"/>
          <w:sz w:val="24"/>
          <w:szCs w:val="24"/>
        </w:rPr>
        <w:t>»</w:t>
      </w:r>
      <w:r w:rsidR="009B10B0" w:rsidRPr="00C81D51">
        <w:rPr>
          <w:rFonts w:ascii="Times New Roman" w:hAnsi="Times New Roman"/>
          <w:color w:val="0D0D0D" w:themeColor="text1" w:themeTint="F2"/>
          <w:sz w:val="24"/>
          <w:szCs w:val="24"/>
        </w:rPr>
        <w:t>.</w:t>
      </w:r>
      <w:bookmarkStart w:id="365" w:name="_Toc398890970"/>
      <w:bookmarkStart w:id="366" w:name="_Toc414831594"/>
      <w:bookmarkStart w:id="367" w:name="_Toc452337007"/>
    </w:p>
    <w:p w:rsidR="009B10B0" w:rsidRPr="00C81D51" w:rsidRDefault="009B10B0"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26.08.2013 N 736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 некоторых вопросах установления охранных зон объектов электросетевого хозяйства</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w:t>
      </w:r>
    </w:p>
    <w:p w:rsidR="009B10B0" w:rsidRPr="00C81D51" w:rsidRDefault="009B10B0"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Правительства РФ от 21.12.2018 N 1622</w:t>
      </w:r>
      <w:r w:rsidR="00E22C07" w:rsidRPr="00C81D51">
        <w:rPr>
          <w:rFonts w:ascii="Times New Roman" w:eastAsia="Times New Roman" w:hAnsi="Times New Roman"/>
          <w:color w:val="0D0D0D" w:themeColor="text1" w:themeTint="F2"/>
          <w:sz w:val="24"/>
          <w:szCs w:val="24"/>
          <w:lang w:eastAsia="ru-RU"/>
        </w:rPr>
        <w:t>(ред. от 09.10.2021)</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 внесении изменений и признании утратившими силу некоторых актов Правительства Российской Федерации</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E822E6" w:rsidRPr="00C81D51" w:rsidRDefault="00E822E6"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927079" w:rsidRPr="00C81D51" w:rsidRDefault="009270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927079" w:rsidRPr="00C81D51" w:rsidRDefault="009270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r w:rsidR="007E4D79" w:rsidRPr="00C81D51">
        <w:rPr>
          <w:rFonts w:ascii="Times New Roman" w:hAnsi="Times New Roman"/>
          <w:color w:val="0D0D0D" w:themeColor="text1" w:themeTint="F2"/>
          <w:sz w:val="24"/>
          <w:szCs w:val="24"/>
          <w:lang w:eastAsia="ru-RU"/>
        </w:rPr>
        <w:t>.</w:t>
      </w:r>
    </w:p>
    <w:p w:rsidR="00E822E6" w:rsidRPr="00C81D51" w:rsidRDefault="00E822E6"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E822E6" w:rsidRPr="00C81D51" w:rsidRDefault="00E822E6"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lastRenderedPageBreak/>
        <w:t xml:space="preserve"> Земельные участки у их собственников, землевладельцев, землепользователей или арендаторов не изымаются.</w:t>
      </w:r>
    </w:p>
    <w:p w:rsidR="009B10B0" w:rsidRPr="00C81D51" w:rsidRDefault="009B10B0"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9B10B0" w:rsidRPr="00C81D51" w:rsidRDefault="007139B7"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368" w:name="Par0"/>
      <w:bookmarkEnd w:id="368"/>
      <w:r w:rsidRPr="00C81D51">
        <w:rPr>
          <w:rFonts w:ascii="Times New Roman" w:hAnsi="Times New Roman"/>
          <w:color w:val="0D0D0D" w:themeColor="text1" w:themeTint="F2"/>
          <w:sz w:val="24"/>
          <w:szCs w:val="24"/>
          <w:lang w:eastAsia="ru-RU"/>
        </w:rPr>
        <w:t>1) </w:t>
      </w:r>
      <w:r w:rsidR="009B10B0" w:rsidRPr="00C81D51">
        <w:rPr>
          <w:rFonts w:ascii="Times New Roman" w:hAnsi="Times New Roman"/>
          <w:color w:val="0D0D0D" w:themeColor="text1" w:themeTint="F2"/>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9B10B0" w:rsidRPr="00C81D51">
        <w:rPr>
          <w:rFonts w:ascii="Times New Roman" w:hAnsi="Times New Roman"/>
          <w:color w:val="0D0D0D" w:themeColor="text1" w:themeTint="F2"/>
          <w:sz w:val="24"/>
          <w:szCs w:val="24"/>
          <w:lang w:eastAsia="ru-RU"/>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9B10B0" w:rsidRPr="00C81D51">
        <w:rPr>
          <w:rFonts w:ascii="Times New Roman" w:hAnsi="Times New Roman"/>
          <w:color w:val="0D0D0D" w:themeColor="text1" w:themeTint="F2"/>
          <w:sz w:val="24"/>
          <w:szCs w:val="24"/>
          <w:lang w:eastAsia="ru-RU"/>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9B10B0" w:rsidRPr="00C81D51">
        <w:rPr>
          <w:rFonts w:ascii="Times New Roman" w:hAnsi="Times New Roman"/>
          <w:color w:val="0D0D0D" w:themeColor="text1" w:themeTint="F2"/>
          <w:sz w:val="24"/>
          <w:szCs w:val="24"/>
          <w:lang w:eastAsia="ru-RU"/>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размещать свалки;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w:t>
      </w:r>
      <w:r w:rsidRPr="00C81D51">
        <w:rPr>
          <w:rFonts w:ascii="Times New Roman" w:hAnsi="Times New Roman"/>
          <w:color w:val="0D0D0D" w:themeColor="text1" w:themeTint="F2"/>
          <w:sz w:val="24"/>
          <w:szCs w:val="24"/>
          <w:lang w:val="en-US" w:eastAsia="ru-RU"/>
        </w:rPr>
        <w:t> </w:t>
      </w:r>
      <w:r w:rsidR="0038721E" w:rsidRPr="00C81D51">
        <w:rPr>
          <w:rFonts w:ascii="Times New Roman" w:hAnsi="Times New Roman"/>
          <w:color w:val="0D0D0D" w:themeColor="text1" w:themeTint="F2"/>
          <w:sz w:val="24"/>
          <w:szCs w:val="24"/>
          <w:lang w:eastAsia="ru-RU"/>
        </w:rPr>
        <w:t xml:space="preserve">В </w:t>
      </w:r>
      <w:r w:rsidR="009B10B0" w:rsidRPr="00C81D51">
        <w:rPr>
          <w:rFonts w:ascii="Times New Roman" w:hAnsi="Times New Roman"/>
          <w:color w:val="0D0D0D" w:themeColor="text1" w:themeTint="F2"/>
          <w:sz w:val="24"/>
          <w:szCs w:val="24"/>
          <w:lang w:eastAsia="ru-RU"/>
        </w:rPr>
        <w:t xml:space="preserve">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009B10B0" w:rsidRPr="00C81D51">
          <w:rPr>
            <w:rFonts w:ascii="Times New Roman" w:hAnsi="Times New Roman"/>
            <w:color w:val="0D0D0D" w:themeColor="text1" w:themeTint="F2"/>
            <w:sz w:val="24"/>
            <w:szCs w:val="24"/>
            <w:lang w:eastAsia="ru-RU"/>
          </w:rPr>
          <w:t>пунктом 1</w:t>
        </w:r>
      </w:hyperlink>
      <w:r w:rsidR="007610E5" w:rsidRPr="00C81D51">
        <w:rPr>
          <w:rFonts w:ascii="Times New Roman" w:hAnsi="Times New Roman"/>
          <w:color w:val="0D0D0D" w:themeColor="text1" w:themeTint="F2"/>
          <w:sz w:val="24"/>
          <w:szCs w:val="24"/>
          <w:lang w:eastAsia="ru-RU"/>
        </w:rPr>
        <w:t xml:space="preserve"> части </w:t>
      </w:r>
      <w:r w:rsidR="0038721E" w:rsidRPr="00C81D51">
        <w:rPr>
          <w:rFonts w:ascii="Times New Roman" w:hAnsi="Times New Roman"/>
          <w:color w:val="0D0D0D" w:themeColor="text1" w:themeTint="F2"/>
          <w:sz w:val="24"/>
          <w:szCs w:val="24"/>
          <w:lang w:eastAsia="ru-RU"/>
        </w:rPr>
        <w:t>3 настоящей</w:t>
      </w:r>
      <w:r w:rsidR="009B10B0" w:rsidRPr="00C81D51">
        <w:rPr>
          <w:rFonts w:ascii="Times New Roman" w:hAnsi="Times New Roman"/>
          <w:color w:val="0D0D0D" w:themeColor="text1" w:themeTint="F2"/>
          <w:sz w:val="24"/>
          <w:szCs w:val="24"/>
          <w:lang w:eastAsia="ru-RU"/>
        </w:rPr>
        <w:t xml:space="preserve"> статьи, запрещается:</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осуществлять проход судов с поднятыми стрелами кранов и других механизмов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bookmarkStart w:id="369" w:name="Par13"/>
      <w:bookmarkEnd w:id="369"/>
      <w:r w:rsidRPr="00C81D51">
        <w:rPr>
          <w:rFonts w:ascii="Times New Roman" w:hAnsi="Times New Roman"/>
          <w:color w:val="0D0D0D" w:themeColor="text1" w:themeTint="F2"/>
          <w:sz w:val="24"/>
          <w:szCs w:val="24"/>
          <w:lang w:eastAsia="ru-RU"/>
        </w:rPr>
        <w:t>3)</w:t>
      </w:r>
      <w:r w:rsidRPr="00C81D51">
        <w:rPr>
          <w:rFonts w:ascii="Times New Roman" w:hAnsi="Times New Roman"/>
          <w:color w:val="0D0D0D" w:themeColor="text1" w:themeTint="F2"/>
          <w:sz w:val="24"/>
          <w:szCs w:val="24"/>
          <w:lang w:val="en-US" w:eastAsia="ru-RU"/>
        </w:rPr>
        <w:t> </w:t>
      </w:r>
      <w:r w:rsidR="009B10B0" w:rsidRPr="00C81D51">
        <w:rPr>
          <w:rFonts w:ascii="Times New Roman" w:hAnsi="Times New Roman"/>
          <w:color w:val="0D0D0D" w:themeColor="text1" w:themeTint="F2"/>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9B10B0" w:rsidRPr="00C81D51">
        <w:rPr>
          <w:rFonts w:ascii="Times New Roman" w:hAnsi="Times New Roman"/>
          <w:color w:val="0D0D0D" w:themeColor="text1" w:themeTint="F2"/>
          <w:sz w:val="24"/>
          <w:szCs w:val="24"/>
          <w:lang w:eastAsia="ru-RU"/>
        </w:rPr>
        <w:t>строительство, капитальный ремонт, реконструкция или снос зданий и сооружений;</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б) </w:t>
      </w:r>
      <w:r w:rsidR="009B10B0" w:rsidRPr="00C81D51">
        <w:rPr>
          <w:rFonts w:ascii="Times New Roman" w:hAnsi="Times New Roman"/>
          <w:color w:val="0D0D0D" w:themeColor="text1" w:themeTint="F2"/>
          <w:sz w:val="24"/>
          <w:szCs w:val="24"/>
          <w:lang w:eastAsia="ru-RU"/>
        </w:rPr>
        <w:t>горные, взрывные, мелиоративные работы, в том числе связанные с временным затоплением земель;</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9B10B0" w:rsidRPr="00C81D51">
        <w:rPr>
          <w:rFonts w:ascii="Times New Roman" w:hAnsi="Times New Roman"/>
          <w:color w:val="0D0D0D" w:themeColor="text1" w:themeTint="F2"/>
          <w:sz w:val="24"/>
          <w:szCs w:val="24"/>
          <w:lang w:eastAsia="ru-RU"/>
        </w:rPr>
        <w:t>посадка и вырубка деревьев и кустарников;</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9B10B0" w:rsidRPr="00C81D51">
        <w:rPr>
          <w:rFonts w:ascii="Times New Roman" w:hAnsi="Times New Roman"/>
          <w:color w:val="0D0D0D" w:themeColor="text1" w:themeTint="F2"/>
          <w:sz w:val="24"/>
          <w:szCs w:val="24"/>
          <w:lang w:eastAsia="ru-RU"/>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9B10B0" w:rsidRPr="00C81D51">
        <w:rPr>
          <w:rFonts w:ascii="Times New Roman" w:hAnsi="Times New Roman"/>
          <w:color w:val="0D0D0D" w:themeColor="text1" w:themeTint="F2"/>
          <w:sz w:val="24"/>
          <w:szCs w:val="24"/>
          <w:lang w:eastAsia="ru-RU"/>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w:t>
      </w:r>
      <w:r w:rsidR="009B10B0" w:rsidRPr="00C81D51">
        <w:rPr>
          <w:rFonts w:ascii="Times New Roman" w:hAnsi="Times New Roman"/>
          <w:color w:val="0D0D0D" w:themeColor="text1" w:themeTint="F2"/>
          <w:sz w:val="24"/>
          <w:szCs w:val="24"/>
          <w:lang w:eastAsia="ru-RU"/>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w:t>
      </w:r>
      <w:r w:rsidR="009B10B0" w:rsidRPr="00C81D51">
        <w:rPr>
          <w:rFonts w:ascii="Times New Roman" w:hAnsi="Times New Roman"/>
          <w:color w:val="0D0D0D" w:themeColor="text1" w:themeTint="F2"/>
          <w:sz w:val="24"/>
          <w:szCs w:val="24"/>
          <w:lang w:eastAsia="ru-RU"/>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 </w:t>
      </w:r>
      <w:r w:rsidR="009B10B0" w:rsidRPr="00C81D51">
        <w:rPr>
          <w:rFonts w:ascii="Times New Roman" w:hAnsi="Times New Roman"/>
          <w:color w:val="0D0D0D" w:themeColor="text1" w:themeTint="F2"/>
          <w:sz w:val="24"/>
          <w:szCs w:val="24"/>
          <w:lang w:eastAsia="ru-RU"/>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и) </w:t>
      </w:r>
      <w:r w:rsidR="009B10B0" w:rsidRPr="00C81D51">
        <w:rPr>
          <w:rFonts w:ascii="Times New Roman" w:hAnsi="Times New Roman"/>
          <w:color w:val="0D0D0D" w:themeColor="text1" w:themeTint="F2"/>
          <w:sz w:val="24"/>
          <w:szCs w:val="24"/>
          <w:lang w:eastAsia="ru-RU"/>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9B10B0" w:rsidRPr="00C81D51">
        <w:rPr>
          <w:rFonts w:ascii="Times New Roman" w:hAnsi="Times New Roman"/>
          <w:color w:val="0D0D0D" w:themeColor="text1" w:themeTint="F2"/>
          <w:sz w:val="24"/>
          <w:szCs w:val="24"/>
          <w:lang w:eastAsia="ru-RU"/>
        </w:rPr>
        <w:t xml:space="preserve">В охранных зонах, установленных для объектов электросетевого хозяйства напряжением до 1000 вольт, помимо действий, предусмотренных </w:t>
      </w:r>
      <w:hyperlink w:anchor="Par13" w:history="1">
        <w:r w:rsidR="009B10B0" w:rsidRPr="00C81D51">
          <w:rPr>
            <w:rFonts w:ascii="Times New Roman" w:hAnsi="Times New Roman"/>
            <w:color w:val="0D0D0D" w:themeColor="text1" w:themeTint="F2"/>
            <w:sz w:val="24"/>
            <w:szCs w:val="24"/>
            <w:lang w:eastAsia="ru-RU"/>
          </w:rPr>
          <w:t>пунктом 3</w:t>
        </w:r>
      </w:hyperlink>
      <w:r w:rsidR="007610E5" w:rsidRPr="00C81D51">
        <w:rPr>
          <w:rFonts w:ascii="Times New Roman" w:hAnsi="Times New Roman"/>
          <w:color w:val="0D0D0D" w:themeColor="text1" w:themeTint="F2"/>
          <w:sz w:val="24"/>
          <w:szCs w:val="24"/>
          <w:lang w:eastAsia="ru-RU"/>
        </w:rPr>
        <w:t xml:space="preserve">части 3 </w:t>
      </w:r>
      <w:r w:rsidR="009B10B0" w:rsidRPr="00C81D51">
        <w:rPr>
          <w:rFonts w:ascii="Times New Roman" w:hAnsi="Times New Roman"/>
          <w:color w:val="0D0D0D" w:themeColor="text1" w:themeTint="F2"/>
          <w:sz w:val="24"/>
          <w:szCs w:val="24"/>
          <w:lang w:eastAsia="ru-RU"/>
        </w:rPr>
        <w:t>настоящей статьи, без письменного решения о согласовании сетевых организаций запрещается:</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9B10B0" w:rsidRPr="00C81D51">
        <w:rPr>
          <w:rFonts w:ascii="Times New Roman" w:hAnsi="Times New Roman"/>
          <w:color w:val="0D0D0D" w:themeColor="text1" w:themeTint="F2"/>
          <w:sz w:val="24"/>
          <w:szCs w:val="24"/>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9B10B0" w:rsidRPr="00C81D51">
        <w:rPr>
          <w:rFonts w:ascii="Times New Roman" w:hAnsi="Times New Roman"/>
          <w:color w:val="0D0D0D" w:themeColor="text1" w:themeTint="F2"/>
          <w:sz w:val="24"/>
          <w:szCs w:val="24"/>
          <w:lang w:eastAsia="ru-RU"/>
        </w:rPr>
        <w:t>складировать или размещать хранилища любых, в том числе горюче-смазочных, материалов;</w:t>
      </w:r>
    </w:p>
    <w:p w:rsidR="009B10B0" w:rsidRPr="00C81D51" w:rsidRDefault="007139B7"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9B10B0" w:rsidRPr="00C81D51">
        <w:rPr>
          <w:rFonts w:ascii="Times New Roman" w:hAnsi="Times New Roman"/>
          <w:color w:val="0D0D0D" w:themeColor="text1" w:themeTint="F2"/>
          <w:sz w:val="24"/>
          <w:szCs w:val="24"/>
          <w:lang w:eastAsia="ru-RU"/>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9293B" w:rsidRPr="00C81D51" w:rsidRDefault="0059293B" w:rsidP="00C81D51">
      <w:pPr>
        <w:pStyle w:val="3"/>
        <w:spacing w:before="200" w:after="120"/>
        <w:ind w:left="0" w:firstLine="284"/>
        <w:jc w:val="center"/>
        <w:rPr>
          <w:color w:val="0D0D0D" w:themeColor="text1" w:themeTint="F2"/>
          <w:szCs w:val="24"/>
        </w:rPr>
      </w:pPr>
      <w:bookmarkStart w:id="370" w:name="_Toc122348734"/>
      <w:bookmarkStart w:id="371" w:name="_Toc122349050"/>
      <w:bookmarkStart w:id="372" w:name="_Toc130989483"/>
      <w:r w:rsidRPr="00C81D51">
        <w:rPr>
          <w:color w:val="0D0D0D" w:themeColor="text1" w:themeTint="F2"/>
          <w:szCs w:val="24"/>
        </w:rPr>
        <w:t xml:space="preserve">Статья </w:t>
      </w:r>
      <w:r w:rsidR="00BE1C4B" w:rsidRPr="00C81D51">
        <w:rPr>
          <w:color w:val="0D0D0D" w:themeColor="text1" w:themeTint="F2"/>
          <w:szCs w:val="24"/>
        </w:rPr>
        <w:t>40</w:t>
      </w:r>
      <w:r w:rsidRPr="00C81D51">
        <w:rPr>
          <w:color w:val="0D0D0D" w:themeColor="text1" w:themeTint="F2"/>
          <w:szCs w:val="24"/>
        </w:rPr>
        <w:t>. Охранные зоны объектов связи</w:t>
      </w:r>
      <w:bookmarkEnd w:id="365"/>
      <w:bookmarkEnd w:id="366"/>
      <w:bookmarkEnd w:id="367"/>
      <w:bookmarkEnd w:id="370"/>
      <w:bookmarkEnd w:id="371"/>
      <w:bookmarkEnd w:id="372"/>
    </w:p>
    <w:p w:rsidR="0059293B" w:rsidRPr="00C81D51" w:rsidRDefault="0059293B" w:rsidP="00C81D51">
      <w:pPr>
        <w:numPr>
          <w:ilvl w:val="1"/>
          <w:numId w:val="12"/>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C81D51">
          <w:rPr>
            <w:rFonts w:ascii="Times New Roman" w:eastAsia="Times New Roman" w:hAnsi="Times New Roman"/>
            <w:color w:val="0D0D0D" w:themeColor="text1" w:themeTint="F2"/>
            <w:sz w:val="24"/>
            <w:szCs w:val="24"/>
            <w:lang w:eastAsia="ru-RU"/>
          </w:rPr>
          <w:t>1995 г</w:t>
        </w:r>
      </w:smartTag>
      <w:r w:rsidRPr="00C81D51">
        <w:rPr>
          <w:rFonts w:ascii="Times New Roman" w:eastAsia="Times New Roman" w:hAnsi="Times New Roman"/>
          <w:color w:val="0D0D0D" w:themeColor="text1" w:themeTint="F2"/>
          <w:sz w:val="24"/>
          <w:szCs w:val="24"/>
          <w:lang w:eastAsia="ru-RU"/>
        </w:rPr>
        <w:t xml:space="preserve">. № 578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утверждении Правил охраны линий и сооруж</w:t>
      </w:r>
      <w:r w:rsidR="008A07B9" w:rsidRPr="00C81D51">
        <w:rPr>
          <w:rFonts w:ascii="Times New Roman" w:eastAsia="Times New Roman" w:hAnsi="Times New Roman"/>
          <w:color w:val="0D0D0D" w:themeColor="text1" w:themeTint="F2"/>
          <w:sz w:val="24"/>
          <w:szCs w:val="24"/>
          <w:lang w:eastAsia="ru-RU"/>
        </w:rPr>
        <w:t>ений связи Российской Федерации»</w:t>
      </w:r>
      <w:r w:rsidRPr="00C81D51">
        <w:rPr>
          <w:rFonts w:ascii="Times New Roman" w:eastAsia="Times New Roman" w:hAnsi="Times New Roman"/>
          <w:color w:val="0D0D0D" w:themeColor="text1" w:themeTint="F2"/>
          <w:sz w:val="24"/>
          <w:szCs w:val="24"/>
          <w:lang w:eastAsia="ru-RU"/>
        </w:rPr>
        <w:t>.</w:t>
      </w:r>
    </w:p>
    <w:p w:rsidR="007E4D79" w:rsidRPr="00C81D51" w:rsidRDefault="007E4D79"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 Порядок установления и размеры.</w:t>
      </w:r>
    </w:p>
    <w:p w:rsidR="007E4D79" w:rsidRPr="00C81D51" w:rsidRDefault="007E4D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7E4D79" w:rsidRPr="00C81D51" w:rsidRDefault="007E4D79"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7E4D79" w:rsidRPr="00C81D51" w:rsidRDefault="005839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007E4D79" w:rsidRPr="00C81D51">
        <w:rPr>
          <w:rFonts w:ascii="Times New Roman" w:hAnsi="Times New Roman"/>
          <w:color w:val="0D0D0D" w:themeColor="text1" w:themeTint="F2"/>
          <w:sz w:val="24"/>
          <w:szCs w:val="24"/>
          <w:lang w:eastAsia="ru-RU"/>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w:t>
      </w:r>
      <w:r w:rsidR="007E4D79" w:rsidRPr="00C81D51">
        <w:rPr>
          <w:rFonts w:ascii="Times New Roman" w:hAnsi="Times New Roman"/>
          <w:color w:val="0D0D0D" w:themeColor="text1" w:themeTint="F2"/>
          <w:sz w:val="24"/>
          <w:szCs w:val="24"/>
          <w:lang w:eastAsia="ru-RU"/>
        </w:rPr>
        <w:lastRenderedPageBreak/>
        <w:t>подземного кабеля связи или от крайних проводов воздушных линий связи и линий радиофикации не менее чем на 2 метра с каждой стороны;</w:t>
      </w:r>
    </w:p>
    <w:p w:rsidR="007E4D79" w:rsidRPr="00C81D51" w:rsidRDefault="005839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007E4D79" w:rsidRPr="00C81D51">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7E4D79" w:rsidRPr="00C81D51" w:rsidRDefault="005839CD"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val="en-US" w:eastAsia="ru-RU"/>
        </w:rPr>
        <w:t> </w:t>
      </w:r>
      <w:r w:rsidR="007E4D79" w:rsidRPr="00C81D51">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7E4D79" w:rsidRPr="00C81D51" w:rsidRDefault="007E4D79"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7E4D79" w:rsidRPr="00C81D51" w:rsidRDefault="007E4D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7E4D79" w:rsidRPr="00C81D51">
        <w:rPr>
          <w:rFonts w:ascii="Times New Roman" w:hAnsi="Times New Roman"/>
          <w:color w:val="0D0D0D" w:themeColor="text1" w:themeTint="F2"/>
          <w:sz w:val="24"/>
          <w:szCs w:val="24"/>
          <w:lang w:eastAsia="ru-RU"/>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7E4D79" w:rsidRPr="00C81D51">
        <w:rPr>
          <w:rFonts w:ascii="Times New Roman" w:hAnsi="Times New Roman"/>
          <w:color w:val="0D0D0D" w:themeColor="text1" w:themeTint="F2"/>
          <w:sz w:val="24"/>
          <w:szCs w:val="24"/>
          <w:lang w:eastAsia="ru-RU"/>
        </w:rPr>
        <w:t xml:space="preserve">производить геолого-съемочные, поисковые, геодезические и другие изыскательские работы, которые связаны с бурением скважин, </w:t>
      </w:r>
      <w:proofErr w:type="spellStart"/>
      <w:r w:rsidR="007E4D79" w:rsidRPr="00C81D51">
        <w:rPr>
          <w:rFonts w:ascii="Times New Roman" w:hAnsi="Times New Roman"/>
          <w:color w:val="0D0D0D" w:themeColor="text1" w:themeTint="F2"/>
          <w:sz w:val="24"/>
          <w:szCs w:val="24"/>
          <w:lang w:eastAsia="ru-RU"/>
        </w:rPr>
        <w:t>шурфованием</w:t>
      </w:r>
      <w:proofErr w:type="spellEnd"/>
      <w:r w:rsidR="007E4D79" w:rsidRPr="00C81D51">
        <w:rPr>
          <w:rFonts w:ascii="Times New Roman" w:hAnsi="Times New Roman"/>
          <w:color w:val="0D0D0D" w:themeColor="text1" w:themeTint="F2"/>
          <w:sz w:val="24"/>
          <w:szCs w:val="24"/>
          <w:lang w:eastAsia="ru-RU"/>
        </w:rPr>
        <w:t>, взятием проб грунта, осуществлением взрывных работ;</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7E4D79" w:rsidRPr="00C81D51">
        <w:rPr>
          <w:rFonts w:ascii="Times New Roman" w:hAnsi="Times New Roman"/>
          <w:color w:val="0D0D0D" w:themeColor="text1" w:themeTint="F2"/>
          <w:sz w:val="24"/>
          <w:szCs w:val="24"/>
          <w:lang w:eastAsia="ru-RU"/>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7E4D79" w:rsidRPr="00C81D51">
        <w:rPr>
          <w:rFonts w:ascii="Times New Roman" w:hAnsi="Times New Roman"/>
          <w:color w:val="0D0D0D" w:themeColor="text1" w:themeTint="F2"/>
          <w:sz w:val="24"/>
          <w:szCs w:val="24"/>
          <w:lang w:eastAsia="ru-RU"/>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7E4D79" w:rsidRPr="00C81D51">
        <w:rPr>
          <w:rFonts w:ascii="Times New Roman" w:hAnsi="Times New Roman"/>
          <w:color w:val="0D0D0D" w:themeColor="text1" w:themeTint="F2"/>
          <w:sz w:val="24"/>
          <w:szCs w:val="24"/>
          <w:lang w:eastAsia="ru-RU"/>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w:t>
      </w:r>
      <w:r w:rsidR="007E4D79" w:rsidRPr="00C81D51">
        <w:rPr>
          <w:rFonts w:ascii="Times New Roman" w:hAnsi="Times New Roman"/>
          <w:color w:val="0D0D0D" w:themeColor="text1" w:themeTint="F2"/>
          <w:sz w:val="24"/>
          <w:szCs w:val="24"/>
          <w:lang w:eastAsia="ru-RU"/>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ж) </w:t>
      </w:r>
      <w:r w:rsidR="007E4D79" w:rsidRPr="00C81D51">
        <w:rPr>
          <w:rFonts w:ascii="Times New Roman" w:hAnsi="Times New Roman"/>
          <w:color w:val="0D0D0D" w:themeColor="text1" w:themeTint="F2"/>
          <w:sz w:val="24"/>
          <w:szCs w:val="24"/>
          <w:lang w:eastAsia="ru-RU"/>
        </w:rPr>
        <w:t>производить защиту подземных коммуникаций от коррозии без учета проходящих подземных кабельных линий связи.</w:t>
      </w:r>
    </w:p>
    <w:p w:rsidR="007E4D79" w:rsidRPr="00C81D51" w:rsidRDefault="007E4D7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7E4D79" w:rsidRPr="00C81D51">
        <w:rPr>
          <w:rFonts w:ascii="Times New Roman" w:hAnsi="Times New Roman"/>
          <w:color w:val="0D0D0D" w:themeColor="text1" w:themeTint="F2"/>
          <w:sz w:val="24"/>
          <w:szCs w:val="24"/>
          <w:lang w:eastAsia="ru-RU"/>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б) </w:t>
      </w:r>
      <w:r w:rsidR="007E4D79" w:rsidRPr="00C81D51">
        <w:rPr>
          <w:rFonts w:ascii="Times New Roman" w:hAnsi="Times New Roman"/>
          <w:color w:val="0D0D0D" w:themeColor="text1" w:themeTint="F2"/>
          <w:sz w:val="24"/>
          <w:szCs w:val="24"/>
          <w:lang w:eastAsia="ru-RU"/>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7E4D79" w:rsidRPr="00C81D51">
        <w:rPr>
          <w:rFonts w:ascii="Times New Roman" w:hAnsi="Times New Roman"/>
          <w:color w:val="0D0D0D" w:themeColor="text1" w:themeTint="F2"/>
          <w:sz w:val="24"/>
          <w:szCs w:val="24"/>
          <w:lang w:eastAsia="ru-RU"/>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7E4D79" w:rsidRPr="00C81D51">
        <w:rPr>
          <w:rFonts w:ascii="Times New Roman" w:hAnsi="Times New Roman"/>
          <w:color w:val="0D0D0D" w:themeColor="text1" w:themeTint="F2"/>
          <w:sz w:val="24"/>
          <w:szCs w:val="24"/>
          <w:lang w:eastAsia="ru-RU"/>
        </w:rPr>
        <w:t>огораживать трассы линий связи, препятствуя свободному доступу к ним технического персонала;</w:t>
      </w:r>
    </w:p>
    <w:p w:rsidR="007E4D79"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7E4D79" w:rsidRPr="00C81D51">
        <w:rPr>
          <w:rFonts w:ascii="Times New Roman" w:hAnsi="Times New Roman"/>
          <w:color w:val="0D0D0D" w:themeColor="text1" w:themeTint="F2"/>
          <w:sz w:val="24"/>
          <w:szCs w:val="24"/>
          <w:lang w:eastAsia="ru-RU"/>
        </w:rPr>
        <w:t>самовольно подключаться к абонентской телефонной линии и линии радиофикации в целях пользования услугами связи;</w:t>
      </w:r>
    </w:p>
    <w:p w:rsidR="007E4D79" w:rsidRPr="00C81D51" w:rsidRDefault="00BE1C4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е) </w:t>
      </w:r>
      <w:r w:rsidR="007E4D79" w:rsidRPr="00C81D51">
        <w:rPr>
          <w:rFonts w:ascii="Times New Roman" w:hAnsi="Times New Roman"/>
          <w:color w:val="0D0D0D" w:themeColor="text1" w:themeTint="F2"/>
          <w:sz w:val="24"/>
          <w:szCs w:val="24"/>
          <w:lang w:eastAsia="ru-RU"/>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BF0370" w:rsidRPr="00C81D51" w:rsidRDefault="00BF0370" w:rsidP="00C81D51">
      <w:pPr>
        <w:spacing w:after="0" w:line="240" w:lineRule="auto"/>
        <w:ind w:firstLine="709"/>
        <w:jc w:val="both"/>
        <w:rPr>
          <w:rFonts w:ascii="Times New Roman" w:eastAsia="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73" w:name="_Toc398890971"/>
      <w:bookmarkStart w:id="374" w:name="_Toc414831595"/>
      <w:bookmarkStart w:id="375" w:name="_Toc452337008"/>
      <w:bookmarkStart w:id="376" w:name="_Toc122348735"/>
      <w:bookmarkStart w:id="377" w:name="_Toc122349051"/>
      <w:bookmarkStart w:id="378" w:name="_Toc130989484"/>
      <w:r w:rsidRPr="00C81D51">
        <w:rPr>
          <w:color w:val="0D0D0D" w:themeColor="text1" w:themeTint="F2"/>
          <w:szCs w:val="24"/>
        </w:rPr>
        <w:t xml:space="preserve">Статья </w:t>
      </w:r>
      <w:r w:rsidR="00BE1C4B" w:rsidRPr="009B1CBD">
        <w:rPr>
          <w:color w:val="0D0D0D" w:themeColor="text1" w:themeTint="F2"/>
          <w:szCs w:val="24"/>
        </w:rPr>
        <w:t>41</w:t>
      </w:r>
      <w:r w:rsidRPr="00C81D51">
        <w:rPr>
          <w:color w:val="0D0D0D" w:themeColor="text1" w:themeTint="F2"/>
          <w:szCs w:val="24"/>
        </w:rPr>
        <w:t xml:space="preserve">. Зона санитарной охраны </w:t>
      </w:r>
      <w:r w:rsidR="002A60C6" w:rsidRPr="00C81D51">
        <w:rPr>
          <w:color w:val="0D0D0D" w:themeColor="text1" w:themeTint="F2"/>
          <w:szCs w:val="24"/>
        </w:rPr>
        <w:t xml:space="preserve">и санитарно-защитные полосы </w:t>
      </w:r>
      <w:r w:rsidRPr="00C81D51">
        <w:rPr>
          <w:color w:val="0D0D0D" w:themeColor="text1" w:themeTint="F2"/>
          <w:szCs w:val="24"/>
        </w:rPr>
        <w:t xml:space="preserve">объектов </w:t>
      </w:r>
      <w:bookmarkEnd w:id="373"/>
      <w:bookmarkEnd w:id="374"/>
      <w:bookmarkEnd w:id="375"/>
      <w:r w:rsidR="00B17092" w:rsidRPr="00C81D51">
        <w:rPr>
          <w:color w:val="0D0D0D" w:themeColor="text1" w:themeTint="F2"/>
          <w:szCs w:val="24"/>
        </w:rPr>
        <w:t>водоснабжения</w:t>
      </w:r>
      <w:bookmarkEnd w:id="376"/>
      <w:bookmarkEnd w:id="377"/>
      <w:bookmarkEnd w:id="378"/>
    </w:p>
    <w:p w:rsidR="0059293B" w:rsidRPr="00C81D51" w:rsidRDefault="0059293B" w:rsidP="00C81D51">
      <w:pPr>
        <w:numPr>
          <w:ilvl w:val="1"/>
          <w:numId w:val="13"/>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B17092"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bCs/>
          <w:color w:val="0D0D0D" w:themeColor="text1" w:themeTint="F2"/>
          <w:sz w:val="24"/>
          <w:szCs w:val="24"/>
          <w:lang w:eastAsia="ru-RU"/>
        </w:rPr>
        <w:t>Постановление Главного государственного санит</w:t>
      </w:r>
      <w:r w:rsidR="00E22C07" w:rsidRPr="00C81D51">
        <w:rPr>
          <w:rFonts w:ascii="Times New Roman" w:eastAsia="MS Mincho" w:hAnsi="Times New Roman"/>
          <w:bCs/>
          <w:color w:val="0D0D0D" w:themeColor="text1" w:themeTint="F2"/>
          <w:sz w:val="24"/>
          <w:szCs w:val="24"/>
          <w:lang w:eastAsia="ru-RU"/>
        </w:rPr>
        <w:t>арного врача РФ от 14.03.2002 N </w:t>
      </w:r>
      <w:r w:rsidRPr="00C81D51">
        <w:rPr>
          <w:rFonts w:ascii="Times New Roman" w:eastAsia="MS Mincho" w:hAnsi="Times New Roman"/>
          <w:bCs/>
          <w:color w:val="0D0D0D" w:themeColor="text1" w:themeTint="F2"/>
          <w:sz w:val="24"/>
          <w:szCs w:val="24"/>
          <w:lang w:eastAsia="ru-RU"/>
        </w:rPr>
        <w:t xml:space="preserve">10 </w:t>
      </w:r>
      <w:r w:rsidR="008A07B9" w:rsidRPr="00C81D51">
        <w:rPr>
          <w:rFonts w:ascii="Times New Roman" w:eastAsia="MS Mincho" w:hAnsi="Times New Roman"/>
          <w:bCs/>
          <w:color w:val="0D0D0D" w:themeColor="text1" w:themeTint="F2"/>
          <w:sz w:val="24"/>
          <w:szCs w:val="24"/>
          <w:lang w:eastAsia="ru-RU"/>
        </w:rPr>
        <w:t>«</w:t>
      </w:r>
      <w:r w:rsidRPr="00C81D51">
        <w:rPr>
          <w:rFonts w:ascii="Times New Roman" w:eastAsia="MS Mincho" w:hAnsi="Times New Roman"/>
          <w:bCs/>
          <w:color w:val="0D0D0D" w:themeColor="text1" w:themeTint="F2"/>
          <w:sz w:val="24"/>
          <w:szCs w:val="24"/>
          <w:lang w:eastAsia="ru-RU"/>
        </w:rPr>
        <w:t>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008A07B9" w:rsidRPr="00C81D51">
        <w:rPr>
          <w:rFonts w:ascii="Times New Roman" w:eastAsia="MS Mincho" w:hAnsi="Times New Roman"/>
          <w:bCs/>
          <w:color w:val="0D0D0D" w:themeColor="text1" w:themeTint="F2"/>
          <w:sz w:val="24"/>
          <w:szCs w:val="24"/>
          <w:lang w:eastAsia="ru-RU"/>
        </w:rPr>
        <w:t>»</w:t>
      </w:r>
      <w:r w:rsidR="0059293B" w:rsidRPr="00C81D51">
        <w:rPr>
          <w:rFonts w:ascii="Times New Roman" w:eastAsia="Times New Roman" w:hAnsi="Times New Roman"/>
          <w:bCs/>
          <w:color w:val="0D0D0D" w:themeColor="text1" w:themeTint="F2"/>
          <w:sz w:val="24"/>
          <w:szCs w:val="24"/>
          <w:lang w:eastAsia="ru-RU"/>
        </w:rPr>
        <w:t>, и другими нормативно-правовыми актами</w:t>
      </w:r>
      <w:r w:rsidR="0059293B"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3"/>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2A60C6" w:rsidRPr="00C81D51" w:rsidRDefault="0059293B" w:rsidP="00C81D51">
      <w:pPr>
        <w:autoSpaceDE w:val="0"/>
        <w:autoSpaceDN w:val="0"/>
        <w:adjustRightInd w:val="0"/>
        <w:spacing w:after="0" w:line="240" w:lineRule="auto"/>
        <w:ind w:firstLine="567"/>
        <w:jc w:val="both"/>
        <w:rPr>
          <w:rFonts w:ascii="Times New Roman" w:hAnsi="Times New Roman"/>
          <w:b/>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A60C6" w:rsidRPr="00C81D51" w:rsidRDefault="002A60C6"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Зоны санитарной охраны водных объектов</w:t>
      </w:r>
      <w:r w:rsidRPr="00C81D51">
        <w:rPr>
          <w:rFonts w:ascii="Times New Roman" w:hAnsi="Times New Roman"/>
          <w:bCs/>
          <w:color w:val="0D0D0D" w:themeColor="text1" w:themeTint="F2"/>
          <w:sz w:val="24"/>
          <w:szCs w:val="24"/>
          <w:lang w:eastAsia="ru-RU"/>
        </w:rPr>
        <w:t xml:space="preserve">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2A60C6" w:rsidRPr="00C81D51" w:rsidRDefault="002A60C6"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Основной целью создания и обеспечения режима в з</w:t>
      </w:r>
      <w:r w:rsidRPr="00C81D51">
        <w:rPr>
          <w:rFonts w:ascii="Times New Roman" w:eastAsia="Times New Roman" w:hAnsi="Times New Roman"/>
          <w:color w:val="0D0D0D" w:themeColor="text1" w:themeTint="F2"/>
          <w:sz w:val="24"/>
          <w:szCs w:val="24"/>
          <w:lang w:eastAsia="ru-RU"/>
        </w:rPr>
        <w:t>онах санитарной охраны водных объектов</w:t>
      </w:r>
      <w:r w:rsidRPr="00C81D51">
        <w:rPr>
          <w:rFonts w:ascii="Times New Roman" w:hAnsi="Times New Roman"/>
          <w:bCs/>
          <w:color w:val="0D0D0D" w:themeColor="text1" w:themeTint="F2"/>
          <w:sz w:val="24"/>
          <w:szCs w:val="24"/>
          <w:lang w:eastAsia="ru-RU"/>
        </w:rPr>
        <w:t xml:space="preserve">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2A60C6" w:rsidRPr="00C81D51" w:rsidRDefault="002A60C6"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Зоны санитарной охраны водных объектов</w:t>
      </w:r>
      <w:r w:rsidRPr="00C81D51">
        <w:rPr>
          <w:rFonts w:ascii="Times New Roman" w:hAnsi="Times New Roman"/>
          <w:bCs/>
          <w:color w:val="0D0D0D" w:themeColor="text1" w:themeTint="F2"/>
          <w:sz w:val="24"/>
          <w:szCs w:val="24"/>
          <w:lang w:eastAsia="ru-RU"/>
        </w:rPr>
        <w:t xml:space="preserve">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2A60C6" w:rsidRPr="00C81D51" w:rsidRDefault="002A60C6"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Санитарная охрана водоводов обеспечивается санитарно - защитной полосой.</w:t>
      </w:r>
    </w:p>
    <w:p w:rsidR="002A60C6" w:rsidRPr="00C81D51" w:rsidRDefault="002A60C6" w:rsidP="00C81D51">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каждом из трех поясов, а также в пределах санитарно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2A60C6" w:rsidRPr="00C81D51" w:rsidRDefault="002A60C6" w:rsidP="00C81D51">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3. Режим использования территории.</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w:t>
      </w:r>
      <w:r w:rsidRPr="00C81D51">
        <w:rPr>
          <w:rFonts w:ascii="Times New Roman" w:eastAsia="Times New Roman" w:hAnsi="Times New Roman"/>
          <w:color w:val="0D0D0D" w:themeColor="text1" w:themeTint="F2"/>
          <w:sz w:val="24"/>
          <w:szCs w:val="24"/>
          <w:lang w:eastAsia="ru-RU"/>
        </w:rPr>
        <w:lastRenderedPageBreak/>
        <w:t>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2A60C6" w:rsidRPr="00C81D51" w:rsidRDefault="002A60C6" w:rsidP="00C81D51">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пределах санитарно - защитной полосы водоводов должны отсутствовать источники загрязнения почвы и грунтовых вод.</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w:t>
      </w:r>
      <w:proofErr w:type="spellStart"/>
      <w:r w:rsidRPr="00C81D51">
        <w:rPr>
          <w:rFonts w:ascii="Times New Roman" w:hAnsi="Times New Roman"/>
          <w:color w:val="0D0D0D" w:themeColor="text1" w:themeTint="F2"/>
          <w:sz w:val="24"/>
          <w:szCs w:val="24"/>
          <w:lang w:eastAsia="ru-RU"/>
        </w:rPr>
        <w:t>предприятий.</w:t>
      </w:r>
      <w:r w:rsidRPr="00C81D51">
        <w:rPr>
          <w:rFonts w:ascii="Times New Roman" w:eastAsia="Times New Roman" w:hAnsi="Times New Roman"/>
          <w:color w:val="0D0D0D" w:themeColor="text1" w:themeTint="F2"/>
          <w:sz w:val="24"/>
          <w:szCs w:val="24"/>
          <w:lang w:eastAsia="ru-RU"/>
        </w:rPr>
        <w:t>Зона</w:t>
      </w:r>
      <w:proofErr w:type="spellEnd"/>
      <w:r w:rsidRPr="00C81D51">
        <w:rPr>
          <w:rFonts w:ascii="Times New Roman" w:eastAsia="Times New Roman" w:hAnsi="Times New Roman"/>
          <w:color w:val="0D0D0D" w:themeColor="text1" w:themeTint="F2"/>
          <w:sz w:val="24"/>
          <w:szCs w:val="24"/>
          <w:lang w:eastAsia="ru-RU"/>
        </w:rPr>
        <w:t xml:space="preserve"> санитарной охраны водоводов представлена санитарно-защитной полосой.</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Ширину санитарно-защитной полосы следует принимать по обе стороны от крайних линий водопровода:</w:t>
      </w:r>
    </w:p>
    <w:p w:rsidR="002A60C6" w:rsidRPr="00C81D51" w:rsidRDefault="003D2AD8"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а) </w:t>
      </w:r>
      <w:r w:rsidR="002A60C6" w:rsidRPr="00C81D51">
        <w:rPr>
          <w:rFonts w:ascii="Times New Roman" w:eastAsia="Times New Roman" w:hAnsi="Times New Roman"/>
          <w:color w:val="0D0D0D" w:themeColor="text1" w:themeTint="F2"/>
          <w:sz w:val="24"/>
          <w:szCs w:val="24"/>
          <w:lang w:eastAsia="ru-RU"/>
        </w:rPr>
        <w:t xml:space="preserve">при отсутствии грунтовых вод - не менее </w:t>
      </w:r>
      <w:smartTag w:uri="urn:schemas-microsoft-com:office:smarttags" w:element="metricconverter">
        <w:smartTagPr>
          <w:attr w:name="ProductID" w:val="10 м"/>
        </w:smartTagPr>
        <w:r w:rsidR="002A60C6" w:rsidRPr="00C81D51">
          <w:rPr>
            <w:rFonts w:ascii="Times New Roman" w:eastAsia="Times New Roman" w:hAnsi="Times New Roman"/>
            <w:color w:val="0D0D0D" w:themeColor="text1" w:themeTint="F2"/>
            <w:sz w:val="24"/>
            <w:szCs w:val="24"/>
            <w:lang w:eastAsia="ru-RU"/>
          </w:rPr>
          <w:t>10 м</w:t>
        </w:r>
      </w:smartTag>
      <w:r w:rsidR="002A60C6" w:rsidRPr="00C81D51">
        <w:rPr>
          <w:rFonts w:ascii="Times New Roman" w:eastAsia="Times New Roman" w:hAnsi="Times New Roman"/>
          <w:color w:val="0D0D0D" w:themeColor="text1" w:themeTint="F2"/>
          <w:sz w:val="24"/>
          <w:szCs w:val="24"/>
          <w:lang w:eastAsia="ru-RU"/>
        </w:rPr>
        <w:t xml:space="preserve"> при диаметре водоводов до </w:t>
      </w:r>
      <w:smartTag w:uri="urn:schemas-microsoft-com:office:smarttags" w:element="metricconverter">
        <w:smartTagPr>
          <w:attr w:name="ProductID" w:val="1000 мм"/>
        </w:smartTagPr>
        <w:r w:rsidR="002A60C6" w:rsidRPr="00C81D51">
          <w:rPr>
            <w:rFonts w:ascii="Times New Roman" w:eastAsia="Times New Roman" w:hAnsi="Times New Roman"/>
            <w:color w:val="0D0D0D" w:themeColor="text1" w:themeTint="F2"/>
            <w:sz w:val="24"/>
            <w:szCs w:val="24"/>
            <w:lang w:eastAsia="ru-RU"/>
          </w:rPr>
          <w:t>1000 мм</w:t>
        </w:r>
      </w:smartTag>
      <w:r w:rsidR="002A60C6" w:rsidRPr="00C81D51">
        <w:rPr>
          <w:rFonts w:ascii="Times New Roman" w:eastAsia="Times New Roman" w:hAnsi="Times New Roman"/>
          <w:color w:val="0D0D0D" w:themeColor="text1" w:themeTint="F2"/>
          <w:sz w:val="24"/>
          <w:szCs w:val="24"/>
          <w:lang w:eastAsia="ru-RU"/>
        </w:rPr>
        <w:t xml:space="preserve"> и не менее </w:t>
      </w:r>
      <w:smartTag w:uri="urn:schemas-microsoft-com:office:smarttags" w:element="metricconverter">
        <w:smartTagPr>
          <w:attr w:name="ProductID" w:val="20 м"/>
        </w:smartTagPr>
        <w:r w:rsidR="002A60C6" w:rsidRPr="00C81D51">
          <w:rPr>
            <w:rFonts w:ascii="Times New Roman" w:eastAsia="Times New Roman" w:hAnsi="Times New Roman"/>
            <w:color w:val="0D0D0D" w:themeColor="text1" w:themeTint="F2"/>
            <w:sz w:val="24"/>
            <w:szCs w:val="24"/>
            <w:lang w:eastAsia="ru-RU"/>
          </w:rPr>
          <w:t>20 м</w:t>
        </w:r>
      </w:smartTag>
      <w:r w:rsidR="002A60C6" w:rsidRPr="00C81D51">
        <w:rPr>
          <w:rFonts w:ascii="Times New Roman" w:eastAsia="Times New Roman" w:hAnsi="Times New Roman"/>
          <w:color w:val="0D0D0D" w:themeColor="text1" w:themeTint="F2"/>
          <w:sz w:val="24"/>
          <w:szCs w:val="24"/>
          <w:lang w:eastAsia="ru-RU"/>
        </w:rPr>
        <w:t xml:space="preserve"> при диаметре водоводов более </w:t>
      </w:r>
      <w:smartTag w:uri="urn:schemas-microsoft-com:office:smarttags" w:element="metricconverter">
        <w:smartTagPr>
          <w:attr w:name="ProductID" w:val="1000 мм"/>
        </w:smartTagPr>
        <w:r w:rsidR="002A60C6" w:rsidRPr="00C81D51">
          <w:rPr>
            <w:rFonts w:ascii="Times New Roman" w:eastAsia="Times New Roman" w:hAnsi="Times New Roman"/>
            <w:color w:val="0D0D0D" w:themeColor="text1" w:themeTint="F2"/>
            <w:sz w:val="24"/>
            <w:szCs w:val="24"/>
            <w:lang w:eastAsia="ru-RU"/>
          </w:rPr>
          <w:t>1000 мм</w:t>
        </w:r>
      </w:smartTag>
      <w:r w:rsidR="002A60C6" w:rsidRPr="00C81D51">
        <w:rPr>
          <w:rFonts w:ascii="Times New Roman" w:eastAsia="Times New Roman" w:hAnsi="Times New Roman"/>
          <w:color w:val="0D0D0D" w:themeColor="text1" w:themeTint="F2"/>
          <w:sz w:val="24"/>
          <w:szCs w:val="24"/>
          <w:lang w:eastAsia="ru-RU"/>
        </w:rPr>
        <w:t>;</w:t>
      </w:r>
    </w:p>
    <w:p w:rsidR="002A60C6" w:rsidRPr="00C81D51" w:rsidRDefault="003D2AD8"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 </w:t>
      </w:r>
      <w:r w:rsidR="002A60C6" w:rsidRPr="00C81D51">
        <w:rPr>
          <w:rFonts w:ascii="Times New Roman" w:eastAsia="Times New Roman" w:hAnsi="Times New Roman"/>
          <w:color w:val="0D0D0D" w:themeColor="text1" w:themeTint="F2"/>
          <w:sz w:val="24"/>
          <w:szCs w:val="24"/>
          <w:lang w:eastAsia="ru-RU"/>
        </w:rPr>
        <w:t xml:space="preserve">при наличии грунтовых вод - не менее </w:t>
      </w:r>
      <w:smartTag w:uri="urn:schemas-microsoft-com:office:smarttags" w:element="metricconverter">
        <w:smartTagPr>
          <w:attr w:name="ProductID" w:val="50 м"/>
        </w:smartTagPr>
        <w:r w:rsidR="002A60C6" w:rsidRPr="00C81D51">
          <w:rPr>
            <w:rFonts w:ascii="Times New Roman" w:eastAsia="Times New Roman" w:hAnsi="Times New Roman"/>
            <w:color w:val="0D0D0D" w:themeColor="text1" w:themeTint="F2"/>
            <w:sz w:val="24"/>
            <w:szCs w:val="24"/>
            <w:lang w:eastAsia="ru-RU"/>
          </w:rPr>
          <w:t>50 м</w:t>
        </w:r>
      </w:smartTag>
      <w:r w:rsidR="002A60C6" w:rsidRPr="00C81D51">
        <w:rPr>
          <w:rFonts w:ascii="Times New Roman" w:eastAsia="Times New Roman" w:hAnsi="Times New Roman"/>
          <w:color w:val="0D0D0D" w:themeColor="text1" w:themeTint="F2"/>
          <w:sz w:val="24"/>
          <w:szCs w:val="24"/>
          <w:lang w:eastAsia="ru-RU"/>
        </w:rPr>
        <w:t xml:space="preserve"> вне зависимости от диаметра водоводов.</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Зона санитарной охраны водоводов представлена санитарно-защитной полосой.</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Ширину санитарно-защитной полосы следует принимать по обе стороны от крайних линий водопровода:</w:t>
      </w:r>
    </w:p>
    <w:p w:rsidR="002A60C6" w:rsidRPr="00C81D51" w:rsidRDefault="003D2AD8"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а) </w:t>
      </w:r>
      <w:r w:rsidR="002A60C6" w:rsidRPr="00C81D51">
        <w:rPr>
          <w:rFonts w:ascii="Times New Roman" w:eastAsia="Times New Roman" w:hAnsi="Times New Roman"/>
          <w:color w:val="0D0D0D" w:themeColor="text1" w:themeTint="F2"/>
          <w:sz w:val="24"/>
          <w:szCs w:val="24"/>
          <w:lang w:eastAsia="ru-RU"/>
        </w:rPr>
        <w:t xml:space="preserve">при отсутствии грунтовых вод - не менее </w:t>
      </w:r>
      <w:smartTag w:uri="urn:schemas-microsoft-com:office:smarttags" w:element="metricconverter">
        <w:smartTagPr>
          <w:attr w:name="ProductID" w:val="10 м"/>
        </w:smartTagPr>
        <w:r w:rsidR="002A60C6" w:rsidRPr="00C81D51">
          <w:rPr>
            <w:rFonts w:ascii="Times New Roman" w:eastAsia="Times New Roman" w:hAnsi="Times New Roman"/>
            <w:color w:val="0D0D0D" w:themeColor="text1" w:themeTint="F2"/>
            <w:sz w:val="24"/>
            <w:szCs w:val="24"/>
            <w:lang w:eastAsia="ru-RU"/>
          </w:rPr>
          <w:t>10 м</w:t>
        </w:r>
      </w:smartTag>
      <w:r w:rsidR="002A60C6" w:rsidRPr="00C81D51">
        <w:rPr>
          <w:rFonts w:ascii="Times New Roman" w:eastAsia="Times New Roman" w:hAnsi="Times New Roman"/>
          <w:color w:val="0D0D0D" w:themeColor="text1" w:themeTint="F2"/>
          <w:sz w:val="24"/>
          <w:szCs w:val="24"/>
          <w:lang w:eastAsia="ru-RU"/>
        </w:rPr>
        <w:t xml:space="preserve"> при диаметре водоводов до </w:t>
      </w:r>
      <w:smartTag w:uri="urn:schemas-microsoft-com:office:smarttags" w:element="metricconverter">
        <w:smartTagPr>
          <w:attr w:name="ProductID" w:val="1000 мм"/>
        </w:smartTagPr>
        <w:r w:rsidR="002A60C6" w:rsidRPr="00C81D51">
          <w:rPr>
            <w:rFonts w:ascii="Times New Roman" w:eastAsia="Times New Roman" w:hAnsi="Times New Roman"/>
            <w:color w:val="0D0D0D" w:themeColor="text1" w:themeTint="F2"/>
            <w:sz w:val="24"/>
            <w:szCs w:val="24"/>
            <w:lang w:eastAsia="ru-RU"/>
          </w:rPr>
          <w:t>1000 мм</w:t>
        </w:r>
      </w:smartTag>
      <w:r w:rsidR="002A60C6" w:rsidRPr="00C81D51">
        <w:rPr>
          <w:rFonts w:ascii="Times New Roman" w:eastAsia="Times New Roman" w:hAnsi="Times New Roman"/>
          <w:color w:val="0D0D0D" w:themeColor="text1" w:themeTint="F2"/>
          <w:sz w:val="24"/>
          <w:szCs w:val="24"/>
          <w:lang w:eastAsia="ru-RU"/>
        </w:rPr>
        <w:t xml:space="preserve"> и не менее </w:t>
      </w:r>
      <w:smartTag w:uri="urn:schemas-microsoft-com:office:smarttags" w:element="metricconverter">
        <w:smartTagPr>
          <w:attr w:name="ProductID" w:val="20 м"/>
        </w:smartTagPr>
        <w:r w:rsidR="002A60C6" w:rsidRPr="00C81D51">
          <w:rPr>
            <w:rFonts w:ascii="Times New Roman" w:eastAsia="Times New Roman" w:hAnsi="Times New Roman"/>
            <w:color w:val="0D0D0D" w:themeColor="text1" w:themeTint="F2"/>
            <w:sz w:val="24"/>
            <w:szCs w:val="24"/>
            <w:lang w:eastAsia="ru-RU"/>
          </w:rPr>
          <w:t>20 м</w:t>
        </w:r>
      </w:smartTag>
      <w:r w:rsidR="002A60C6" w:rsidRPr="00C81D51">
        <w:rPr>
          <w:rFonts w:ascii="Times New Roman" w:eastAsia="Times New Roman" w:hAnsi="Times New Roman"/>
          <w:color w:val="0D0D0D" w:themeColor="text1" w:themeTint="F2"/>
          <w:sz w:val="24"/>
          <w:szCs w:val="24"/>
          <w:lang w:eastAsia="ru-RU"/>
        </w:rPr>
        <w:t xml:space="preserve"> при диаметре водоводов более </w:t>
      </w:r>
      <w:smartTag w:uri="urn:schemas-microsoft-com:office:smarttags" w:element="metricconverter">
        <w:smartTagPr>
          <w:attr w:name="ProductID" w:val="1000 мм"/>
        </w:smartTagPr>
        <w:r w:rsidR="002A60C6" w:rsidRPr="00C81D51">
          <w:rPr>
            <w:rFonts w:ascii="Times New Roman" w:eastAsia="Times New Roman" w:hAnsi="Times New Roman"/>
            <w:color w:val="0D0D0D" w:themeColor="text1" w:themeTint="F2"/>
            <w:sz w:val="24"/>
            <w:szCs w:val="24"/>
            <w:lang w:eastAsia="ru-RU"/>
          </w:rPr>
          <w:t>1000 мм</w:t>
        </w:r>
      </w:smartTag>
      <w:r w:rsidR="002A60C6" w:rsidRPr="00C81D51">
        <w:rPr>
          <w:rFonts w:ascii="Times New Roman" w:eastAsia="Times New Roman" w:hAnsi="Times New Roman"/>
          <w:color w:val="0D0D0D" w:themeColor="text1" w:themeTint="F2"/>
          <w:sz w:val="24"/>
          <w:szCs w:val="24"/>
          <w:lang w:eastAsia="ru-RU"/>
        </w:rPr>
        <w:t>;</w:t>
      </w:r>
    </w:p>
    <w:p w:rsidR="002A60C6" w:rsidRPr="00C81D51" w:rsidRDefault="003D2AD8"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 </w:t>
      </w:r>
      <w:r w:rsidR="002A60C6" w:rsidRPr="00C81D51">
        <w:rPr>
          <w:rFonts w:ascii="Times New Roman" w:eastAsia="Times New Roman" w:hAnsi="Times New Roman"/>
          <w:color w:val="0D0D0D" w:themeColor="text1" w:themeTint="F2"/>
          <w:sz w:val="24"/>
          <w:szCs w:val="24"/>
          <w:lang w:eastAsia="ru-RU"/>
        </w:rPr>
        <w:t xml:space="preserve">при наличии грунтовых вод - не менее </w:t>
      </w:r>
      <w:smartTag w:uri="urn:schemas-microsoft-com:office:smarttags" w:element="metricconverter">
        <w:smartTagPr>
          <w:attr w:name="ProductID" w:val="50 м"/>
        </w:smartTagPr>
        <w:r w:rsidR="002A60C6" w:rsidRPr="00C81D51">
          <w:rPr>
            <w:rFonts w:ascii="Times New Roman" w:eastAsia="Times New Roman" w:hAnsi="Times New Roman"/>
            <w:color w:val="0D0D0D" w:themeColor="text1" w:themeTint="F2"/>
            <w:sz w:val="24"/>
            <w:szCs w:val="24"/>
            <w:lang w:eastAsia="ru-RU"/>
          </w:rPr>
          <w:t>50 м</w:t>
        </w:r>
      </w:smartTag>
      <w:r w:rsidR="002A60C6" w:rsidRPr="00C81D51">
        <w:rPr>
          <w:rFonts w:ascii="Times New Roman" w:eastAsia="Times New Roman" w:hAnsi="Times New Roman"/>
          <w:color w:val="0D0D0D" w:themeColor="text1" w:themeTint="F2"/>
          <w:sz w:val="24"/>
          <w:szCs w:val="24"/>
          <w:lang w:eastAsia="ru-RU"/>
        </w:rPr>
        <w:t xml:space="preserve"> вне зависимости от диаметра водоводов.</w:t>
      </w:r>
    </w:p>
    <w:p w:rsidR="002A60C6" w:rsidRPr="00C81D51" w:rsidRDefault="002A60C6"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2A60C6" w:rsidRPr="00C81D51" w:rsidRDefault="002A60C6"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59293B" w:rsidRPr="00C81D51" w:rsidRDefault="0059293B" w:rsidP="00C81D51">
      <w:pPr>
        <w:pStyle w:val="3"/>
        <w:spacing w:before="200" w:after="120"/>
        <w:ind w:left="0" w:firstLine="284"/>
        <w:jc w:val="center"/>
        <w:rPr>
          <w:color w:val="0D0D0D" w:themeColor="text1" w:themeTint="F2"/>
          <w:szCs w:val="24"/>
        </w:rPr>
      </w:pPr>
      <w:bookmarkStart w:id="379" w:name="_Toc398890979"/>
      <w:bookmarkStart w:id="380" w:name="_Toc414831603"/>
      <w:bookmarkStart w:id="381" w:name="_Toc452337016"/>
      <w:bookmarkStart w:id="382" w:name="_Toc122348736"/>
      <w:bookmarkStart w:id="383" w:name="_Toc122349052"/>
      <w:bookmarkStart w:id="384" w:name="_Toc130989485"/>
      <w:r w:rsidRPr="00C81D51">
        <w:rPr>
          <w:color w:val="0D0D0D" w:themeColor="text1" w:themeTint="F2"/>
          <w:szCs w:val="24"/>
        </w:rPr>
        <w:t>Статья 4</w:t>
      </w:r>
      <w:r w:rsidR="00BE1C4B" w:rsidRPr="009B1CBD">
        <w:rPr>
          <w:color w:val="0D0D0D" w:themeColor="text1" w:themeTint="F2"/>
          <w:szCs w:val="24"/>
        </w:rPr>
        <w:t>2</w:t>
      </w:r>
      <w:r w:rsidR="003B68C7" w:rsidRPr="00C81D51">
        <w:rPr>
          <w:color w:val="0D0D0D" w:themeColor="text1" w:themeTint="F2"/>
          <w:szCs w:val="24"/>
        </w:rPr>
        <w:t>.</w:t>
      </w:r>
      <w:r w:rsidRPr="00C81D51">
        <w:rPr>
          <w:color w:val="0D0D0D" w:themeColor="text1" w:themeTint="F2"/>
          <w:szCs w:val="24"/>
        </w:rPr>
        <w:t xml:space="preserve"> Зоны минимальных расстояний подземных инженерных сетей до зданий и сооружений, соседних инженерных подземных сетей</w:t>
      </w:r>
      <w:bookmarkEnd w:id="379"/>
      <w:bookmarkEnd w:id="380"/>
      <w:bookmarkEnd w:id="381"/>
      <w:bookmarkEnd w:id="382"/>
      <w:bookmarkEnd w:id="383"/>
      <w:bookmarkEnd w:id="384"/>
    </w:p>
    <w:p w:rsidR="0059293B" w:rsidRPr="00C81D51" w:rsidRDefault="0059293B" w:rsidP="00C81D51">
      <w:pPr>
        <w:numPr>
          <w:ilvl w:val="1"/>
          <w:numId w:val="14"/>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110A33" w:rsidP="00C81D51">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СП 42.13330.2016. </w:t>
      </w:r>
      <w:r w:rsidR="008A07B9" w:rsidRPr="00C81D51">
        <w:rPr>
          <w:rFonts w:ascii="Times New Roman" w:eastAsia="Times New Roman" w:hAnsi="Times New Roman"/>
          <w:bCs/>
          <w:color w:val="0D0D0D" w:themeColor="text1" w:themeTint="F2"/>
          <w:sz w:val="24"/>
          <w:szCs w:val="24"/>
          <w:lang w:eastAsia="ru-RU"/>
        </w:rPr>
        <w:t>«</w:t>
      </w:r>
      <w:r w:rsidRPr="00C81D51">
        <w:rPr>
          <w:rFonts w:ascii="Times New Roman" w:eastAsia="Times New Roman" w:hAnsi="Times New Roman"/>
          <w:bCs/>
          <w:color w:val="0D0D0D" w:themeColor="text1" w:themeTint="F2"/>
          <w:sz w:val="24"/>
          <w:szCs w:val="24"/>
          <w:lang w:eastAsia="ru-RU"/>
        </w:rPr>
        <w:t>Свод правил. Градостроительство. Планировка и застройка городских и сельских поселений. Актуализированная редакция СНиП 2.07.01-89*</w:t>
      </w:r>
      <w:r w:rsidR="008A07B9" w:rsidRPr="00C81D51">
        <w:rPr>
          <w:rFonts w:ascii="Times New Roman" w:eastAsia="Times New Roman" w:hAnsi="Times New Roman"/>
          <w:bCs/>
          <w:color w:val="0D0D0D" w:themeColor="text1" w:themeTint="F2"/>
          <w:sz w:val="24"/>
          <w:szCs w:val="24"/>
          <w:lang w:eastAsia="ru-RU"/>
        </w:rPr>
        <w:t>»</w:t>
      </w:r>
      <w:r w:rsidR="004D6550" w:rsidRPr="00C81D51">
        <w:rPr>
          <w:rFonts w:ascii="Times New Roman" w:eastAsia="Times New Roman" w:hAnsi="Times New Roman"/>
          <w:bCs/>
          <w:color w:val="0D0D0D" w:themeColor="text1" w:themeTint="F2"/>
          <w:sz w:val="24"/>
          <w:szCs w:val="24"/>
          <w:lang w:eastAsia="ru-RU"/>
        </w:rPr>
        <w:t>;</w:t>
      </w:r>
    </w:p>
    <w:p w:rsidR="00110A33" w:rsidRPr="00C81D51" w:rsidRDefault="00110A33" w:rsidP="00C81D51">
      <w:pPr>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 62.13330.2011*.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Свод правил. Газораспределительные системы. Актуализированная редакция СНиП 42-01-2002</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 xml:space="preserve"> (утв. Приказом </w:t>
      </w:r>
      <w:proofErr w:type="spellStart"/>
      <w:r w:rsidRPr="00C81D51">
        <w:rPr>
          <w:rFonts w:ascii="Times New Roman" w:eastAsia="Times New Roman" w:hAnsi="Times New Roman"/>
          <w:color w:val="0D0D0D" w:themeColor="text1" w:themeTint="F2"/>
          <w:sz w:val="24"/>
          <w:szCs w:val="24"/>
          <w:lang w:eastAsia="ru-RU"/>
        </w:rPr>
        <w:t>Минрегиона</w:t>
      </w:r>
      <w:proofErr w:type="spellEnd"/>
      <w:r w:rsidRPr="00C81D51">
        <w:rPr>
          <w:rFonts w:ascii="Times New Roman" w:eastAsia="Times New Roman" w:hAnsi="Times New Roman"/>
          <w:color w:val="0D0D0D" w:themeColor="text1" w:themeTint="F2"/>
          <w:sz w:val="24"/>
          <w:szCs w:val="24"/>
          <w:lang w:eastAsia="ru-RU"/>
        </w:rPr>
        <w:t xml:space="preserve"> России от 27.12.2010 N 780)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4"/>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59293B" w:rsidRPr="00C81D51" w:rsidRDefault="0059293B" w:rsidP="00C81D51">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 xml:space="preserve">Расстояния по горизонтали (в свету) от ближайших подземных инженерных сетей до зданий и сооружений следует принимать по таблице </w:t>
      </w:r>
      <w:hyperlink r:id="rId53" w:anchor="i361832" w:tooltip="Таблица 15" w:history="1">
        <w:r w:rsidR="00110A33" w:rsidRPr="00C81D51">
          <w:rPr>
            <w:rFonts w:ascii="Times New Roman" w:eastAsia="Times New Roman" w:hAnsi="Times New Roman"/>
            <w:bCs/>
            <w:color w:val="0D0D0D" w:themeColor="text1" w:themeTint="F2"/>
            <w:sz w:val="24"/>
            <w:szCs w:val="24"/>
            <w:lang w:eastAsia="ru-RU"/>
          </w:rPr>
          <w:t>12.5</w:t>
        </w:r>
      </w:hyperlink>
      <w:r w:rsidRPr="00C81D51">
        <w:rPr>
          <w:rFonts w:ascii="Times New Roman" w:eastAsia="Times New Roman" w:hAnsi="Times New Roman"/>
          <w:bCs/>
          <w:color w:val="0D0D0D" w:themeColor="text1" w:themeTint="F2"/>
          <w:sz w:val="24"/>
          <w:szCs w:val="24"/>
          <w:lang w:eastAsia="ru-RU"/>
        </w:rPr>
        <w:t xml:space="preserve"> СП 42.13330.201</w:t>
      </w:r>
      <w:r w:rsidR="00110A33" w:rsidRPr="00C81D51">
        <w:rPr>
          <w:rFonts w:ascii="Times New Roman" w:eastAsia="Times New Roman" w:hAnsi="Times New Roman"/>
          <w:bCs/>
          <w:color w:val="0D0D0D" w:themeColor="text1" w:themeTint="F2"/>
          <w:sz w:val="24"/>
          <w:szCs w:val="24"/>
          <w:lang w:eastAsia="ru-RU"/>
        </w:rPr>
        <w:t>6</w:t>
      </w:r>
      <w:r w:rsidRPr="00C81D51">
        <w:rPr>
          <w:rFonts w:ascii="Times New Roman" w:eastAsia="Times New Roman" w:hAnsi="Times New Roman"/>
          <w:bCs/>
          <w:color w:val="0D0D0D" w:themeColor="text1" w:themeTint="F2"/>
          <w:sz w:val="24"/>
          <w:szCs w:val="24"/>
          <w:lang w:eastAsia="ru-RU"/>
        </w:rPr>
        <w:t xml:space="preserve">. Минимальные расстояния от подземных (наземных с обвалованием) газопроводов до зданий и сооружений следует принимать в соответствии с </w:t>
      </w:r>
      <w:hyperlink r:id="rId54" w:tooltip="Газораспределительные системы" w:history="1">
        <w:r w:rsidRPr="00C81D51">
          <w:rPr>
            <w:rFonts w:ascii="Times New Roman" w:eastAsia="Times New Roman" w:hAnsi="Times New Roman"/>
            <w:bCs/>
            <w:color w:val="0D0D0D" w:themeColor="text1" w:themeTint="F2"/>
            <w:sz w:val="24"/>
            <w:szCs w:val="24"/>
            <w:lang w:eastAsia="ru-RU"/>
          </w:rPr>
          <w:t>СП 62.13330</w:t>
        </w:r>
      </w:hyperlink>
      <w:r w:rsidRPr="00C81D51">
        <w:rPr>
          <w:rFonts w:ascii="Times New Roman" w:eastAsia="Times New Roman" w:hAnsi="Times New Roman"/>
          <w:bCs/>
          <w:color w:val="0D0D0D" w:themeColor="text1" w:themeTint="F2"/>
          <w:sz w:val="24"/>
          <w:szCs w:val="24"/>
          <w:lang w:eastAsia="ru-RU"/>
        </w:rPr>
        <w:t>.</w:t>
      </w:r>
    </w:p>
    <w:p w:rsidR="00110A33" w:rsidRPr="00C81D51" w:rsidRDefault="00110A33" w:rsidP="00C81D51">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55" w:history="1">
        <w:r w:rsidRPr="00C81D51">
          <w:rPr>
            <w:rFonts w:ascii="Times New Roman" w:hAnsi="Times New Roman"/>
            <w:color w:val="0D0D0D" w:themeColor="text1" w:themeTint="F2"/>
            <w:sz w:val="24"/>
            <w:szCs w:val="24"/>
            <w:lang w:eastAsia="ru-RU"/>
          </w:rPr>
          <w:t>таблице 12.6</w:t>
        </w:r>
      </w:hyperlink>
      <w:r w:rsidRPr="00C81D51">
        <w:rPr>
          <w:rFonts w:ascii="Times New Roman" w:eastAsia="Times New Roman" w:hAnsi="Times New Roman"/>
          <w:bCs/>
          <w:color w:val="0D0D0D" w:themeColor="text1" w:themeTint="F2"/>
          <w:sz w:val="24"/>
          <w:szCs w:val="24"/>
          <w:lang w:eastAsia="ru-RU"/>
        </w:rPr>
        <w:t>СП 42.13330.2016</w:t>
      </w:r>
      <w:r w:rsidRPr="00C81D51">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w:t>
      </w:r>
      <w:r w:rsidRPr="00C81D51">
        <w:rPr>
          <w:rFonts w:ascii="Times New Roman" w:hAnsi="Times New Roman"/>
          <w:color w:val="0D0D0D" w:themeColor="text1" w:themeTint="F2"/>
          <w:sz w:val="24"/>
          <w:szCs w:val="24"/>
          <w:lang w:eastAsia="ru-RU"/>
        </w:rPr>
        <w:lastRenderedPageBreak/>
        <w:t xml:space="preserve">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56" w:history="1">
        <w:r w:rsidRPr="00C81D51">
          <w:rPr>
            <w:rFonts w:ascii="Times New Roman" w:hAnsi="Times New Roman"/>
            <w:color w:val="0D0D0D" w:themeColor="text1" w:themeTint="F2"/>
            <w:sz w:val="24"/>
            <w:szCs w:val="24"/>
            <w:lang w:eastAsia="ru-RU"/>
          </w:rPr>
          <w:t>СП 62.13330</w:t>
        </w:r>
      </w:hyperlink>
      <w:r w:rsidRPr="00C81D51">
        <w:rPr>
          <w:rFonts w:ascii="Times New Roman" w:hAnsi="Times New Roman"/>
          <w:color w:val="0D0D0D" w:themeColor="text1" w:themeTint="F2"/>
          <w:sz w:val="24"/>
          <w:szCs w:val="24"/>
          <w:lang w:eastAsia="ru-RU"/>
        </w:rPr>
        <w:t>.</w:t>
      </w:r>
    </w:p>
    <w:p w:rsidR="00B6677F" w:rsidRPr="00C81D51" w:rsidRDefault="0059293B" w:rsidP="00C81D51">
      <w:pPr>
        <w:pStyle w:val="3"/>
        <w:spacing w:before="200" w:after="120"/>
        <w:ind w:left="0" w:firstLine="993"/>
        <w:jc w:val="center"/>
        <w:rPr>
          <w:color w:val="0D0D0D" w:themeColor="text1" w:themeTint="F2"/>
          <w:szCs w:val="24"/>
        </w:rPr>
      </w:pPr>
      <w:bookmarkStart w:id="385" w:name="_Toc398890980"/>
      <w:bookmarkStart w:id="386" w:name="_Toc414831604"/>
      <w:bookmarkStart w:id="387" w:name="_Toc452337017"/>
      <w:bookmarkStart w:id="388" w:name="_Toc122348737"/>
      <w:bookmarkStart w:id="389" w:name="_Toc122349053"/>
      <w:bookmarkStart w:id="390" w:name="_Toc130989486"/>
      <w:r w:rsidRPr="00C81D51">
        <w:rPr>
          <w:color w:val="0D0D0D" w:themeColor="text1" w:themeTint="F2"/>
          <w:szCs w:val="24"/>
        </w:rPr>
        <w:t>Статья 4</w:t>
      </w:r>
      <w:r w:rsidR="00BE1C4B" w:rsidRPr="009B1CBD">
        <w:rPr>
          <w:color w:val="0D0D0D" w:themeColor="text1" w:themeTint="F2"/>
          <w:szCs w:val="24"/>
        </w:rPr>
        <w:t>3</w:t>
      </w:r>
      <w:r w:rsidRPr="00C81D51">
        <w:rPr>
          <w:color w:val="0D0D0D" w:themeColor="text1" w:themeTint="F2"/>
          <w:szCs w:val="24"/>
        </w:rPr>
        <w:t xml:space="preserve">. </w:t>
      </w:r>
      <w:proofErr w:type="spellStart"/>
      <w:r w:rsidRPr="00C81D51">
        <w:rPr>
          <w:color w:val="0D0D0D" w:themeColor="text1" w:themeTint="F2"/>
          <w:szCs w:val="24"/>
        </w:rPr>
        <w:t>Водоохранные</w:t>
      </w:r>
      <w:proofErr w:type="spellEnd"/>
      <w:r w:rsidRPr="00C81D51">
        <w:rPr>
          <w:color w:val="0D0D0D" w:themeColor="text1" w:themeTint="F2"/>
          <w:szCs w:val="24"/>
        </w:rPr>
        <w:t xml:space="preserve"> зоны</w:t>
      </w:r>
      <w:bookmarkEnd w:id="385"/>
      <w:bookmarkEnd w:id="386"/>
      <w:bookmarkEnd w:id="387"/>
      <w:r w:rsidR="00B6677F" w:rsidRPr="00C81D51">
        <w:rPr>
          <w:color w:val="0D0D0D" w:themeColor="text1" w:themeTint="F2"/>
          <w:szCs w:val="24"/>
        </w:rPr>
        <w:t>, прибрежные защитные и береговые полосы рек и озер</w:t>
      </w:r>
      <w:bookmarkEnd w:id="388"/>
      <w:bookmarkEnd w:id="389"/>
      <w:bookmarkEnd w:id="390"/>
    </w:p>
    <w:p w:rsidR="00B6677F" w:rsidRPr="00C81D51" w:rsidRDefault="00B6677F"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21</w:t>
      </w:r>
    </w:p>
    <w:tbl>
      <w:tblPr>
        <w:tblW w:w="9393" w:type="dxa"/>
        <w:jc w:val="center"/>
        <w:tblLayout w:type="fixed"/>
        <w:tblLook w:val="0000"/>
      </w:tblPr>
      <w:tblGrid>
        <w:gridCol w:w="567"/>
        <w:gridCol w:w="2133"/>
        <w:gridCol w:w="1688"/>
        <w:gridCol w:w="1700"/>
        <w:gridCol w:w="1625"/>
        <w:gridCol w:w="1680"/>
      </w:tblGrid>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п/п</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Наименование водоема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Длина реки, км2</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Ширина водоохраной зоны, м</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Ширина прибрежной полосы, м</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Ширина береговой полосы, м</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Река </w:t>
            </w:r>
            <w:proofErr w:type="spellStart"/>
            <w:r w:rsidRPr="00C81D51">
              <w:rPr>
                <w:rFonts w:ascii="Times New Roman" w:hAnsi="Times New Roman"/>
                <w:color w:val="0D0D0D" w:themeColor="text1" w:themeTint="F2"/>
                <w:sz w:val="24"/>
                <w:szCs w:val="24"/>
              </w:rPr>
              <w:t>Болва</w:t>
            </w:r>
            <w:proofErr w:type="spellEnd"/>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213</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Река </w:t>
            </w:r>
            <w:proofErr w:type="spellStart"/>
            <w:r w:rsidRPr="00C81D51">
              <w:rPr>
                <w:rFonts w:ascii="Times New Roman" w:hAnsi="Times New Roman"/>
                <w:color w:val="0D0D0D" w:themeColor="text1" w:themeTint="F2"/>
                <w:sz w:val="24"/>
                <w:szCs w:val="24"/>
              </w:rPr>
              <w:t>Драгиня</w:t>
            </w:r>
            <w:proofErr w:type="spellEnd"/>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3.</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Река Серебрянка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4.</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Река Агаповка</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Река Малая Песочня</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6.</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Ручей Гремучий</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менее 10 км</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w:t>
            </w:r>
          </w:p>
        </w:tc>
      </w:tr>
      <w:tr w:rsidR="00B6677F" w:rsidRPr="00C81D51">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7.</w:t>
            </w:r>
          </w:p>
        </w:tc>
        <w:tc>
          <w:tcPr>
            <w:tcW w:w="2133"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Верхнее водохранилище</w:t>
            </w:r>
          </w:p>
        </w:tc>
        <w:tc>
          <w:tcPr>
            <w:tcW w:w="1688"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p>
        </w:tc>
        <w:tc>
          <w:tcPr>
            <w:tcW w:w="1700"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100</w:t>
            </w:r>
          </w:p>
        </w:tc>
        <w:tc>
          <w:tcPr>
            <w:tcW w:w="1625" w:type="dxa"/>
            <w:tcBorders>
              <w:top w:val="single" w:sz="4" w:space="0" w:color="000000"/>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w:t>
            </w:r>
          </w:p>
        </w:tc>
      </w:tr>
      <w:tr w:rsidR="00B6677F" w:rsidRPr="00C81D51">
        <w:trPr>
          <w:jc w:val="center"/>
        </w:trPr>
        <w:tc>
          <w:tcPr>
            <w:tcW w:w="567"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8.</w:t>
            </w:r>
          </w:p>
        </w:tc>
        <w:tc>
          <w:tcPr>
            <w:tcW w:w="2133"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Нижнее водохранилище </w:t>
            </w:r>
          </w:p>
        </w:tc>
        <w:tc>
          <w:tcPr>
            <w:tcW w:w="1688"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w:t>
            </w:r>
          </w:p>
        </w:tc>
        <w:tc>
          <w:tcPr>
            <w:tcW w:w="1700"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100</w:t>
            </w:r>
          </w:p>
        </w:tc>
        <w:tc>
          <w:tcPr>
            <w:tcW w:w="1625" w:type="dxa"/>
            <w:tcBorders>
              <w:left w:val="single" w:sz="4" w:space="0" w:color="000000"/>
              <w:bottom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50</w:t>
            </w:r>
          </w:p>
        </w:tc>
        <w:tc>
          <w:tcPr>
            <w:tcW w:w="1680" w:type="dxa"/>
            <w:tcBorders>
              <w:left w:val="single" w:sz="4" w:space="0" w:color="000000"/>
              <w:bottom w:val="single" w:sz="4" w:space="0" w:color="000000"/>
              <w:right w:val="single" w:sz="4" w:space="0" w:color="000000"/>
            </w:tcBorders>
            <w:shd w:val="clear" w:color="auto" w:fill="auto"/>
            <w:vAlign w:val="center"/>
          </w:tcPr>
          <w:p w:rsidR="00B6677F" w:rsidRPr="00C81D51" w:rsidRDefault="00B6677F" w:rsidP="00C81D51">
            <w:pPr>
              <w:spacing w:line="240" w:lineRule="auto"/>
              <w:jc w:val="center"/>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20</w:t>
            </w:r>
          </w:p>
        </w:tc>
      </w:tr>
    </w:tbl>
    <w:p w:rsidR="00851684" w:rsidRPr="00C81D51" w:rsidRDefault="00851684" w:rsidP="00C81D51">
      <w:pPr>
        <w:widowControl w:val="0"/>
        <w:autoSpaceDE w:val="0"/>
        <w:autoSpaceDN w:val="0"/>
        <w:adjustRightInd w:val="0"/>
        <w:spacing w:after="0" w:line="240" w:lineRule="auto"/>
        <w:ind w:firstLine="426"/>
        <w:jc w:val="center"/>
        <w:outlineLvl w:val="3"/>
        <w:rPr>
          <w:rFonts w:ascii="Times New Roman" w:hAnsi="Times New Roman"/>
          <w:b/>
          <w:color w:val="0D0D0D" w:themeColor="text1" w:themeTint="F2"/>
          <w:sz w:val="24"/>
          <w:szCs w:val="24"/>
        </w:rPr>
        <w:sectPr w:rsidR="00851684" w:rsidRPr="00C81D51" w:rsidSect="00467A37">
          <w:pgSz w:w="11906" w:h="16838"/>
          <w:pgMar w:top="568" w:right="926" w:bottom="1276" w:left="1701" w:header="708" w:footer="708" w:gutter="0"/>
          <w:cols w:space="708"/>
          <w:docGrid w:linePitch="360"/>
        </w:sectPr>
      </w:pPr>
      <w:bookmarkStart w:id="391" w:name="_Toc122348738"/>
      <w:bookmarkStart w:id="392" w:name="_Toc122349054"/>
    </w:p>
    <w:p w:rsidR="00B6677F" w:rsidRPr="00C81D51" w:rsidRDefault="00B6677F" w:rsidP="00C81D51">
      <w:pPr>
        <w:pStyle w:val="3"/>
        <w:spacing w:before="200" w:after="120"/>
        <w:ind w:left="0" w:right="207" w:firstLine="0"/>
        <w:jc w:val="center"/>
        <w:rPr>
          <w:color w:val="0D0D0D" w:themeColor="text1" w:themeTint="F2"/>
          <w:szCs w:val="24"/>
        </w:rPr>
      </w:pPr>
      <w:bookmarkStart w:id="393" w:name="_Toc130989487"/>
      <w:r w:rsidRPr="00C81D51">
        <w:rPr>
          <w:color w:val="0D0D0D" w:themeColor="text1" w:themeTint="F2"/>
          <w:szCs w:val="24"/>
        </w:rPr>
        <w:lastRenderedPageBreak/>
        <w:t>Статья 4</w:t>
      </w:r>
      <w:r w:rsidR="00BE1C4B" w:rsidRPr="00C81D51">
        <w:rPr>
          <w:color w:val="0D0D0D" w:themeColor="text1" w:themeTint="F2"/>
          <w:szCs w:val="24"/>
          <w:lang w:val="en-US"/>
        </w:rPr>
        <w:t>3</w:t>
      </w:r>
      <w:r w:rsidRPr="00C81D51">
        <w:rPr>
          <w:color w:val="0D0D0D" w:themeColor="text1" w:themeTint="F2"/>
          <w:szCs w:val="24"/>
        </w:rPr>
        <w:t xml:space="preserve">.1. </w:t>
      </w:r>
      <w:proofErr w:type="spellStart"/>
      <w:r w:rsidRPr="00C81D51">
        <w:rPr>
          <w:color w:val="0D0D0D" w:themeColor="text1" w:themeTint="F2"/>
          <w:szCs w:val="24"/>
        </w:rPr>
        <w:t>Водоохранные</w:t>
      </w:r>
      <w:proofErr w:type="spellEnd"/>
      <w:r w:rsidRPr="00C81D51">
        <w:rPr>
          <w:color w:val="0D0D0D" w:themeColor="text1" w:themeTint="F2"/>
          <w:szCs w:val="24"/>
        </w:rPr>
        <w:t xml:space="preserve"> зоны</w:t>
      </w:r>
      <w:bookmarkEnd w:id="391"/>
      <w:bookmarkEnd w:id="392"/>
      <w:bookmarkEnd w:id="393"/>
    </w:p>
    <w:p w:rsidR="0059293B" w:rsidRPr="00C81D51" w:rsidRDefault="0059293B" w:rsidP="00C81D51">
      <w:pPr>
        <w:numPr>
          <w:ilvl w:val="1"/>
          <w:numId w:val="15"/>
        </w:numPr>
        <w:spacing w:before="120" w:after="0" w:line="240" w:lineRule="auto"/>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Вод</w:t>
      </w:r>
      <w:r w:rsidR="00E22C07" w:rsidRPr="00C81D51">
        <w:rPr>
          <w:rFonts w:ascii="Times New Roman" w:eastAsia="Times New Roman" w:hAnsi="Times New Roman"/>
          <w:color w:val="0D0D0D" w:themeColor="text1" w:themeTint="F2"/>
          <w:sz w:val="24"/>
          <w:szCs w:val="24"/>
          <w:lang w:eastAsia="ru-RU"/>
        </w:rPr>
        <w:t>ный кодекс Российской Федерации</w:t>
      </w:r>
      <w:r w:rsidRPr="00C81D51">
        <w:rPr>
          <w:rFonts w:ascii="Times New Roman" w:eastAsia="Times New Roman" w:hAnsi="Times New Roman"/>
          <w:color w:val="0D0D0D" w:themeColor="text1" w:themeTint="F2"/>
          <w:sz w:val="24"/>
          <w:szCs w:val="24"/>
          <w:lang w:eastAsia="ru-RU"/>
        </w:rPr>
        <w:t xml:space="preserve"> от 03.06.2006 г. № 74-ФЗ,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5"/>
        </w:numPr>
        <w:spacing w:before="120" w:after="0" w:line="240" w:lineRule="auto"/>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070E35" w:rsidRPr="00C81D51" w:rsidRDefault="00070E3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roofErr w:type="spellStart"/>
      <w:r w:rsidRPr="00C81D51">
        <w:rPr>
          <w:rFonts w:ascii="Times New Roman" w:hAnsi="Times New Roman"/>
          <w:color w:val="0D0D0D" w:themeColor="text1" w:themeTint="F2"/>
          <w:sz w:val="24"/>
          <w:szCs w:val="24"/>
          <w:lang w:eastAsia="ru-RU"/>
        </w:rPr>
        <w:t>Водоохранными</w:t>
      </w:r>
      <w:proofErr w:type="spellEnd"/>
      <w:r w:rsidRPr="00C81D51">
        <w:rPr>
          <w:rFonts w:ascii="Times New Roman" w:hAnsi="Times New Roman"/>
          <w:color w:val="0D0D0D" w:themeColor="text1" w:themeTint="F2"/>
          <w:sz w:val="24"/>
          <w:szCs w:val="24"/>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70E35" w:rsidRPr="00C81D51" w:rsidRDefault="00070E3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В границах </w:t>
      </w:r>
      <w:proofErr w:type="spellStart"/>
      <w:r w:rsidRPr="00C81D51">
        <w:rPr>
          <w:rFonts w:ascii="Times New Roman" w:hAnsi="Times New Roman"/>
          <w:color w:val="0D0D0D" w:themeColor="text1" w:themeTint="F2"/>
          <w:sz w:val="24"/>
          <w:szCs w:val="24"/>
          <w:lang w:eastAsia="ru-RU"/>
        </w:rPr>
        <w:t>водоохранных</w:t>
      </w:r>
      <w:proofErr w:type="spellEnd"/>
      <w:r w:rsidRPr="00C81D51">
        <w:rPr>
          <w:rFonts w:ascii="Times New Roman" w:hAnsi="Times New Roman"/>
          <w:color w:val="0D0D0D" w:themeColor="text1" w:themeTint="F2"/>
          <w:sz w:val="24"/>
          <w:szCs w:val="24"/>
          <w:lang w:eastAsia="ru-RU"/>
        </w:rPr>
        <w:t xml:space="preserve"> зон устанавливаются прибрежные защитные полосы, на территориях которых вводятся дополнительные </w:t>
      </w:r>
      <w:hyperlink r:id="rId57"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хозяйственной и иной деятельности.</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Ширина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рек или ручьев устанавливается от их истока для рек или ручьев протяженностью:</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до десяти километров - в размере пятидесяти метров;</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Для реки, ручья протяженностью менее десяти километров от истока до устья </w:t>
      </w:r>
      <w:proofErr w:type="spellStart"/>
      <w:r w:rsidRPr="00C81D51">
        <w:rPr>
          <w:rFonts w:ascii="Times New Roman" w:hAnsi="Times New Roman"/>
          <w:bCs/>
          <w:color w:val="0D0D0D" w:themeColor="text1" w:themeTint="F2"/>
          <w:sz w:val="24"/>
          <w:szCs w:val="24"/>
          <w:lang w:eastAsia="ru-RU"/>
        </w:rPr>
        <w:t>водоохранная</w:t>
      </w:r>
      <w:proofErr w:type="spellEnd"/>
      <w:r w:rsidRPr="00C81D51">
        <w:rPr>
          <w:rFonts w:ascii="Times New Roman" w:hAnsi="Times New Roman"/>
          <w:bCs/>
          <w:color w:val="0D0D0D" w:themeColor="text1" w:themeTint="F2"/>
          <w:sz w:val="24"/>
          <w:szCs w:val="24"/>
          <w:lang w:eastAsia="ru-RU"/>
        </w:rPr>
        <w:t xml:space="preserve"> зона совпадает с прибрежной защитной полосой. Радиус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для истоков реки, ручья устанавливается в размере пятидесяти метров.</w:t>
      </w:r>
    </w:p>
    <w:p w:rsidR="00070E35" w:rsidRPr="00C81D51" w:rsidRDefault="00070E3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Ширина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водохранилища, расположенного на водотоке, устанавливается равной ширине </w:t>
      </w:r>
      <w:proofErr w:type="spellStart"/>
      <w:r w:rsidRPr="00C81D51">
        <w:rPr>
          <w:rFonts w:ascii="Times New Roman" w:hAnsi="Times New Roman"/>
          <w:bCs/>
          <w:color w:val="0D0D0D" w:themeColor="text1" w:themeTint="F2"/>
          <w:sz w:val="24"/>
          <w:szCs w:val="24"/>
          <w:lang w:eastAsia="ru-RU"/>
        </w:rPr>
        <w:t>водоохранной</w:t>
      </w:r>
      <w:proofErr w:type="spellEnd"/>
      <w:r w:rsidRPr="00C81D51">
        <w:rPr>
          <w:rFonts w:ascii="Times New Roman" w:hAnsi="Times New Roman"/>
          <w:bCs/>
          <w:color w:val="0D0D0D" w:themeColor="text1" w:themeTint="F2"/>
          <w:sz w:val="24"/>
          <w:szCs w:val="24"/>
          <w:lang w:eastAsia="ru-RU"/>
        </w:rPr>
        <w:t xml:space="preserve"> зоны этого водотока.</w:t>
      </w:r>
    </w:p>
    <w:p w:rsidR="0059293B" w:rsidRPr="00C81D51" w:rsidRDefault="00110A33" w:rsidP="00C81D51">
      <w:pPr>
        <w:spacing w:before="120" w:after="0" w:line="240" w:lineRule="auto"/>
        <w:ind w:firstLine="709"/>
        <w:jc w:val="both"/>
        <w:rPr>
          <w:rFonts w:ascii="Times New Roman" w:eastAsia="Times New Roman" w:hAnsi="Times New Roman"/>
          <w:b/>
          <w:color w:val="0D0D0D" w:themeColor="text1" w:themeTint="F2"/>
          <w:sz w:val="24"/>
          <w:szCs w:val="24"/>
          <w:lang w:eastAsia="ru-RU"/>
        </w:rPr>
      </w:pPr>
      <w:bookmarkStart w:id="394" w:name="_Toc398890987"/>
      <w:bookmarkStart w:id="395" w:name="_Toc414831611"/>
      <w:bookmarkStart w:id="396" w:name="_Toc452337025"/>
      <w:bookmarkEnd w:id="314"/>
      <w:bookmarkEnd w:id="315"/>
      <w:r w:rsidRPr="00C81D51">
        <w:rPr>
          <w:rFonts w:ascii="Times New Roman" w:eastAsia="Times New Roman" w:hAnsi="Times New Roman"/>
          <w:b/>
          <w:color w:val="0D0D0D" w:themeColor="text1" w:themeTint="F2"/>
          <w:sz w:val="24"/>
          <w:szCs w:val="24"/>
          <w:lang w:eastAsia="ru-RU"/>
        </w:rPr>
        <w:t xml:space="preserve">3. </w:t>
      </w:r>
      <w:r w:rsidR="0059293B"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397" w:name="_Toc336271788"/>
      <w:bookmarkStart w:id="398" w:name="_Toc336271808"/>
      <w:bookmarkStart w:id="399" w:name="_Toc398890981"/>
      <w:bookmarkStart w:id="400" w:name="_Toc414831605"/>
      <w:bookmarkStart w:id="401" w:name="_Toc452337018"/>
      <w:r w:rsidRPr="00C81D51">
        <w:rPr>
          <w:rFonts w:ascii="Times New Roman" w:hAnsi="Times New Roman"/>
          <w:color w:val="0D0D0D" w:themeColor="text1" w:themeTint="F2"/>
          <w:sz w:val="24"/>
          <w:szCs w:val="24"/>
          <w:lang w:eastAsia="ru-RU"/>
        </w:rPr>
        <w:t>3.1</w:t>
      </w:r>
      <w:r w:rsidR="005B3C89" w:rsidRPr="00C81D51">
        <w:rPr>
          <w:rFonts w:ascii="Times New Roman" w:hAnsi="Times New Roman"/>
          <w:color w:val="0D0D0D" w:themeColor="text1" w:themeTint="F2"/>
          <w:sz w:val="24"/>
          <w:szCs w:val="24"/>
          <w:lang w:eastAsia="ru-RU"/>
        </w:rPr>
        <w:t xml:space="preserve">. В границах </w:t>
      </w:r>
      <w:proofErr w:type="spellStart"/>
      <w:r w:rsidR="005B3C89" w:rsidRPr="00C81D51">
        <w:rPr>
          <w:rFonts w:ascii="Times New Roman" w:hAnsi="Times New Roman"/>
          <w:color w:val="0D0D0D" w:themeColor="text1" w:themeTint="F2"/>
          <w:sz w:val="24"/>
          <w:szCs w:val="24"/>
          <w:lang w:eastAsia="ru-RU"/>
        </w:rPr>
        <w:t>водоохранных</w:t>
      </w:r>
      <w:proofErr w:type="spellEnd"/>
      <w:r w:rsidR="005B3C89" w:rsidRPr="00C81D51">
        <w:rPr>
          <w:rFonts w:ascii="Times New Roman" w:hAnsi="Times New Roman"/>
          <w:color w:val="0D0D0D" w:themeColor="text1" w:themeTint="F2"/>
          <w:sz w:val="24"/>
          <w:szCs w:val="24"/>
          <w:lang w:eastAsia="ru-RU"/>
        </w:rPr>
        <w:t xml:space="preserve"> зон запрещаются:</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5B3C89" w:rsidRPr="00C81D51">
        <w:rPr>
          <w:rFonts w:ascii="Times New Roman" w:hAnsi="Times New Roman"/>
          <w:color w:val="0D0D0D" w:themeColor="text1" w:themeTint="F2"/>
          <w:sz w:val="24"/>
          <w:szCs w:val="24"/>
          <w:lang w:eastAsia="ru-RU"/>
        </w:rPr>
        <w:t>использование сточных вод в целях повышения почвенного плодородия;</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5B3C89" w:rsidRPr="00C81D51">
        <w:rPr>
          <w:rFonts w:ascii="Times New Roman" w:hAnsi="Times New Roman"/>
          <w:color w:val="0D0D0D" w:themeColor="text1" w:themeTint="F2"/>
          <w:sz w:val="24"/>
          <w:szCs w:val="24"/>
          <w:lang w:eastAsia="ru-RU"/>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w:t>
      </w:r>
      <w:proofErr w:type="spellStart"/>
      <w:r w:rsidR="005B3C89" w:rsidRPr="00C81D51">
        <w:rPr>
          <w:rFonts w:ascii="Times New Roman" w:hAnsi="Times New Roman"/>
          <w:color w:val="0D0D0D" w:themeColor="text1" w:themeTint="F2"/>
          <w:sz w:val="24"/>
          <w:szCs w:val="24"/>
          <w:lang w:eastAsia="ru-RU"/>
        </w:rPr>
        <w:t>рыбохозяйственного</w:t>
      </w:r>
      <w:proofErr w:type="spellEnd"/>
      <w:r w:rsidR="005B3C89" w:rsidRPr="00C81D51">
        <w:rPr>
          <w:rFonts w:ascii="Times New Roman" w:hAnsi="Times New Roman"/>
          <w:color w:val="0D0D0D" w:themeColor="text1" w:themeTint="F2"/>
          <w:sz w:val="24"/>
          <w:szCs w:val="24"/>
          <w:lang w:eastAsia="ru-RU"/>
        </w:rPr>
        <w:t xml:space="preserve"> значения не установлены;</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5B3C89" w:rsidRPr="00C81D51">
        <w:rPr>
          <w:rFonts w:ascii="Times New Roman" w:hAnsi="Times New Roman"/>
          <w:color w:val="0D0D0D" w:themeColor="text1" w:themeTint="F2"/>
          <w:sz w:val="24"/>
          <w:szCs w:val="24"/>
          <w:lang w:eastAsia="ru-RU"/>
        </w:rPr>
        <w:t>осуществление авиационных мер по борьбе с вредными организмами;</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5B3C89" w:rsidRPr="00C81D51">
        <w:rPr>
          <w:rFonts w:ascii="Times New Roman" w:hAnsi="Times New Roman"/>
          <w:color w:val="0D0D0D" w:themeColor="text1" w:themeTint="F2"/>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5B3C89" w:rsidRPr="00C81D51">
        <w:rPr>
          <w:rFonts w:ascii="Times New Roman" w:hAnsi="Times New Roman"/>
          <w:color w:val="0D0D0D" w:themeColor="text1" w:themeTint="F2"/>
          <w:sz w:val="24"/>
          <w:szCs w:val="24"/>
          <w:lang w:eastAsia="ru-RU"/>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B3C89" w:rsidRPr="00C81D51" w:rsidRDefault="005B3C8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6)</w:t>
      </w:r>
      <w:r w:rsidR="00CE6E59" w:rsidRPr="00C81D51">
        <w:rPr>
          <w:rFonts w:ascii="Times New Roman" w:hAnsi="Times New Roman"/>
          <w:color w:val="0D0D0D" w:themeColor="text1" w:themeTint="F2"/>
          <w:sz w:val="24"/>
          <w:szCs w:val="24"/>
          <w:lang w:val="en-US" w:eastAsia="ru-RU"/>
        </w:rPr>
        <w:t> </w:t>
      </w:r>
      <w:r w:rsidRPr="00C81D51">
        <w:rPr>
          <w:rFonts w:ascii="Times New Roman" w:hAnsi="Times New Roman"/>
          <w:color w:val="0D0D0D" w:themeColor="text1" w:themeTint="F2"/>
          <w:sz w:val="24"/>
          <w:szCs w:val="24"/>
          <w:lang w:eastAsia="ru-RU"/>
        </w:rPr>
        <w:t xml:space="preserve">хранение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(за исключением хранения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C81D51">
        <w:rPr>
          <w:rFonts w:ascii="Times New Roman" w:hAnsi="Times New Roman"/>
          <w:color w:val="0D0D0D" w:themeColor="text1" w:themeTint="F2"/>
          <w:sz w:val="24"/>
          <w:szCs w:val="24"/>
          <w:lang w:eastAsia="ru-RU"/>
        </w:rPr>
        <w:t>агрохимикатов</w:t>
      </w:r>
      <w:proofErr w:type="spellEnd"/>
      <w:r w:rsidRPr="00C81D51">
        <w:rPr>
          <w:rFonts w:ascii="Times New Roman" w:hAnsi="Times New Roman"/>
          <w:color w:val="0D0D0D" w:themeColor="text1" w:themeTint="F2"/>
          <w:sz w:val="24"/>
          <w:szCs w:val="24"/>
          <w:lang w:eastAsia="ru-RU"/>
        </w:rPr>
        <w:t>;</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7) </w:t>
      </w:r>
      <w:r w:rsidR="005B3C89" w:rsidRPr="00C81D51">
        <w:rPr>
          <w:rFonts w:ascii="Times New Roman" w:hAnsi="Times New Roman"/>
          <w:color w:val="0D0D0D" w:themeColor="text1" w:themeTint="F2"/>
          <w:sz w:val="24"/>
          <w:szCs w:val="24"/>
          <w:lang w:eastAsia="ru-RU"/>
        </w:rPr>
        <w:t>сброс сточных, в том числе дренажных, вод;</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8) </w:t>
      </w:r>
      <w:r w:rsidR="005B3C89" w:rsidRPr="00C81D51">
        <w:rPr>
          <w:rFonts w:ascii="Times New Roman" w:hAnsi="Times New Roman"/>
          <w:color w:val="0D0D0D" w:themeColor="text1" w:themeTint="F2"/>
          <w:sz w:val="24"/>
          <w:szCs w:val="24"/>
          <w:lang w:eastAsia="ru-RU"/>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8" w:history="1">
        <w:r w:rsidR="005B3C89" w:rsidRPr="00C81D51">
          <w:rPr>
            <w:rFonts w:ascii="Times New Roman" w:hAnsi="Times New Roman"/>
            <w:color w:val="0D0D0D" w:themeColor="text1" w:themeTint="F2"/>
            <w:sz w:val="24"/>
            <w:szCs w:val="24"/>
            <w:lang w:eastAsia="ru-RU"/>
          </w:rPr>
          <w:t>статьей 19.1</w:t>
        </w:r>
      </w:hyperlink>
      <w:r w:rsidR="005B3C89" w:rsidRPr="00C81D51">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008C5A7D" w:rsidRPr="00C81D51">
        <w:rPr>
          <w:rFonts w:ascii="Times New Roman" w:hAnsi="Times New Roman"/>
          <w:color w:val="0D0D0D" w:themeColor="text1" w:themeTint="F2"/>
          <w:sz w:val="24"/>
          <w:szCs w:val="24"/>
          <w:lang w:eastAsia="ru-RU"/>
        </w:rPr>
        <w:br/>
        <w:t>№</w:t>
      </w:r>
      <w:r w:rsidR="005B3C89" w:rsidRPr="00C81D51">
        <w:rPr>
          <w:rFonts w:ascii="Times New Roman" w:hAnsi="Times New Roman"/>
          <w:color w:val="0D0D0D" w:themeColor="text1" w:themeTint="F2"/>
          <w:sz w:val="24"/>
          <w:szCs w:val="24"/>
          <w:lang w:eastAsia="ru-RU"/>
        </w:rPr>
        <w:t xml:space="preserve"> 2395-1</w:t>
      </w:r>
      <w:r w:rsidR="008C5A7D" w:rsidRPr="00C81D51">
        <w:rPr>
          <w:rFonts w:ascii="Times New Roman" w:hAnsi="Times New Roman"/>
          <w:color w:val="0D0D0D" w:themeColor="text1" w:themeTint="F2"/>
          <w:sz w:val="24"/>
          <w:szCs w:val="24"/>
          <w:lang w:eastAsia="ru-RU"/>
        </w:rPr>
        <w:t xml:space="preserve"> «</w:t>
      </w:r>
      <w:r w:rsidR="005B3C89" w:rsidRPr="00C81D51">
        <w:rPr>
          <w:rFonts w:ascii="Times New Roman" w:hAnsi="Times New Roman"/>
          <w:color w:val="0D0D0D" w:themeColor="text1" w:themeTint="F2"/>
          <w:sz w:val="24"/>
          <w:szCs w:val="24"/>
          <w:lang w:eastAsia="ru-RU"/>
        </w:rPr>
        <w:t>О недрах</w:t>
      </w:r>
      <w:r w:rsidR="008C5A7D" w:rsidRPr="00C81D51">
        <w:rPr>
          <w:rFonts w:ascii="Times New Roman" w:hAnsi="Times New Roman"/>
          <w:color w:val="0D0D0D" w:themeColor="text1" w:themeTint="F2"/>
          <w:sz w:val="24"/>
          <w:szCs w:val="24"/>
          <w:lang w:eastAsia="ru-RU"/>
        </w:rPr>
        <w:t>»</w:t>
      </w:r>
      <w:r w:rsidR="005B3C89" w:rsidRPr="00C81D51">
        <w:rPr>
          <w:rFonts w:ascii="Times New Roman" w:hAnsi="Times New Roman"/>
          <w:color w:val="0D0D0D" w:themeColor="text1" w:themeTint="F2"/>
          <w:sz w:val="24"/>
          <w:szCs w:val="24"/>
          <w:lang w:eastAsia="ru-RU"/>
        </w:rPr>
        <w:t>).</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w:t>
      </w:r>
      <w:r w:rsidR="005B3C89" w:rsidRPr="00C81D51">
        <w:rPr>
          <w:rFonts w:ascii="Times New Roman" w:hAnsi="Times New Roman"/>
          <w:color w:val="0D0D0D" w:themeColor="text1" w:themeTint="F2"/>
          <w:sz w:val="24"/>
          <w:szCs w:val="24"/>
          <w:lang w:eastAsia="ru-RU"/>
        </w:rPr>
        <w:t xml:space="preserve">. В границах </w:t>
      </w:r>
      <w:proofErr w:type="spellStart"/>
      <w:r w:rsidR="005B3C89" w:rsidRPr="00C81D51">
        <w:rPr>
          <w:rFonts w:ascii="Times New Roman" w:hAnsi="Times New Roman"/>
          <w:color w:val="0D0D0D" w:themeColor="text1" w:themeTint="F2"/>
          <w:sz w:val="24"/>
          <w:szCs w:val="24"/>
          <w:lang w:eastAsia="ru-RU"/>
        </w:rPr>
        <w:t>водоохранных</w:t>
      </w:r>
      <w:proofErr w:type="spellEnd"/>
      <w:r w:rsidR="005B3C89" w:rsidRPr="00C81D51">
        <w:rPr>
          <w:rFonts w:ascii="Times New Roman" w:hAnsi="Times New Roman"/>
          <w:color w:val="0D0D0D" w:themeColor="text1" w:themeTint="F2"/>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402" w:name="Par17"/>
      <w:bookmarkEnd w:id="402"/>
      <w:r w:rsidRPr="00C81D51">
        <w:rPr>
          <w:rFonts w:ascii="Times New Roman" w:hAnsi="Times New Roman"/>
          <w:color w:val="0D0D0D" w:themeColor="text1" w:themeTint="F2"/>
          <w:sz w:val="24"/>
          <w:szCs w:val="24"/>
          <w:lang w:eastAsia="ru-RU"/>
        </w:rPr>
        <w:t>1) </w:t>
      </w:r>
      <w:r w:rsidR="005B3C89" w:rsidRPr="00C81D51">
        <w:rPr>
          <w:rFonts w:ascii="Times New Roman" w:hAnsi="Times New Roman"/>
          <w:color w:val="0D0D0D" w:themeColor="text1" w:themeTint="F2"/>
          <w:sz w:val="24"/>
          <w:szCs w:val="24"/>
          <w:lang w:eastAsia="ru-RU"/>
        </w:rPr>
        <w:t>централизованные системы водоотведения (канализации), централизованные ливневые системы водоотведения;</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5B3C89" w:rsidRPr="00C81D51">
        <w:rPr>
          <w:rFonts w:ascii="Times New Roman" w:hAnsi="Times New Roman"/>
          <w:color w:val="0D0D0D" w:themeColor="text1" w:themeTint="F2"/>
          <w:sz w:val="24"/>
          <w:szCs w:val="24"/>
          <w:lang w:eastAsia="ru-RU"/>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5B3C89" w:rsidRPr="00C81D51">
        <w:rPr>
          <w:rFonts w:ascii="Times New Roman" w:hAnsi="Times New Roman"/>
          <w:color w:val="0D0D0D" w:themeColor="text1" w:themeTint="F2"/>
          <w:sz w:val="24"/>
          <w:szCs w:val="24"/>
          <w:lang w:eastAsia="ru-RU"/>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proofErr w:type="spellStart"/>
      <w:r w:rsidR="007F7AE5" w:rsidRPr="00C81D51">
        <w:rPr>
          <w:rFonts w:ascii="Times New Roman" w:hAnsi="Times New Roman"/>
          <w:color w:val="0D0D0D" w:themeColor="text1" w:themeTint="F2"/>
          <w:sz w:val="24"/>
          <w:szCs w:val="24"/>
          <w:lang w:eastAsia="ru-RU"/>
        </w:rPr>
        <w:t>Водногок</w:t>
      </w:r>
      <w:r w:rsidR="005B3C89" w:rsidRPr="00C81D51">
        <w:rPr>
          <w:rFonts w:ascii="Times New Roman" w:hAnsi="Times New Roman"/>
          <w:color w:val="0D0D0D" w:themeColor="text1" w:themeTint="F2"/>
          <w:sz w:val="24"/>
          <w:szCs w:val="24"/>
          <w:lang w:eastAsia="ru-RU"/>
        </w:rPr>
        <w:t>одекса</w:t>
      </w:r>
      <w:proofErr w:type="spellEnd"/>
      <w:r w:rsidR="007F7AE5" w:rsidRPr="00C81D51">
        <w:rPr>
          <w:rFonts w:ascii="Times New Roman" w:hAnsi="Times New Roman"/>
          <w:color w:val="0D0D0D" w:themeColor="text1" w:themeTint="F2"/>
          <w:sz w:val="24"/>
          <w:szCs w:val="24"/>
          <w:lang w:eastAsia="ru-RU"/>
        </w:rPr>
        <w:t xml:space="preserve"> Российской Федерации</w:t>
      </w:r>
      <w:r w:rsidR="005B3C89" w:rsidRPr="00C81D51">
        <w:rPr>
          <w:rFonts w:ascii="Times New Roman" w:hAnsi="Times New Roman"/>
          <w:color w:val="0D0D0D" w:themeColor="text1" w:themeTint="F2"/>
          <w:sz w:val="24"/>
          <w:szCs w:val="24"/>
          <w:lang w:eastAsia="ru-RU"/>
        </w:rPr>
        <w:t>;</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5B3C89" w:rsidRPr="00C81D51">
        <w:rPr>
          <w:rFonts w:ascii="Times New Roman" w:hAnsi="Times New Roman"/>
          <w:color w:val="0D0D0D" w:themeColor="text1" w:themeTint="F2"/>
          <w:sz w:val="24"/>
          <w:szCs w:val="24"/>
          <w:lang w:eastAsia="ru-RU"/>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B3C89" w:rsidRPr="00C81D51" w:rsidRDefault="00CE6E59"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5) </w:t>
      </w:r>
      <w:r w:rsidR="005B3C89" w:rsidRPr="00C81D51">
        <w:rPr>
          <w:rFonts w:ascii="Times New Roman" w:hAnsi="Times New Roman"/>
          <w:color w:val="0D0D0D" w:themeColor="text1" w:themeTint="F2"/>
          <w:sz w:val="24"/>
          <w:szCs w:val="24"/>
          <w:lang w:eastAsia="ru-RU"/>
        </w:rPr>
        <w:t xml:space="preserve">сооружения, обеспечивающие защиту водных объектов и прилегающих к ним территорий от разливов нефти и </w:t>
      </w:r>
      <w:r w:rsidRPr="00C81D51">
        <w:rPr>
          <w:rFonts w:ascii="Times New Roman" w:hAnsi="Times New Roman"/>
          <w:color w:val="0D0D0D" w:themeColor="text1" w:themeTint="F2"/>
          <w:sz w:val="24"/>
          <w:szCs w:val="24"/>
          <w:lang w:eastAsia="ru-RU"/>
        </w:rPr>
        <w:t>нефтепродуктов,</w:t>
      </w:r>
      <w:r w:rsidR="005B3C89" w:rsidRPr="00C81D51">
        <w:rPr>
          <w:rFonts w:ascii="Times New Roman" w:hAnsi="Times New Roman"/>
          <w:color w:val="0D0D0D" w:themeColor="text1" w:themeTint="F2"/>
          <w:sz w:val="24"/>
          <w:szCs w:val="24"/>
          <w:lang w:eastAsia="ru-RU"/>
        </w:rPr>
        <w:t xml:space="preserve"> и иного негативного воздействия на окружающую среду.</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w:t>
      </w:r>
      <w:r w:rsidR="005B3C89" w:rsidRPr="00C81D51">
        <w:rPr>
          <w:rFonts w:ascii="Times New Roman" w:hAnsi="Times New Roman"/>
          <w:color w:val="0D0D0D" w:themeColor="text1" w:themeTint="F2"/>
          <w:sz w:val="24"/>
          <w:szCs w:val="24"/>
          <w:lang w:eastAsia="ru-RU"/>
        </w:rPr>
        <w:t xml:space="preserve">.1. В отношении территорий ведения гражданами садоводства или огородничества для собственных нужд, размещенных в границах </w:t>
      </w:r>
      <w:proofErr w:type="spellStart"/>
      <w:r w:rsidR="005B3C89" w:rsidRPr="00C81D51">
        <w:rPr>
          <w:rFonts w:ascii="Times New Roman" w:hAnsi="Times New Roman"/>
          <w:color w:val="0D0D0D" w:themeColor="text1" w:themeTint="F2"/>
          <w:sz w:val="24"/>
          <w:szCs w:val="24"/>
          <w:lang w:eastAsia="ru-RU"/>
        </w:rPr>
        <w:t>водоохранных</w:t>
      </w:r>
      <w:proofErr w:type="spellEnd"/>
      <w:r w:rsidR="005B3C89" w:rsidRPr="00C81D51">
        <w:rPr>
          <w:rFonts w:ascii="Times New Roman" w:hAnsi="Times New Roman"/>
          <w:color w:val="0D0D0D" w:themeColor="text1" w:themeTint="F2"/>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r w:rsidRPr="00C81D51">
        <w:rPr>
          <w:rFonts w:ascii="Times New Roman" w:hAnsi="Times New Roman"/>
          <w:color w:val="0D0D0D" w:themeColor="text1" w:themeTint="F2"/>
          <w:sz w:val="24"/>
          <w:szCs w:val="24"/>
          <w:lang w:eastAsia="ru-RU"/>
        </w:rPr>
        <w:t>под</w:t>
      </w:r>
      <w:hyperlink w:anchor="Par17" w:history="1">
        <w:r w:rsidR="005B3C89" w:rsidRPr="00C81D51">
          <w:rPr>
            <w:rFonts w:ascii="Times New Roman" w:hAnsi="Times New Roman"/>
            <w:color w:val="0D0D0D" w:themeColor="text1" w:themeTint="F2"/>
            <w:sz w:val="24"/>
            <w:szCs w:val="24"/>
            <w:lang w:eastAsia="ru-RU"/>
          </w:rPr>
          <w:t xml:space="preserve">пункте 1 </w:t>
        </w:r>
        <w:r w:rsidRPr="00C81D51">
          <w:rPr>
            <w:rFonts w:ascii="Times New Roman" w:hAnsi="Times New Roman"/>
            <w:color w:val="0D0D0D" w:themeColor="text1" w:themeTint="F2"/>
            <w:sz w:val="24"/>
            <w:szCs w:val="24"/>
            <w:lang w:eastAsia="ru-RU"/>
          </w:rPr>
          <w:t>пункта3.2</w:t>
        </w:r>
      </w:hyperlink>
      <w:r w:rsidR="005B3C89" w:rsidRPr="00C81D51">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w:t>
      </w:r>
      <w:r w:rsidR="005B3C89" w:rsidRPr="00C81D51">
        <w:rPr>
          <w:rFonts w:ascii="Times New Roman" w:hAnsi="Times New Roman"/>
          <w:color w:val="0D0D0D" w:themeColor="text1" w:themeTint="F2"/>
          <w:sz w:val="24"/>
          <w:szCs w:val="24"/>
          <w:lang w:eastAsia="ru-RU"/>
        </w:rPr>
        <w:t xml:space="preserve">.2. На территориях, расположенных в границах </w:t>
      </w:r>
      <w:proofErr w:type="spellStart"/>
      <w:r w:rsidR="005B3C89" w:rsidRPr="00C81D51">
        <w:rPr>
          <w:rFonts w:ascii="Times New Roman" w:hAnsi="Times New Roman"/>
          <w:color w:val="0D0D0D" w:themeColor="text1" w:themeTint="F2"/>
          <w:sz w:val="24"/>
          <w:szCs w:val="24"/>
          <w:lang w:eastAsia="ru-RU"/>
        </w:rPr>
        <w:t>водоохранных</w:t>
      </w:r>
      <w:proofErr w:type="spellEnd"/>
      <w:r w:rsidR="005B3C89" w:rsidRPr="00C81D51">
        <w:rPr>
          <w:rFonts w:ascii="Times New Roman" w:hAnsi="Times New Roman"/>
          <w:color w:val="0D0D0D" w:themeColor="text1" w:themeTint="F2"/>
          <w:sz w:val="24"/>
          <w:szCs w:val="24"/>
          <w:lang w:eastAsia="ru-RU"/>
        </w:rPr>
        <w:t xml:space="preserve"> зон и занятых защитными лесами, особо защитными участками лесов, наряду с ограничениями, </w:t>
      </w:r>
      <w:r w:rsidR="005B3C89" w:rsidRPr="00C81D51">
        <w:rPr>
          <w:rFonts w:ascii="Times New Roman" w:hAnsi="Times New Roman"/>
          <w:color w:val="0D0D0D" w:themeColor="text1" w:themeTint="F2"/>
          <w:sz w:val="24"/>
          <w:szCs w:val="24"/>
          <w:lang w:eastAsia="ru-RU"/>
        </w:rPr>
        <w:lastRenderedPageBreak/>
        <w:t xml:space="preserve">установленными </w:t>
      </w:r>
      <w:hyperlink w:anchor="Par0" w:history="1">
        <w:r w:rsidRPr="00C81D51">
          <w:rPr>
            <w:rFonts w:ascii="Times New Roman" w:hAnsi="Times New Roman"/>
            <w:color w:val="0D0D0D" w:themeColor="text1" w:themeTint="F2"/>
            <w:sz w:val="24"/>
            <w:szCs w:val="24"/>
            <w:lang w:eastAsia="ru-RU"/>
          </w:rPr>
          <w:t>пунктом</w:t>
        </w:r>
      </w:hyperlink>
      <w:r w:rsidRPr="00C81D51">
        <w:rPr>
          <w:rFonts w:ascii="Times New Roman" w:hAnsi="Times New Roman"/>
          <w:color w:val="0D0D0D" w:themeColor="text1" w:themeTint="F2"/>
          <w:sz w:val="24"/>
          <w:szCs w:val="24"/>
          <w:lang w:eastAsia="ru-RU"/>
        </w:rPr>
        <w:t xml:space="preserve"> 3.1 </w:t>
      </w:r>
      <w:r w:rsidR="005B3C89" w:rsidRPr="00C81D51">
        <w:rPr>
          <w:rFonts w:ascii="Times New Roman" w:hAnsi="Times New Roman"/>
          <w:color w:val="0D0D0D" w:themeColor="text1" w:themeTint="F2"/>
          <w:sz w:val="24"/>
          <w:szCs w:val="24"/>
          <w:lang w:eastAsia="ru-RU"/>
        </w:rPr>
        <w:t>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B3C89"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3.2</w:t>
      </w:r>
      <w:r w:rsidR="005B3C89" w:rsidRPr="00C81D51">
        <w:rPr>
          <w:rFonts w:ascii="Times New Roman" w:hAnsi="Times New Roman"/>
          <w:color w:val="0D0D0D" w:themeColor="text1" w:themeTint="F2"/>
          <w:sz w:val="24"/>
          <w:szCs w:val="24"/>
          <w:lang w:eastAsia="ru-RU"/>
        </w:rPr>
        <w:t xml:space="preserve">.3. Строительство, реконструкция и эксплуатация специализированных хранилищ </w:t>
      </w:r>
      <w:proofErr w:type="spellStart"/>
      <w:r w:rsidR="005B3C89" w:rsidRPr="00C81D51">
        <w:rPr>
          <w:rFonts w:ascii="Times New Roman" w:hAnsi="Times New Roman"/>
          <w:color w:val="0D0D0D" w:themeColor="text1" w:themeTint="F2"/>
          <w:sz w:val="24"/>
          <w:szCs w:val="24"/>
          <w:lang w:eastAsia="ru-RU"/>
        </w:rPr>
        <w:t>агрохимикатов</w:t>
      </w:r>
      <w:proofErr w:type="spellEnd"/>
      <w:r w:rsidR="005B3C89" w:rsidRPr="00C81D51">
        <w:rPr>
          <w:rFonts w:ascii="Times New Roman" w:hAnsi="Times New Roman"/>
          <w:color w:val="0D0D0D" w:themeColor="text1" w:themeTint="F2"/>
          <w:sz w:val="24"/>
          <w:szCs w:val="24"/>
          <w:lang w:eastAsia="ru-RU"/>
        </w:rPr>
        <w:t xml:space="preserve"> допускаются при условии оборудования таких хранилищ сооружениями и системами, предотвращающими загрязнение водных объектов.</w:t>
      </w:r>
    </w:p>
    <w:p w:rsidR="0059293B" w:rsidRPr="00C81D51" w:rsidRDefault="0059293B" w:rsidP="00C81D51">
      <w:pPr>
        <w:pStyle w:val="3"/>
        <w:spacing w:before="200" w:after="120"/>
        <w:ind w:left="0" w:right="207" w:firstLine="0"/>
        <w:jc w:val="center"/>
        <w:rPr>
          <w:color w:val="0D0D0D" w:themeColor="text1" w:themeTint="F2"/>
          <w:szCs w:val="24"/>
        </w:rPr>
      </w:pPr>
      <w:bookmarkStart w:id="403" w:name="_Toc122348739"/>
      <w:bookmarkStart w:id="404" w:name="_Toc122349055"/>
      <w:bookmarkStart w:id="405" w:name="_Toc130989488"/>
      <w:r w:rsidRPr="00C81D51">
        <w:rPr>
          <w:color w:val="0D0D0D" w:themeColor="text1" w:themeTint="F2"/>
          <w:szCs w:val="24"/>
        </w:rPr>
        <w:t>Статья 4</w:t>
      </w:r>
      <w:r w:rsidR="00BE1C4B" w:rsidRPr="00C81D51">
        <w:rPr>
          <w:color w:val="0D0D0D" w:themeColor="text1" w:themeTint="F2"/>
          <w:szCs w:val="24"/>
          <w:lang w:val="en-US"/>
        </w:rPr>
        <w:t>3</w:t>
      </w:r>
      <w:r w:rsidR="003458E0" w:rsidRPr="00C81D51">
        <w:rPr>
          <w:color w:val="0D0D0D" w:themeColor="text1" w:themeTint="F2"/>
          <w:szCs w:val="24"/>
        </w:rPr>
        <w:t>.</w:t>
      </w:r>
      <w:r w:rsidR="00B6677F" w:rsidRPr="00C81D51">
        <w:rPr>
          <w:color w:val="0D0D0D" w:themeColor="text1" w:themeTint="F2"/>
          <w:szCs w:val="24"/>
        </w:rPr>
        <w:t>2</w:t>
      </w:r>
      <w:r w:rsidRPr="00C81D51">
        <w:rPr>
          <w:color w:val="0D0D0D" w:themeColor="text1" w:themeTint="F2"/>
          <w:szCs w:val="24"/>
        </w:rPr>
        <w:t>. Прибрежные защитные полосы</w:t>
      </w:r>
      <w:bookmarkEnd w:id="397"/>
      <w:bookmarkEnd w:id="398"/>
      <w:bookmarkEnd w:id="399"/>
      <w:bookmarkEnd w:id="400"/>
      <w:bookmarkEnd w:id="401"/>
      <w:bookmarkEnd w:id="403"/>
      <w:bookmarkEnd w:id="404"/>
      <w:bookmarkEnd w:id="405"/>
    </w:p>
    <w:p w:rsidR="0059293B" w:rsidRPr="00C81D51" w:rsidRDefault="0059293B" w:rsidP="00C81D51">
      <w:pPr>
        <w:numPr>
          <w:ilvl w:val="1"/>
          <w:numId w:val="16"/>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6"/>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B6677F" w:rsidRPr="00C81D51" w:rsidRDefault="00B6677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6677F" w:rsidRPr="00C81D51" w:rsidRDefault="00B6677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6677F" w:rsidRPr="00C81D51" w:rsidRDefault="00B6677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Ширина прибрежной защитной полосы реки, озера, водохранилища, имеющих особо ценное </w:t>
      </w:r>
      <w:proofErr w:type="spellStart"/>
      <w:r w:rsidRPr="00C81D51">
        <w:rPr>
          <w:rFonts w:ascii="Times New Roman" w:hAnsi="Times New Roman"/>
          <w:color w:val="0D0D0D" w:themeColor="text1" w:themeTint="F2"/>
          <w:sz w:val="24"/>
          <w:szCs w:val="24"/>
          <w:lang w:eastAsia="ru-RU"/>
        </w:rPr>
        <w:t>рыбохозяйственное</w:t>
      </w:r>
      <w:proofErr w:type="spellEnd"/>
      <w:r w:rsidRPr="00C81D51">
        <w:rPr>
          <w:rFonts w:ascii="Times New Roman" w:hAnsi="Times New Roman"/>
          <w:color w:val="0D0D0D" w:themeColor="text1" w:themeTint="F2"/>
          <w:sz w:val="24"/>
          <w:szCs w:val="24"/>
          <w:lang w:eastAsia="ru-RU"/>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9293B" w:rsidRPr="00C81D51" w:rsidRDefault="0059293B" w:rsidP="00C81D51">
      <w:pPr>
        <w:numPr>
          <w:ilvl w:val="1"/>
          <w:numId w:val="16"/>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8C5A7D"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406" w:name="_Toc398890982"/>
      <w:bookmarkStart w:id="407" w:name="_Toc414831606"/>
      <w:bookmarkStart w:id="408" w:name="_Toc452337019"/>
      <w:r w:rsidRPr="00C81D51">
        <w:rPr>
          <w:rFonts w:ascii="Times New Roman" w:hAnsi="Times New Roman"/>
          <w:color w:val="0D0D0D" w:themeColor="text1" w:themeTint="F2"/>
          <w:sz w:val="24"/>
          <w:szCs w:val="24"/>
          <w:lang w:eastAsia="ru-RU"/>
        </w:rPr>
        <w:t xml:space="preserve">В границах прибрежных защитных полос наряду с установленными </w:t>
      </w:r>
      <w:hyperlink r:id="rId59" w:history="1">
        <w:r w:rsidRPr="00C81D51">
          <w:rPr>
            <w:rFonts w:ascii="Times New Roman" w:hAnsi="Times New Roman"/>
            <w:color w:val="0D0D0D" w:themeColor="text1" w:themeTint="F2"/>
            <w:sz w:val="24"/>
            <w:szCs w:val="24"/>
            <w:lang w:eastAsia="ru-RU"/>
          </w:rPr>
          <w:t xml:space="preserve">частью </w:t>
        </w:r>
      </w:hyperlink>
      <w:r w:rsidRPr="00C81D51">
        <w:rPr>
          <w:rFonts w:ascii="Times New Roman" w:hAnsi="Times New Roman"/>
          <w:color w:val="0D0D0D" w:themeColor="text1" w:themeTint="F2"/>
          <w:sz w:val="24"/>
          <w:szCs w:val="24"/>
          <w:lang w:eastAsia="ru-RU"/>
        </w:rPr>
        <w:t>3 статьи 42.1 ограничениями запрещаются:</w:t>
      </w:r>
    </w:p>
    <w:p w:rsidR="008C5A7D"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распашка земель;</w:t>
      </w:r>
    </w:p>
    <w:p w:rsidR="008C5A7D"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размещение отвалов размываемых грунтов;</w:t>
      </w:r>
    </w:p>
    <w:p w:rsidR="008C5A7D" w:rsidRPr="00C81D51" w:rsidRDefault="008C5A7D" w:rsidP="00C81D51">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выпас сельскохозяйственных животных и организация для них летних лагерей, ванн.</w:t>
      </w:r>
    </w:p>
    <w:p w:rsidR="0059293B" w:rsidRPr="00C81D51" w:rsidRDefault="0059293B" w:rsidP="00C81D51">
      <w:pPr>
        <w:pStyle w:val="3"/>
        <w:spacing w:before="200" w:after="120"/>
        <w:ind w:left="0" w:right="207" w:firstLine="0"/>
        <w:jc w:val="center"/>
        <w:rPr>
          <w:color w:val="0D0D0D" w:themeColor="text1" w:themeTint="F2"/>
          <w:szCs w:val="24"/>
        </w:rPr>
      </w:pPr>
      <w:bookmarkStart w:id="409" w:name="_Toc122348740"/>
      <w:bookmarkStart w:id="410" w:name="_Toc122349056"/>
      <w:bookmarkStart w:id="411" w:name="_Toc130989489"/>
      <w:r w:rsidRPr="00C81D51">
        <w:rPr>
          <w:color w:val="0D0D0D" w:themeColor="text1" w:themeTint="F2"/>
          <w:szCs w:val="24"/>
        </w:rPr>
        <w:t>Статья 4</w:t>
      </w:r>
      <w:r w:rsidR="00BE1C4B" w:rsidRPr="00C81D51">
        <w:rPr>
          <w:color w:val="0D0D0D" w:themeColor="text1" w:themeTint="F2"/>
          <w:szCs w:val="24"/>
          <w:lang w:val="en-US"/>
        </w:rPr>
        <w:t>3</w:t>
      </w:r>
      <w:r w:rsidR="003458E0" w:rsidRPr="00C81D51">
        <w:rPr>
          <w:color w:val="0D0D0D" w:themeColor="text1" w:themeTint="F2"/>
          <w:szCs w:val="24"/>
        </w:rPr>
        <w:t>.</w:t>
      </w:r>
      <w:r w:rsidR="00B6677F" w:rsidRPr="00C81D51">
        <w:rPr>
          <w:color w:val="0D0D0D" w:themeColor="text1" w:themeTint="F2"/>
          <w:szCs w:val="24"/>
        </w:rPr>
        <w:t>3</w:t>
      </w:r>
      <w:r w:rsidRPr="00C81D51">
        <w:rPr>
          <w:color w:val="0D0D0D" w:themeColor="text1" w:themeTint="F2"/>
          <w:szCs w:val="24"/>
        </w:rPr>
        <w:t>. Береговые полосы</w:t>
      </w:r>
      <w:bookmarkEnd w:id="406"/>
      <w:bookmarkEnd w:id="407"/>
      <w:bookmarkEnd w:id="408"/>
      <w:bookmarkEnd w:id="409"/>
      <w:bookmarkEnd w:id="410"/>
      <w:bookmarkEnd w:id="411"/>
    </w:p>
    <w:p w:rsidR="0059293B" w:rsidRPr="00C81D51" w:rsidRDefault="0059293B" w:rsidP="00C81D51">
      <w:pPr>
        <w:numPr>
          <w:ilvl w:val="1"/>
          <w:numId w:val="17"/>
        </w:numPr>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1"/>
          <w:numId w:val="17"/>
        </w:numPr>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D90FF8" w:rsidRPr="00C81D51" w:rsidRDefault="00D90FF8"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412" w:name="p125"/>
      <w:bookmarkEnd w:id="412"/>
      <w:r w:rsidRPr="00C81D51">
        <w:rPr>
          <w:rFonts w:ascii="Times New Roman" w:hAnsi="Times New Roman"/>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D2AD8" w:rsidRPr="00C81D51" w:rsidRDefault="003D2AD8"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3D2AD8" w:rsidRPr="00C81D51" w:rsidRDefault="003D2AD8"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9293B" w:rsidRPr="00C81D51" w:rsidRDefault="0059293B" w:rsidP="00C81D51">
      <w:pPr>
        <w:numPr>
          <w:ilvl w:val="1"/>
          <w:numId w:val="17"/>
        </w:numPr>
        <w:spacing w:before="120" w:after="0" w:line="240" w:lineRule="auto"/>
        <w:jc w:val="both"/>
        <w:rPr>
          <w:rFonts w:ascii="Times New Roman" w:eastAsia="Times New Roman" w:hAnsi="Times New Roman"/>
          <w:b/>
          <w:color w:val="0D0D0D" w:themeColor="text1" w:themeTint="F2"/>
          <w:sz w:val="24"/>
          <w:szCs w:val="24"/>
          <w:lang w:eastAsia="ru-RU"/>
        </w:rPr>
      </w:pPr>
      <w:bookmarkStart w:id="413" w:name="p126"/>
      <w:bookmarkEnd w:id="413"/>
      <w:r w:rsidRPr="00C81D51">
        <w:rPr>
          <w:rFonts w:ascii="Times New Roman" w:eastAsia="Times New Roman" w:hAnsi="Times New Roman"/>
          <w:b/>
          <w:color w:val="0D0D0D" w:themeColor="text1" w:themeTint="F2"/>
          <w:sz w:val="24"/>
          <w:szCs w:val="24"/>
          <w:lang w:eastAsia="ru-RU"/>
        </w:rPr>
        <w:lastRenderedPageBreak/>
        <w:t>Режим использования территории.</w:t>
      </w:r>
    </w:p>
    <w:p w:rsidR="00FD6075" w:rsidRPr="00C81D51" w:rsidRDefault="00FD607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9293B"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59293B" w:rsidRPr="00C81D51" w:rsidRDefault="0059293B" w:rsidP="00C81D51">
      <w:pPr>
        <w:pStyle w:val="3"/>
        <w:spacing w:before="200" w:after="120"/>
        <w:ind w:left="0" w:right="207" w:firstLine="0"/>
        <w:jc w:val="center"/>
        <w:rPr>
          <w:color w:val="0D0D0D" w:themeColor="text1" w:themeTint="F2"/>
          <w:szCs w:val="24"/>
        </w:rPr>
      </w:pPr>
      <w:bookmarkStart w:id="414" w:name="_Toc398890984"/>
      <w:bookmarkStart w:id="415" w:name="_Toc414831608"/>
      <w:bookmarkStart w:id="416" w:name="_Toc452337021"/>
      <w:bookmarkStart w:id="417" w:name="_Toc122348741"/>
      <w:bookmarkStart w:id="418" w:name="_Toc122349057"/>
      <w:bookmarkStart w:id="419" w:name="_Toc130989490"/>
      <w:r w:rsidRPr="00C81D51">
        <w:rPr>
          <w:color w:val="0D0D0D" w:themeColor="text1" w:themeTint="F2"/>
          <w:szCs w:val="24"/>
        </w:rPr>
        <w:t xml:space="preserve">Статья </w:t>
      </w:r>
      <w:r w:rsidR="00E879D3" w:rsidRPr="00C81D51">
        <w:rPr>
          <w:color w:val="0D0D0D" w:themeColor="text1" w:themeTint="F2"/>
          <w:szCs w:val="24"/>
        </w:rPr>
        <w:t>4</w:t>
      </w:r>
      <w:r w:rsidR="00BE1C4B" w:rsidRPr="00C81D51">
        <w:rPr>
          <w:color w:val="0D0D0D" w:themeColor="text1" w:themeTint="F2"/>
          <w:szCs w:val="24"/>
        </w:rPr>
        <w:t>3</w:t>
      </w:r>
      <w:r w:rsidR="003458E0" w:rsidRPr="00C81D51">
        <w:rPr>
          <w:color w:val="0D0D0D" w:themeColor="text1" w:themeTint="F2"/>
          <w:szCs w:val="24"/>
        </w:rPr>
        <w:t>.4</w:t>
      </w:r>
      <w:r w:rsidRPr="00C81D51">
        <w:rPr>
          <w:color w:val="0D0D0D" w:themeColor="text1" w:themeTint="F2"/>
          <w:szCs w:val="24"/>
        </w:rPr>
        <w:t>. Зоны затопления и подтопления</w:t>
      </w:r>
      <w:bookmarkEnd w:id="414"/>
      <w:bookmarkEnd w:id="415"/>
      <w:bookmarkEnd w:id="416"/>
      <w:bookmarkEnd w:id="417"/>
      <w:bookmarkEnd w:id="418"/>
      <w:bookmarkEnd w:id="419"/>
    </w:p>
    <w:p w:rsidR="0059293B" w:rsidRPr="00C81D51" w:rsidRDefault="0059293B" w:rsidP="00C81D51">
      <w:pPr>
        <w:numPr>
          <w:ilvl w:val="0"/>
          <w:numId w:val="1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59293B" w:rsidRPr="00C81D51" w:rsidRDefault="0059293B" w:rsidP="00C81D51">
      <w:pPr>
        <w:tabs>
          <w:tab w:val="left" w:pos="851"/>
        </w:tabs>
        <w:spacing w:after="0" w:line="240" w:lineRule="auto"/>
        <w:ind w:firstLine="567"/>
        <w:jc w:val="both"/>
        <w:rPr>
          <w:rFonts w:ascii="Times New Roman" w:eastAsia="MS Mincho" w:hAnsi="Times New Roman"/>
          <w:color w:val="0D0D0D" w:themeColor="text1" w:themeTint="F2"/>
          <w:sz w:val="24"/>
          <w:szCs w:val="24"/>
          <w:lang w:eastAsia="ru-RU"/>
        </w:rPr>
      </w:pPr>
      <w:r w:rsidRPr="00C81D51">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C81D51">
        <w:rPr>
          <w:rFonts w:ascii="Times New Roman" w:eastAsia="Times New Roman" w:hAnsi="Times New Roman"/>
          <w:color w:val="0D0D0D" w:themeColor="text1" w:themeTint="F2"/>
          <w:sz w:val="24"/>
          <w:szCs w:val="24"/>
          <w:lang w:eastAsia="ru-RU"/>
        </w:rPr>
        <w:t>, ст. 67.1</w:t>
      </w:r>
      <w:r w:rsidRPr="00C81D51">
        <w:rPr>
          <w:rFonts w:ascii="Times New Roman" w:eastAsia="MS Mincho" w:hAnsi="Times New Roman"/>
          <w:color w:val="0D0D0D" w:themeColor="text1" w:themeTint="F2"/>
          <w:sz w:val="24"/>
          <w:szCs w:val="24"/>
          <w:lang w:eastAsia="ru-RU"/>
        </w:rPr>
        <w:t>.</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C81D51">
          <w:rPr>
            <w:rFonts w:ascii="Times New Roman" w:eastAsia="Times New Roman" w:hAnsi="Times New Roman"/>
            <w:color w:val="0D0D0D" w:themeColor="text1" w:themeTint="F2"/>
            <w:sz w:val="24"/>
            <w:szCs w:val="24"/>
            <w:lang w:eastAsia="ru-RU"/>
          </w:rPr>
          <w:t>2014 г</w:t>
        </w:r>
      </w:smartTag>
      <w:r w:rsidRPr="00C81D51">
        <w:rPr>
          <w:rFonts w:ascii="Times New Roman" w:eastAsia="Times New Roman" w:hAnsi="Times New Roman"/>
          <w:color w:val="0D0D0D" w:themeColor="text1" w:themeTint="F2"/>
          <w:sz w:val="24"/>
          <w:szCs w:val="24"/>
          <w:lang w:eastAsia="ru-RU"/>
        </w:rPr>
        <w:t>. № 360).</w:t>
      </w:r>
    </w:p>
    <w:p w:rsidR="001B59AF" w:rsidRPr="00C81D51" w:rsidRDefault="001B59AF" w:rsidP="00C81D51">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r w:rsidRPr="00C81D51">
        <w:rPr>
          <w:rFonts w:ascii="Times New Roman" w:eastAsia="Times New Roman" w:hAnsi="Times New Roman"/>
          <w:bCs/>
          <w:color w:val="0D0D0D" w:themeColor="text1" w:themeTint="F2"/>
          <w:sz w:val="24"/>
          <w:szCs w:val="24"/>
          <w:lang w:eastAsia="ru-RU"/>
        </w:rPr>
        <w:t>пр</w:t>
      </w:r>
      <w:proofErr w:type="spellEnd"/>
      <w:r w:rsidRPr="00C81D51">
        <w:rPr>
          <w:rFonts w:ascii="Times New Roman" w:eastAsia="Times New Roman" w:hAnsi="Times New Roman"/>
          <w:bCs/>
          <w:color w:val="0D0D0D" w:themeColor="text1" w:themeTint="F2"/>
          <w:sz w:val="24"/>
          <w:szCs w:val="24"/>
          <w:lang w:eastAsia="ru-RU"/>
        </w:rPr>
        <w:t>);</w:t>
      </w:r>
    </w:p>
    <w:p w:rsidR="001B59AF" w:rsidRPr="00C81D51" w:rsidRDefault="001B59A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СП 58.13330.2012.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Свод правил. Гидротехнические сооружения. Основные положения. Актуализированная редакция СНиП 33-01-2003</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 xml:space="preserve"> (утв. Приказом </w:t>
      </w:r>
      <w:proofErr w:type="spellStart"/>
      <w:r w:rsidRPr="00C81D51">
        <w:rPr>
          <w:rFonts w:ascii="Times New Roman" w:eastAsia="Times New Roman" w:hAnsi="Times New Roman"/>
          <w:color w:val="0D0D0D" w:themeColor="text1" w:themeTint="F2"/>
          <w:sz w:val="24"/>
          <w:szCs w:val="24"/>
          <w:lang w:eastAsia="ru-RU"/>
        </w:rPr>
        <w:t>Минрегиона</w:t>
      </w:r>
      <w:proofErr w:type="spellEnd"/>
      <w:r w:rsidRPr="00C81D51">
        <w:rPr>
          <w:rFonts w:ascii="Times New Roman" w:eastAsia="Times New Roman" w:hAnsi="Times New Roman"/>
          <w:color w:val="0D0D0D" w:themeColor="text1" w:themeTint="F2"/>
          <w:sz w:val="24"/>
          <w:szCs w:val="24"/>
          <w:lang w:eastAsia="ru-RU"/>
        </w:rPr>
        <w:t xml:space="preserve"> России от 29.12.2011 N 623) (ред. от 20.10.2016);</w:t>
      </w:r>
    </w:p>
    <w:p w:rsidR="001B59AF" w:rsidRPr="00C81D51" w:rsidRDefault="001B59A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СП 104.13330.2016. Свод правил. Инженерная защита территории от затопления и подтопления. Актуализированная редакция СНиП 2.06.15-85 (утв. Приказом Минстроя России от 16.12.2016 N 964/</w:t>
      </w:r>
      <w:proofErr w:type="spellStart"/>
      <w:r w:rsidRPr="00C81D51">
        <w:rPr>
          <w:rFonts w:ascii="Times New Roman" w:eastAsia="Times New Roman" w:hAnsi="Times New Roman"/>
          <w:color w:val="0D0D0D" w:themeColor="text1" w:themeTint="F2"/>
          <w:sz w:val="24"/>
          <w:szCs w:val="24"/>
          <w:lang w:eastAsia="ru-RU"/>
        </w:rPr>
        <w:t>пр</w:t>
      </w:r>
      <w:proofErr w:type="spellEnd"/>
      <w:r w:rsidRPr="00C81D51">
        <w:rPr>
          <w:rFonts w:ascii="Times New Roman" w:eastAsia="Times New Roman" w:hAnsi="Times New Roman"/>
          <w:color w:val="0D0D0D" w:themeColor="text1" w:themeTint="F2"/>
          <w:sz w:val="24"/>
          <w:szCs w:val="24"/>
          <w:lang w:eastAsia="ru-RU"/>
        </w:rPr>
        <w:t>);</w:t>
      </w:r>
    </w:p>
    <w:p w:rsidR="00DB190F" w:rsidRPr="00C81D51" w:rsidRDefault="001B59AF"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Приказ </w:t>
      </w:r>
      <w:proofErr w:type="spellStart"/>
      <w:r w:rsidRPr="00C81D51">
        <w:rPr>
          <w:rFonts w:ascii="Times New Roman" w:eastAsia="Times New Roman" w:hAnsi="Times New Roman"/>
          <w:color w:val="0D0D0D" w:themeColor="text1" w:themeTint="F2"/>
          <w:sz w:val="24"/>
          <w:szCs w:val="24"/>
          <w:lang w:eastAsia="ru-RU"/>
        </w:rPr>
        <w:t>Минрегиона</w:t>
      </w:r>
      <w:proofErr w:type="spellEnd"/>
      <w:r w:rsidRPr="00C81D51">
        <w:rPr>
          <w:rFonts w:ascii="Times New Roman" w:eastAsia="Times New Roman" w:hAnsi="Times New Roman"/>
          <w:color w:val="0D0D0D" w:themeColor="text1" w:themeTint="F2"/>
          <w:sz w:val="24"/>
          <w:szCs w:val="24"/>
          <w:lang w:eastAsia="ru-RU"/>
        </w:rPr>
        <w:t xml:space="preserve"> России от 29.12.2011 N 623 </w:t>
      </w:r>
      <w:r w:rsidR="008A07B9" w:rsidRPr="00C81D51">
        <w:rPr>
          <w:rFonts w:ascii="Times New Roman" w:eastAsia="Times New Roman" w:hAnsi="Times New Roman"/>
          <w:color w:val="0D0D0D" w:themeColor="text1" w:themeTint="F2"/>
          <w:sz w:val="24"/>
          <w:szCs w:val="24"/>
          <w:lang w:eastAsia="ru-RU"/>
        </w:rPr>
        <w:t>«</w:t>
      </w:r>
      <w:r w:rsidR="00723673" w:rsidRPr="00C81D51">
        <w:rPr>
          <w:rFonts w:ascii="Times New Roman" w:eastAsia="Times New Roman" w:hAnsi="Times New Roman"/>
          <w:color w:val="0D0D0D" w:themeColor="text1" w:themeTint="F2"/>
          <w:sz w:val="24"/>
          <w:szCs w:val="24"/>
          <w:lang w:eastAsia="ru-RU"/>
        </w:rPr>
        <w:t xml:space="preserve">Об утверждении свода правил </w:t>
      </w:r>
      <w:r w:rsidRPr="00C81D51">
        <w:rPr>
          <w:rFonts w:ascii="Times New Roman" w:eastAsia="Times New Roman" w:hAnsi="Times New Roman"/>
          <w:color w:val="0D0D0D" w:themeColor="text1" w:themeTint="F2"/>
          <w:sz w:val="24"/>
          <w:szCs w:val="24"/>
          <w:lang w:eastAsia="ru-RU"/>
        </w:rPr>
        <w:t>СНиП 33-01-2003 "Гидротехнические сооружения. Основные положения"</w:t>
      </w:r>
      <w:r w:rsidR="008A07B9" w:rsidRPr="00C81D51">
        <w:rPr>
          <w:rFonts w:ascii="Times New Roman" w:eastAsia="Times New Roman" w:hAnsi="Times New Roman"/>
          <w:color w:val="0D0D0D" w:themeColor="text1" w:themeTint="F2"/>
          <w:sz w:val="24"/>
          <w:szCs w:val="24"/>
          <w:lang w:eastAsia="ru-RU"/>
        </w:rPr>
        <w:t>»</w:t>
      </w:r>
      <w:r w:rsidR="00DB190F"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DB190F"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1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 и размеры.</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Порядок установления, изменения и прекращения существования зон затопления, подтопления устанавливается </w:t>
      </w:r>
      <w:r w:rsidRPr="00C81D51">
        <w:rPr>
          <w:rFonts w:ascii="Times New Roman" w:eastAsia="Times New Roman" w:hAnsi="Times New Roman"/>
          <w:color w:val="0D0D0D" w:themeColor="text1" w:themeTint="F2"/>
          <w:sz w:val="24"/>
          <w:szCs w:val="24"/>
          <w:lang w:eastAsia="ru-RU"/>
        </w:rPr>
        <w:t xml:space="preserve">Постановлением Правительства РФ от 18.04.2014 N 360 (ред. от 07.09.2019)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 зонах затопления, подтопления</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 xml:space="preserve"> (вместе с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 xml:space="preserve">Положением </w:t>
      </w:r>
      <w:r w:rsidR="008A07B9" w:rsidRPr="00C81D51">
        <w:rPr>
          <w:rFonts w:ascii="Times New Roman" w:eastAsia="Times New Roman" w:hAnsi="Times New Roman"/>
          <w:color w:val="0D0D0D" w:themeColor="text1" w:themeTint="F2"/>
          <w:sz w:val="24"/>
          <w:szCs w:val="24"/>
          <w:lang w:eastAsia="ru-RU"/>
        </w:rPr>
        <w:t>о зонах затопления, подтопления»</w:t>
      </w:r>
      <w:r w:rsidRPr="00C81D51">
        <w:rPr>
          <w:rFonts w:ascii="Times New Roman" w:eastAsia="Times New Roman" w:hAnsi="Times New Roman"/>
          <w:color w:val="0D0D0D" w:themeColor="text1" w:themeTint="F2"/>
          <w:sz w:val="24"/>
          <w:szCs w:val="24"/>
          <w:lang w:eastAsia="ru-RU"/>
        </w:rPr>
        <w:t>).</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Границы зон затопления, подтопления устанавливаются в отношении территорий в соответствии с требованиями согласно </w:t>
      </w:r>
      <w:hyperlink r:id="rId60" w:history="1">
        <w:r w:rsidRPr="00C81D51">
          <w:rPr>
            <w:rFonts w:ascii="Times New Roman" w:hAnsi="Times New Roman"/>
            <w:color w:val="0D0D0D" w:themeColor="text1" w:themeTint="F2"/>
            <w:sz w:val="24"/>
            <w:szCs w:val="24"/>
            <w:lang w:eastAsia="ru-RU"/>
          </w:rPr>
          <w:t>приложению</w:t>
        </w:r>
      </w:hyperlink>
      <w:r w:rsidRPr="00C81D51">
        <w:rPr>
          <w:rFonts w:ascii="Times New Roman" w:hAnsi="Times New Roman"/>
          <w:color w:val="0D0D0D" w:themeColor="text1" w:themeTint="F2"/>
          <w:sz w:val="24"/>
          <w:szCs w:val="24"/>
          <w:lang w:eastAsia="ru-RU"/>
        </w:rPr>
        <w:t xml:space="preserve"> к </w:t>
      </w:r>
      <w:r w:rsidRPr="00C81D51">
        <w:rPr>
          <w:rFonts w:ascii="Times New Roman" w:eastAsia="Times New Roman" w:hAnsi="Times New Roman"/>
          <w:color w:val="0D0D0D" w:themeColor="text1" w:themeTint="F2"/>
          <w:sz w:val="24"/>
          <w:szCs w:val="24"/>
          <w:lang w:eastAsia="ru-RU"/>
        </w:rPr>
        <w:t>Постановлением Правительства РФ от 18.04.2014 N 360</w:t>
      </w:r>
      <w:r w:rsidRPr="00C81D51">
        <w:rPr>
          <w:rFonts w:ascii="Times New Roman" w:hAnsi="Times New Roman"/>
          <w:color w:val="0D0D0D" w:themeColor="text1" w:themeTint="F2"/>
          <w:sz w:val="24"/>
          <w:szCs w:val="24"/>
          <w:lang w:eastAsia="ru-RU"/>
        </w:rPr>
        <w:t>.</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Зоны затопления устанавливаются в отношении:</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w:t>
      </w:r>
      <w:r w:rsidR="006445A5" w:rsidRPr="00C81D51">
        <w:rPr>
          <w:rFonts w:ascii="Times New Roman" w:hAnsi="Times New Roman"/>
          <w:color w:val="0D0D0D" w:themeColor="text1" w:themeTint="F2"/>
          <w:sz w:val="24"/>
          <w:szCs w:val="24"/>
          <w:lang w:eastAsia="ru-RU"/>
        </w:rPr>
        <w:t>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w:t>
      </w:r>
      <w:r w:rsidR="006445A5" w:rsidRPr="00C81D51">
        <w:rPr>
          <w:rFonts w:ascii="Times New Roman" w:hAnsi="Times New Roman"/>
          <w:color w:val="0D0D0D" w:themeColor="text1" w:themeTint="F2"/>
          <w:sz w:val="24"/>
          <w:szCs w:val="24"/>
          <w:lang w:eastAsia="ru-RU"/>
        </w:rPr>
        <w:t>территорий, прилегающих к устьевым участкам водотоков, затапливаемых в результате нагонных явлений расчетной обеспеченности;</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w:t>
      </w:r>
      <w:r w:rsidR="006445A5" w:rsidRPr="00C81D51">
        <w:rPr>
          <w:rFonts w:ascii="Times New Roman" w:hAnsi="Times New Roman"/>
          <w:color w:val="0D0D0D" w:themeColor="text1" w:themeTint="F2"/>
          <w:sz w:val="24"/>
          <w:szCs w:val="24"/>
          <w:lang w:eastAsia="ru-RU"/>
        </w:rPr>
        <w:t>территорий, прилегающих к естественным водоемам, затапливаемых при уровнях воды однопроцентной обеспеченности;</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 </w:t>
      </w:r>
      <w:r w:rsidR="006445A5" w:rsidRPr="00C81D51">
        <w:rPr>
          <w:rFonts w:ascii="Times New Roman" w:hAnsi="Times New Roman"/>
          <w:color w:val="0D0D0D" w:themeColor="text1" w:themeTint="F2"/>
          <w:sz w:val="24"/>
          <w:szCs w:val="24"/>
          <w:lang w:eastAsia="ru-RU"/>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д) </w:t>
      </w:r>
      <w:r w:rsidR="006445A5" w:rsidRPr="00C81D51">
        <w:rPr>
          <w:rFonts w:ascii="Times New Roman" w:hAnsi="Times New Roman"/>
          <w:color w:val="0D0D0D" w:themeColor="text1" w:themeTint="F2"/>
          <w:sz w:val="24"/>
          <w:szCs w:val="24"/>
          <w:lang w:eastAsia="ru-RU"/>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Зоны подтопления устанавливаются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 В границах зон подтопления устанавливаются:</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а) территории сильного подтопления - при глубине залегания грунтовых вод менее 0,3 метра;</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б) территории умеренного подтопления - при глубине залегания грунтовых вод от 0,3 - 0,7 до 1,2 - 2 метров от поверхности;</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территории слабого подтопления - при глубине залегания грунтовых вод от 2 до 3 метров.</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зон подтопления определяются:</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C81D51">
          <w:rPr>
            <w:rFonts w:ascii="Times New Roman" w:eastAsia="Times New Roman" w:hAnsi="Times New Roman"/>
            <w:color w:val="0D0D0D" w:themeColor="text1" w:themeTint="F2"/>
            <w:sz w:val="24"/>
            <w:szCs w:val="24"/>
            <w:lang w:eastAsia="ru-RU"/>
          </w:rPr>
          <w:t>0,3 метра</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C81D51">
          <w:rPr>
            <w:rFonts w:ascii="Times New Roman" w:eastAsia="Times New Roman" w:hAnsi="Times New Roman"/>
            <w:color w:val="0D0D0D" w:themeColor="text1" w:themeTint="F2"/>
            <w:sz w:val="24"/>
            <w:szCs w:val="24"/>
            <w:lang w:eastAsia="ru-RU"/>
          </w:rPr>
          <w:t>2 метров</w:t>
        </w:r>
      </w:smartTag>
      <w:r w:rsidRPr="00C81D51">
        <w:rPr>
          <w:rFonts w:ascii="Times New Roman" w:eastAsia="Times New Roman" w:hAnsi="Times New Roman"/>
          <w:color w:val="0D0D0D" w:themeColor="text1" w:themeTint="F2"/>
          <w:sz w:val="24"/>
          <w:szCs w:val="24"/>
          <w:lang w:eastAsia="ru-RU"/>
        </w:rPr>
        <w:t xml:space="preserve"> от поверхности;</w:t>
      </w:r>
    </w:p>
    <w:p w:rsidR="0059293B" w:rsidRPr="00C81D51" w:rsidRDefault="0059293B"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C81D51">
          <w:rPr>
            <w:rFonts w:ascii="Times New Roman" w:eastAsia="Times New Roman" w:hAnsi="Times New Roman"/>
            <w:color w:val="0D0D0D" w:themeColor="text1" w:themeTint="F2"/>
            <w:sz w:val="24"/>
            <w:szCs w:val="24"/>
            <w:lang w:eastAsia="ru-RU"/>
          </w:rPr>
          <w:t>3 метров</w:t>
        </w:r>
      </w:smartTag>
      <w:r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1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6445A5" w:rsidRPr="00C81D51" w:rsidRDefault="006445A5"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1) </w:t>
      </w:r>
      <w:r w:rsidR="006445A5" w:rsidRPr="00C81D51">
        <w:rPr>
          <w:rFonts w:ascii="Times New Roman" w:hAnsi="Times New Roman"/>
          <w:color w:val="0D0D0D" w:themeColor="text1" w:themeTint="F2"/>
          <w:sz w:val="24"/>
          <w:szCs w:val="24"/>
          <w:lang w:eastAsia="ru-RU"/>
        </w:rPr>
        <w:t>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2) </w:t>
      </w:r>
      <w:r w:rsidR="006445A5" w:rsidRPr="00C81D51">
        <w:rPr>
          <w:rFonts w:ascii="Times New Roman" w:hAnsi="Times New Roman"/>
          <w:color w:val="0D0D0D" w:themeColor="text1" w:themeTint="F2"/>
          <w:sz w:val="24"/>
          <w:szCs w:val="24"/>
          <w:lang w:eastAsia="ru-RU"/>
        </w:rPr>
        <w:t>использование сточных вод в целях регулирования плодородия почв;</w:t>
      </w:r>
    </w:p>
    <w:p w:rsidR="006445A5" w:rsidRPr="00C81D51" w:rsidRDefault="00CE6E5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3) </w:t>
      </w:r>
      <w:r w:rsidR="006445A5" w:rsidRPr="00C81D51">
        <w:rPr>
          <w:rFonts w:ascii="Times New Roman" w:hAnsi="Times New Roman"/>
          <w:color w:val="0D0D0D" w:themeColor="text1" w:themeTint="F2"/>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445A5" w:rsidRPr="00C81D51" w:rsidRDefault="003D2AD8"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4) </w:t>
      </w:r>
      <w:r w:rsidR="006445A5" w:rsidRPr="00C81D51">
        <w:rPr>
          <w:rFonts w:ascii="Times New Roman" w:hAnsi="Times New Roman"/>
          <w:color w:val="0D0D0D" w:themeColor="text1" w:themeTint="F2"/>
          <w:sz w:val="24"/>
          <w:szCs w:val="24"/>
          <w:lang w:eastAsia="ru-RU"/>
        </w:rPr>
        <w:t>осуществление авиационных мер по борьбе с вредными организмами.</w:t>
      </w:r>
    </w:p>
    <w:p w:rsidR="001B59AF" w:rsidRPr="00C81D51" w:rsidRDefault="001B59AF"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61" w:history="1">
        <w:r w:rsidRPr="00C81D51">
          <w:rPr>
            <w:rFonts w:ascii="Times New Roman" w:hAnsi="Times New Roman"/>
            <w:color w:val="0D0D0D" w:themeColor="text1" w:themeTint="F2"/>
            <w:sz w:val="24"/>
            <w:szCs w:val="24"/>
            <w:lang w:eastAsia="ru-RU"/>
          </w:rPr>
          <w:t>СП 58.13330</w:t>
        </w:r>
      </w:hyperlink>
      <w:r w:rsidRPr="00C81D51">
        <w:rPr>
          <w:rFonts w:ascii="Times New Roman" w:hAnsi="Times New Roman"/>
          <w:color w:val="0D0D0D" w:themeColor="text1" w:themeTint="F2"/>
          <w:sz w:val="24"/>
          <w:szCs w:val="24"/>
          <w:lang w:eastAsia="ru-RU"/>
        </w:rPr>
        <w:t>.</w:t>
      </w:r>
    </w:p>
    <w:p w:rsidR="0059293B" w:rsidRPr="00C81D51" w:rsidRDefault="0059293B" w:rsidP="00C81D51">
      <w:pPr>
        <w:pStyle w:val="3"/>
        <w:tabs>
          <w:tab w:val="left" w:pos="6379"/>
        </w:tabs>
        <w:spacing w:before="200" w:after="120"/>
        <w:ind w:left="0" w:firstLine="0"/>
        <w:jc w:val="center"/>
        <w:rPr>
          <w:color w:val="0D0D0D" w:themeColor="text1" w:themeTint="F2"/>
          <w:szCs w:val="24"/>
        </w:rPr>
      </w:pPr>
      <w:bookmarkStart w:id="420" w:name="_Toc452337024"/>
      <w:bookmarkStart w:id="421" w:name="_Toc122348742"/>
      <w:bookmarkStart w:id="422" w:name="_Toc122349058"/>
      <w:bookmarkStart w:id="423" w:name="_Toc130989491"/>
      <w:r w:rsidRPr="00C81D51">
        <w:rPr>
          <w:color w:val="0D0D0D" w:themeColor="text1" w:themeTint="F2"/>
          <w:szCs w:val="24"/>
        </w:rPr>
        <w:t xml:space="preserve">Статья </w:t>
      </w:r>
      <w:r w:rsidR="003458E0" w:rsidRPr="00C81D51">
        <w:rPr>
          <w:color w:val="0D0D0D" w:themeColor="text1" w:themeTint="F2"/>
          <w:szCs w:val="24"/>
        </w:rPr>
        <w:t>4</w:t>
      </w:r>
      <w:r w:rsidR="00BE1C4B" w:rsidRPr="00C81D51">
        <w:rPr>
          <w:color w:val="0D0D0D" w:themeColor="text1" w:themeTint="F2"/>
          <w:szCs w:val="24"/>
        </w:rPr>
        <w:t>4</w:t>
      </w:r>
      <w:r w:rsidRPr="00C81D51">
        <w:rPr>
          <w:color w:val="0D0D0D" w:themeColor="text1" w:themeTint="F2"/>
          <w:szCs w:val="24"/>
        </w:rPr>
        <w:t>. Площади залегания полезных ископаемых</w:t>
      </w:r>
      <w:bookmarkEnd w:id="420"/>
      <w:bookmarkEnd w:id="421"/>
      <w:bookmarkEnd w:id="422"/>
      <w:bookmarkEnd w:id="423"/>
    </w:p>
    <w:p w:rsidR="0059293B" w:rsidRPr="00C81D51" w:rsidRDefault="0059293B" w:rsidP="00C81D51">
      <w:pPr>
        <w:numPr>
          <w:ilvl w:val="0"/>
          <w:numId w:val="19"/>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B342F9" w:rsidRPr="00C81D51" w:rsidRDefault="00B342F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w:t>
      </w:r>
      <w:r w:rsidR="008A07B9" w:rsidRPr="00C81D51">
        <w:rPr>
          <w:rFonts w:ascii="Times New Roman" w:eastAsia="Times New Roman" w:hAnsi="Times New Roman"/>
          <w:color w:val="0D0D0D" w:themeColor="text1" w:themeTint="F2"/>
          <w:sz w:val="24"/>
          <w:szCs w:val="24"/>
          <w:lang w:eastAsia="ru-RU"/>
        </w:rPr>
        <w:t>ный кодекс Российской Федерации</w:t>
      </w:r>
      <w:r w:rsidRPr="00C81D51">
        <w:rPr>
          <w:rFonts w:ascii="Times New Roman" w:eastAsia="Times New Roman" w:hAnsi="Times New Roman"/>
          <w:color w:val="0D0D0D" w:themeColor="text1" w:themeTint="F2"/>
          <w:sz w:val="24"/>
          <w:szCs w:val="24"/>
          <w:lang w:eastAsia="ru-RU"/>
        </w:rPr>
        <w:t xml:space="preserve"> от 29.12.2004 N 190-ФЗ;</w:t>
      </w:r>
    </w:p>
    <w:p w:rsidR="00B342F9" w:rsidRPr="00C81D51" w:rsidRDefault="00B342F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w:t>
      </w:r>
      <w:r w:rsidR="008A07B9" w:rsidRPr="00C81D51">
        <w:rPr>
          <w:rFonts w:ascii="Times New Roman" w:eastAsia="Times New Roman" w:hAnsi="Times New Roman"/>
          <w:bCs/>
          <w:color w:val="0D0D0D" w:themeColor="text1" w:themeTint="F2"/>
          <w:sz w:val="24"/>
          <w:szCs w:val="24"/>
          <w:lang w:eastAsia="ru-RU"/>
        </w:rPr>
        <w:t>ный кодекс Российской Федерации</w:t>
      </w:r>
      <w:r w:rsidRPr="00C81D51">
        <w:rPr>
          <w:rFonts w:ascii="Times New Roman" w:eastAsia="Times New Roman" w:hAnsi="Times New Roman"/>
          <w:bCs/>
          <w:color w:val="0D0D0D" w:themeColor="text1" w:themeTint="F2"/>
          <w:sz w:val="24"/>
          <w:szCs w:val="24"/>
          <w:lang w:eastAsia="ru-RU"/>
        </w:rPr>
        <w:t xml:space="preserve"> от 25.10.2001 N 136-ФЗ</w:t>
      </w:r>
      <w:r w:rsidRPr="00C81D51">
        <w:rPr>
          <w:rFonts w:ascii="Times New Roman" w:eastAsia="Times New Roman" w:hAnsi="Times New Roman"/>
          <w:color w:val="0D0D0D" w:themeColor="text1" w:themeTint="F2"/>
          <w:sz w:val="24"/>
          <w:szCs w:val="24"/>
          <w:lang w:eastAsia="ru-RU"/>
        </w:rPr>
        <w:t>;</w:t>
      </w:r>
    </w:p>
    <w:p w:rsidR="00DB190F" w:rsidRPr="00C81D51" w:rsidRDefault="0059293B"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Закон РФ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 недрах</w:t>
      </w:r>
      <w:r w:rsidR="008A07B9" w:rsidRPr="00C81D51">
        <w:rPr>
          <w:rFonts w:ascii="Times New Roman" w:eastAsia="Times New Roman" w:hAnsi="Times New Roman"/>
          <w:color w:val="0D0D0D" w:themeColor="text1" w:themeTint="F2"/>
          <w:sz w:val="24"/>
          <w:szCs w:val="24"/>
          <w:lang w:eastAsia="ru-RU"/>
        </w:rPr>
        <w:t>»</w:t>
      </w:r>
      <w:r w:rsidR="00F37F77">
        <w:rPr>
          <w:rFonts w:ascii="Times New Roman" w:eastAsia="Times New Roman" w:hAnsi="Times New Roman"/>
          <w:color w:val="0D0D0D" w:themeColor="text1" w:themeTint="F2"/>
          <w:sz w:val="24"/>
          <w:szCs w:val="24"/>
          <w:lang w:eastAsia="ru-RU"/>
        </w:rPr>
        <w:t xml:space="preserve"> от 21.02.1992 № 2395-1, ст. 25 </w:t>
      </w:r>
      <w:r w:rsidR="00DB190F"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DB190F" w:rsidRPr="00C81D51">
        <w:rPr>
          <w:rFonts w:ascii="Times New Roman" w:eastAsia="Times New Roman" w:hAnsi="Times New Roman"/>
          <w:color w:val="0D0D0D" w:themeColor="text1" w:themeTint="F2"/>
          <w:sz w:val="24"/>
          <w:szCs w:val="24"/>
          <w:lang w:eastAsia="ru-RU"/>
        </w:rPr>
        <w:t>.</w:t>
      </w:r>
    </w:p>
    <w:p w:rsidR="0059293B" w:rsidRPr="00C81D51" w:rsidRDefault="00AE61A9" w:rsidP="00C81D51">
      <w:pPr>
        <w:numPr>
          <w:ilvl w:val="0"/>
          <w:numId w:val="19"/>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w:t>
      </w:r>
      <w:r w:rsidR="0059293B" w:rsidRPr="00C81D51">
        <w:rPr>
          <w:rFonts w:ascii="Times New Roman" w:eastAsia="Times New Roman" w:hAnsi="Times New Roman"/>
          <w:b/>
          <w:color w:val="0D0D0D" w:themeColor="text1" w:themeTint="F2"/>
          <w:sz w:val="24"/>
          <w:szCs w:val="24"/>
          <w:lang w:eastAsia="ru-RU"/>
        </w:rPr>
        <w:t>ежим использования территории.</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424" w:name="_Toc452337026"/>
      <w:bookmarkEnd w:id="394"/>
      <w:bookmarkEnd w:id="395"/>
      <w:bookmarkEnd w:id="396"/>
      <w:r w:rsidRPr="00C81D51">
        <w:rPr>
          <w:rFonts w:ascii="Times New Roman" w:hAnsi="Times New Roman"/>
          <w:color w:val="0D0D0D" w:themeColor="text1" w:themeTint="F2"/>
          <w:sz w:val="24"/>
          <w:szCs w:val="24"/>
          <w:lang w:eastAsia="ru-RU"/>
        </w:rPr>
        <w:t xml:space="preserve">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w:t>
      </w:r>
      <w:r w:rsidRPr="00C81D51">
        <w:rPr>
          <w:rFonts w:ascii="Times New Roman" w:hAnsi="Times New Roman"/>
          <w:color w:val="0D0D0D" w:themeColor="text1" w:themeTint="F2"/>
          <w:sz w:val="24"/>
          <w:szCs w:val="24"/>
          <w:lang w:eastAsia="ru-RU"/>
        </w:rPr>
        <w:lastRenderedPageBreak/>
        <w:t xml:space="preserve">за границами населенных пунктов разрешаются только после </w:t>
      </w:r>
      <w:hyperlink r:id="rId62" w:history="1">
        <w:r w:rsidRPr="00C81D51">
          <w:rPr>
            <w:rFonts w:ascii="Times New Roman" w:hAnsi="Times New Roman"/>
            <w:color w:val="0D0D0D" w:themeColor="text1" w:themeTint="F2"/>
            <w:sz w:val="24"/>
            <w:szCs w:val="24"/>
            <w:lang w:eastAsia="ru-RU"/>
          </w:rPr>
          <w:t>получения</w:t>
        </w:r>
      </w:hyperlink>
      <w:r w:rsidRPr="00C81D51">
        <w:rPr>
          <w:rFonts w:ascii="Times New Roman" w:hAnsi="Times New Roman"/>
          <w:color w:val="0D0D0D" w:themeColor="text1" w:themeTint="F2"/>
          <w:sz w:val="24"/>
          <w:szCs w:val="24"/>
          <w:lang w:eastAsia="ru-RU"/>
        </w:rPr>
        <w:t>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bookmarkStart w:id="425" w:name="Par2"/>
      <w:bookmarkEnd w:id="425"/>
      <w:r w:rsidRPr="00C81D51">
        <w:rPr>
          <w:rFonts w:ascii="Times New Roman" w:hAnsi="Times New Roman"/>
          <w:color w:val="0D0D0D" w:themeColor="text1" w:themeTint="F2"/>
          <w:sz w:val="24"/>
          <w:szCs w:val="24"/>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Самовольная застройка земельных участков, указанных выше, прекращается без возмещения произведенных затрат и затрат по рекультивации территории и демонтажу возведенных объектов.</w:t>
      </w:r>
    </w:p>
    <w:p w:rsidR="00B342F9" w:rsidRPr="00C81D51" w:rsidRDefault="00B342F9" w:rsidP="00C81D51">
      <w:pPr>
        <w:pStyle w:val="3"/>
        <w:tabs>
          <w:tab w:val="left" w:pos="6379"/>
        </w:tabs>
        <w:spacing w:before="200" w:after="120"/>
        <w:ind w:left="0" w:firstLine="0"/>
        <w:jc w:val="center"/>
        <w:rPr>
          <w:color w:val="0D0D0D" w:themeColor="text1" w:themeTint="F2"/>
          <w:szCs w:val="24"/>
        </w:rPr>
      </w:pPr>
      <w:bookmarkStart w:id="426" w:name="_Toc130989492"/>
      <w:r w:rsidRPr="00C81D51">
        <w:rPr>
          <w:color w:val="0D0D0D" w:themeColor="text1" w:themeTint="F2"/>
          <w:szCs w:val="24"/>
        </w:rPr>
        <w:t>Статья 4</w:t>
      </w:r>
      <w:r w:rsidR="00BE1C4B" w:rsidRPr="009B1CBD">
        <w:rPr>
          <w:color w:val="0D0D0D" w:themeColor="text1" w:themeTint="F2"/>
          <w:szCs w:val="24"/>
        </w:rPr>
        <w:t>5</w:t>
      </w:r>
      <w:r w:rsidRPr="00C81D51">
        <w:rPr>
          <w:color w:val="0D0D0D" w:themeColor="text1" w:themeTint="F2"/>
          <w:szCs w:val="24"/>
        </w:rPr>
        <w:t>. Памятники истории и культуры</w:t>
      </w:r>
      <w:bookmarkEnd w:id="426"/>
    </w:p>
    <w:p w:rsidR="00B342F9" w:rsidRPr="00C81D51" w:rsidRDefault="00B342F9" w:rsidP="00C81D51">
      <w:pPr>
        <w:spacing w:after="0"/>
        <w:ind w:firstLine="540"/>
        <w:jc w:val="right"/>
        <w:rPr>
          <w:rFonts w:ascii="Times New Roman" w:hAnsi="Times New Roman"/>
          <w:color w:val="0D0D0D" w:themeColor="text1" w:themeTint="F2"/>
        </w:rPr>
      </w:pPr>
      <w:r w:rsidRPr="00C81D51">
        <w:rPr>
          <w:rFonts w:ascii="Times New Roman" w:hAnsi="Times New Roman"/>
          <w:color w:val="0D0D0D" w:themeColor="text1" w:themeTint="F2"/>
        </w:rPr>
        <w:t xml:space="preserve">Таблица </w:t>
      </w:r>
      <w:r w:rsidR="0038721E" w:rsidRPr="00C81D51">
        <w:rPr>
          <w:rFonts w:ascii="Times New Roman" w:hAnsi="Times New Roman"/>
          <w:color w:val="0D0D0D" w:themeColor="text1" w:themeTint="F2"/>
        </w:rPr>
        <w:t>22</w:t>
      </w:r>
    </w:p>
    <w:tbl>
      <w:tblPr>
        <w:tblW w:w="9848" w:type="dxa"/>
        <w:jc w:val="center"/>
        <w:tblLook w:val="04A0"/>
      </w:tblPr>
      <w:tblGrid>
        <w:gridCol w:w="585"/>
        <w:gridCol w:w="2789"/>
        <w:gridCol w:w="1483"/>
        <w:gridCol w:w="2271"/>
        <w:gridCol w:w="2720"/>
      </w:tblGrid>
      <w:tr w:rsidR="0038721E" w:rsidRPr="00C81D51" w:rsidTr="0038721E">
        <w:trPr>
          <w:trHeight w:val="989"/>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 п/п</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 xml:space="preserve">Наименование объекта культурного наследия </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Датировка, автор</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Местонахождение объекта культурного наследия</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
                <w:bCs/>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Документ о постановке на государственную охрану</w:t>
            </w:r>
          </w:p>
        </w:tc>
      </w:tr>
      <w:tr w:rsidR="0038721E" w:rsidRPr="00C81D51" w:rsidTr="0038721E">
        <w:trPr>
          <w:trHeight w:val="438"/>
          <w:jc w:val="center"/>
        </w:trPr>
        <w:tc>
          <w:tcPr>
            <w:tcW w:w="98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Федерального значения</w:t>
            </w:r>
          </w:p>
        </w:tc>
      </w:tr>
      <w:tr w:rsidR="00C81D51" w:rsidRPr="00C81D51" w:rsidTr="00D63FA6">
        <w:trPr>
          <w:trHeight w:val="1143"/>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Дом Гончаровых при заводе</w:t>
            </w:r>
          </w:p>
        </w:tc>
        <w:tc>
          <w:tcPr>
            <w:tcW w:w="1483" w:type="dxa"/>
            <w:tcBorders>
              <w:top w:val="single" w:sz="4" w:space="0" w:color="auto"/>
              <w:left w:val="nil"/>
              <w:bottom w:val="single" w:sz="4" w:space="0" w:color="auto"/>
              <w:right w:val="single" w:sz="4" w:space="0" w:color="auto"/>
            </w:tcBorders>
            <w:shd w:val="clear" w:color="auto" w:fill="auto"/>
            <w:vAlign w:val="center"/>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XVIII в</w:t>
            </w:r>
          </w:p>
        </w:tc>
        <w:tc>
          <w:tcPr>
            <w:tcW w:w="2271" w:type="dxa"/>
            <w:tcBorders>
              <w:top w:val="single" w:sz="4" w:space="0" w:color="auto"/>
              <w:left w:val="nil"/>
              <w:bottom w:val="single" w:sz="4" w:space="0" w:color="auto"/>
              <w:right w:val="single" w:sz="4" w:space="0" w:color="auto"/>
            </w:tcBorders>
            <w:shd w:val="clear" w:color="auto" w:fill="auto"/>
            <w:vAlign w:val="center"/>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ул. Пролетарская, 1</w:t>
            </w:r>
          </w:p>
        </w:tc>
        <w:tc>
          <w:tcPr>
            <w:tcW w:w="2720" w:type="dxa"/>
            <w:tcBorders>
              <w:top w:val="single" w:sz="4" w:space="0" w:color="auto"/>
              <w:left w:val="nil"/>
              <w:bottom w:val="single" w:sz="4" w:space="0" w:color="auto"/>
              <w:right w:val="single" w:sz="4" w:space="0" w:color="auto"/>
            </w:tcBorders>
            <w:shd w:val="clear" w:color="auto" w:fill="auto"/>
            <w:vAlign w:val="center"/>
          </w:tcPr>
          <w:p w:rsidR="0038721E" w:rsidRPr="00C81D51" w:rsidRDefault="0038721E"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Постановление Совета Министров РСФСР от 4 декабря 1974 г. № 624</w:t>
            </w:r>
          </w:p>
        </w:tc>
      </w:tr>
      <w:tr w:rsidR="0038721E" w:rsidRPr="00C81D51" w:rsidTr="0038721E">
        <w:trPr>
          <w:trHeight w:val="494"/>
          <w:jc w:val="center"/>
        </w:trPr>
        <w:tc>
          <w:tcPr>
            <w:tcW w:w="984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Выявленные объекты культурного наследия</w:t>
            </w:r>
          </w:p>
        </w:tc>
      </w:tr>
      <w:tr w:rsidR="0038721E" w:rsidRPr="00C81D51" w:rsidTr="0038721E">
        <w:trPr>
          <w:trHeight w:val="1395"/>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1.</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Ансамбль бывшего Верхнего </w:t>
            </w:r>
            <w:proofErr w:type="spellStart"/>
            <w:r w:rsidRPr="00C81D51">
              <w:rPr>
                <w:rFonts w:ascii="Times New Roman" w:eastAsia="Times New Roman" w:hAnsi="Times New Roman"/>
                <w:color w:val="0D0D0D" w:themeColor="text1" w:themeTint="F2"/>
                <w:sz w:val="24"/>
                <w:szCs w:val="24"/>
                <w:lang w:eastAsia="ru-RU"/>
              </w:rPr>
              <w:t>Песоченского</w:t>
            </w:r>
            <w:proofErr w:type="spellEnd"/>
            <w:r w:rsidRPr="00C81D51">
              <w:rPr>
                <w:rFonts w:ascii="Times New Roman" w:eastAsia="Times New Roman" w:hAnsi="Times New Roman"/>
                <w:color w:val="0D0D0D" w:themeColor="text1" w:themeTint="F2"/>
                <w:sz w:val="24"/>
                <w:szCs w:val="24"/>
                <w:lang w:eastAsia="ru-RU"/>
              </w:rPr>
              <w:t xml:space="preserve"> завода (6 объектов)</w:t>
            </w:r>
          </w:p>
        </w:tc>
        <w:tc>
          <w:tcPr>
            <w:tcW w:w="1483" w:type="dxa"/>
            <w:tcBorders>
              <w:top w:val="nil"/>
              <w:left w:val="nil"/>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XVIII - XIX вв.</w:t>
            </w: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Кировский чугунолитейный завод</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8E65DF">
        <w:trPr>
          <w:trHeight w:val="1428"/>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2.</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Ансамбль усадьбы Гончаровых (3 объекта)</w:t>
            </w:r>
          </w:p>
        </w:tc>
        <w:tc>
          <w:tcPr>
            <w:tcW w:w="1483" w:type="dxa"/>
            <w:tcBorders>
              <w:top w:val="nil"/>
              <w:left w:val="nil"/>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XVIII - XIX вв.</w:t>
            </w: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поселок Верхнего завода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8E65DF">
        <w:trPr>
          <w:trHeight w:val="1449"/>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3.</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Рождественская церковь</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1768 г.</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заводская площадь</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8E65DF">
        <w:trPr>
          <w:trHeight w:val="1342"/>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4.</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Собор Александра Невского</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после 1880 г.</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поселок завода «</w:t>
            </w:r>
            <w:proofErr w:type="spellStart"/>
            <w:r w:rsidRPr="00C81D51">
              <w:rPr>
                <w:rFonts w:ascii="Times New Roman" w:eastAsia="Times New Roman" w:hAnsi="Times New Roman"/>
                <w:color w:val="0D0D0D" w:themeColor="text1" w:themeTint="F2"/>
                <w:sz w:val="24"/>
                <w:szCs w:val="24"/>
                <w:lang w:eastAsia="ru-RU"/>
              </w:rPr>
              <w:t>Стройфаянс</w:t>
            </w:r>
            <w:proofErr w:type="spellEnd"/>
            <w:r w:rsidRPr="00C81D51">
              <w:rPr>
                <w:rFonts w:ascii="Times New Roman" w:eastAsia="Times New Roman" w:hAnsi="Times New Roman"/>
                <w:color w:val="0D0D0D" w:themeColor="text1" w:themeTint="F2"/>
                <w:sz w:val="24"/>
                <w:szCs w:val="24"/>
                <w:lang w:eastAsia="ru-RU"/>
              </w:rPr>
              <w:t>»</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8E65DF">
        <w:trPr>
          <w:trHeight w:val="514"/>
          <w:jc w:val="center"/>
        </w:trPr>
        <w:tc>
          <w:tcPr>
            <w:tcW w:w="984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lastRenderedPageBreak/>
              <w:t>Воинские кладбища и братские могилы</w:t>
            </w:r>
          </w:p>
        </w:tc>
      </w:tr>
      <w:tr w:rsidR="0038721E" w:rsidRPr="00C81D51" w:rsidTr="00917768">
        <w:trPr>
          <w:trHeight w:val="85"/>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1.</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Красный бор</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334"/>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2.</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г. Киров по ул. им. </w:t>
            </w:r>
            <w:proofErr w:type="spellStart"/>
            <w:r w:rsidRPr="00C81D51">
              <w:rPr>
                <w:rFonts w:ascii="Times New Roman" w:eastAsia="Times New Roman" w:hAnsi="Times New Roman"/>
                <w:color w:val="0D0D0D" w:themeColor="text1" w:themeTint="F2"/>
                <w:sz w:val="24"/>
                <w:szCs w:val="24"/>
                <w:lang w:eastAsia="ru-RU"/>
              </w:rPr>
              <w:t>Шумавцова</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545"/>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3.</w:t>
            </w:r>
          </w:p>
        </w:tc>
        <w:tc>
          <w:tcPr>
            <w:tcW w:w="2789"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Грибоедова</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4.</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Коминтерна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5.</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Кирова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6.</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Воинское кладбище</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 ул. Разина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917768">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7.</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Братская могила</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сквер им. В.И. Ленина</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134655">
        <w:trPr>
          <w:trHeight w:val="1170"/>
          <w:jc w:val="center"/>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8.</w:t>
            </w:r>
          </w:p>
        </w:tc>
        <w:tc>
          <w:tcPr>
            <w:tcW w:w="2789"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Братская могила</w:t>
            </w:r>
          </w:p>
        </w:tc>
        <w:tc>
          <w:tcPr>
            <w:tcW w:w="1483"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ул. Суворова, на гражданском кладбище</w:t>
            </w:r>
          </w:p>
        </w:tc>
        <w:tc>
          <w:tcPr>
            <w:tcW w:w="2720" w:type="dxa"/>
            <w:tcBorders>
              <w:top w:val="nil"/>
              <w:left w:val="nil"/>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134655">
        <w:trPr>
          <w:trHeight w:val="117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9.</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Братская могила</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Кирова, сквер им. В.И.Ленина</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r w:rsidR="0038721E" w:rsidRPr="00C81D51" w:rsidTr="00134655">
        <w:trPr>
          <w:trHeight w:val="1170"/>
          <w:jc w:val="center"/>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721E" w:rsidRPr="00C81D51" w:rsidRDefault="0038721E" w:rsidP="00C81D51">
            <w:pPr>
              <w:spacing w:after="0" w:line="240" w:lineRule="auto"/>
              <w:jc w:val="center"/>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lastRenderedPageBreak/>
              <w:t>10.</w:t>
            </w:r>
          </w:p>
        </w:tc>
        <w:tc>
          <w:tcPr>
            <w:tcW w:w="27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Братская могила</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 Киров, пос. Жилино</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21E" w:rsidRPr="00C81D51" w:rsidRDefault="0038721E" w:rsidP="00C81D51">
            <w:pPr>
              <w:spacing w:after="0" w:line="240" w:lineRule="auto"/>
              <w:jc w:val="center"/>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Решение малого Совета Калужского областного Совета народных депутатов от 22.05.1992 г. № 76</w:t>
            </w:r>
          </w:p>
        </w:tc>
      </w:tr>
    </w:tbl>
    <w:p w:rsidR="0038721E" w:rsidRPr="00C81D51" w:rsidRDefault="0038721E" w:rsidP="00C81D51">
      <w:pPr>
        <w:spacing w:after="0"/>
        <w:jc w:val="right"/>
        <w:rPr>
          <w:rFonts w:ascii="Times New Roman" w:hAnsi="Times New Roman"/>
          <w:color w:val="0D0D0D" w:themeColor="text1" w:themeTint="F2"/>
          <w:sz w:val="24"/>
          <w:szCs w:val="24"/>
        </w:rPr>
      </w:pPr>
    </w:p>
    <w:p w:rsidR="0059293B" w:rsidRPr="00C81D51" w:rsidRDefault="0059293B" w:rsidP="00C81D51">
      <w:pPr>
        <w:pStyle w:val="3"/>
        <w:spacing w:before="200" w:after="120"/>
        <w:ind w:left="0" w:right="207" w:firstLine="0"/>
        <w:jc w:val="center"/>
        <w:rPr>
          <w:color w:val="0D0D0D" w:themeColor="text1" w:themeTint="F2"/>
          <w:szCs w:val="24"/>
        </w:rPr>
      </w:pPr>
      <w:bookmarkStart w:id="427" w:name="_Toc122348743"/>
      <w:bookmarkStart w:id="428" w:name="_Toc122349059"/>
      <w:bookmarkStart w:id="429" w:name="_Toc130989493"/>
      <w:r w:rsidRPr="00C81D51">
        <w:rPr>
          <w:color w:val="0D0D0D" w:themeColor="text1" w:themeTint="F2"/>
          <w:szCs w:val="24"/>
        </w:rPr>
        <w:t xml:space="preserve">Статья </w:t>
      </w:r>
      <w:r w:rsidR="003B68C7" w:rsidRPr="00C81D51">
        <w:rPr>
          <w:color w:val="0D0D0D" w:themeColor="text1" w:themeTint="F2"/>
          <w:szCs w:val="24"/>
        </w:rPr>
        <w:t>4</w:t>
      </w:r>
      <w:r w:rsidR="0012376C" w:rsidRPr="00C81D51">
        <w:rPr>
          <w:color w:val="0D0D0D" w:themeColor="text1" w:themeTint="F2"/>
          <w:szCs w:val="24"/>
        </w:rPr>
        <w:t>5</w:t>
      </w:r>
      <w:r w:rsidR="003458E0" w:rsidRPr="00C81D51">
        <w:rPr>
          <w:color w:val="0D0D0D" w:themeColor="text1" w:themeTint="F2"/>
          <w:szCs w:val="24"/>
        </w:rPr>
        <w:t>.</w:t>
      </w:r>
      <w:r w:rsidR="00AD6AEB" w:rsidRPr="00C81D51">
        <w:rPr>
          <w:color w:val="0D0D0D" w:themeColor="text1" w:themeTint="F2"/>
          <w:szCs w:val="24"/>
        </w:rPr>
        <w:t xml:space="preserve">1. </w:t>
      </w:r>
      <w:r w:rsidRPr="00C81D51">
        <w:rPr>
          <w:color w:val="0D0D0D" w:themeColor="text1" w:themeTint="F2"/>
          <w:szCs w:val="24"/>
        </w:rPr>
        <w:t>Территории объектов культурного наследия</w:t>
      </w:r>
      <w:bookmarkEnd w:id="424"/>
      <w:bookmarkEnd w:id="427"/>
      <w:bookmarkEnd w:id="428"/>
      <w:bookmarkEnd w:id="429"/>
    </w:p>
    <w:p w:rsidR="0059293B" w:rsidRPr="00C81D51" w:rsidRDefault="0059293B" w:rsidP="00C81D51">
      <w:pPr>
        <w:numPr>
          <w:ilvl w:val="0"/>
          <w:numId w:val="20"/>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B342F9" w:rsidRPr="00C81D51" w:rsidRDefault="0059293B" w:rsidP="00C81D51">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Федеральный закон от 25.06.2002 № 73-ФЗ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объектах культурного наследия (памятниках истории и культуры) народов Российской Федерации</w:t>
      </w:r>
      <w:r w:rsidR="008A07B9" w:rsidRPr="00C81D51">
        <w:rPr>
          <w:rFonts w:ascii="Times New Roman" w:eastAsia="Times New Roman" w:hAnsi="Times New Roman"/>
          <w:color w:val="0D0D0D" w:themeColor="text1" w:themeTint="F2"/>
          <w:sz w:val="24"/>
          <w:szCs w:val="24"/>
          <w:lang w:eastAsia="ru-RU"/>
        </w:rPr>
        <w:t>»</w:t>
      </w:r>
      <w:r w:rsidR="00B342F9" w:rsidRPr="00C81D51">
        <w:rPr>
          <w:rFonts w:ascii="Times New Roman" w:eastAsia="Times New Roman" w:hAnsi="Times New Roman"/>
          <w:color w:val="0D0D0D" w:themeColor="text1" w:themeTint="F2"/>
          <w:sz w:val="24"/>
          <w:szCs w:val="24"/>
          <w:lang w:eastAsia="ru-RU"/>
        </w:rPr>
        <w:t>;</w:t>
      </w:r>
    </w:p>
    <w:p w:rsidR="00B342F9" w:rsidRPr="00C81D51" w:rsidRDefault="00B342F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Градостроитель</w:t>
      </w:r>
      <w:r w:rsidR="008A07B9" w:rsidRPr="00C81D51">
        <w:rPr>
          <w:rFonts w:ascii="Times New Roman" w:eastAsia="Times New Roman" w:hAnsi="Times New Roman"/>
          <w:color w:val="0D0D0D" w:themeColor="text1" w:themeTint="F2"/>
          <w:sz w:val="24"/>
          <w:szCs w:val="24"/>
          <w:lang w:eastAsia="ru-RU"/>
        </w:rPr>
        <w:t>ный кодекс Российской Федерации</w:t>
      </w:r>
      <w:r w:rsidRPr="00C81D51">
        <w:rPr>
          <w:rFonts w:ascii="Times New Roman" w:eastAsia="Times New Roman" w:hAnsi="Times New Roman"/>
          <w:color w:val="0D0D0D" w:themeColor="text1" w:themeTint="F2"/>
          <w:sz w:val="24"/>
          <w:szCs w:val="24"/>
          <w:lang w:eastAsia="ru-RU"/>
        </w:rPr>
        <w:t xml:space="preserve"> от 29.12.2004 N 190-ФЗ;</w:t>
      </w:r>
    </w:p>
    <w:p w:rsidR="00DB190F" w:rsidRPr="00C81D51" w:rsidRDefault="00B342F9"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Земель</w:t>
      </w:r>
      <w:r w:rsidR="008A07B9" w:rsidRPr="00C81D51">
        <w:rPr>
          <w:rFonts w:ascii="Times New Roman" w:eastAsia="Times New Roman" w:hAnsi="Times New Roman"/>
          <w:bCs/>
          <w:color w:val="0D0D0D" w:themeColor="text1" w:themeTint="F2"/>
          <w:sz w:val="24"/>
          <w:szCs w:val="24"/>
          <w:lang w:eastAsia="ru-RU"/>
        </w:rPr>
        <w:t>ный кодекс Российской Федерации</w:t>
      </w:r>
      <w:r w:rsidRPr="00C81D51">
        <w:rPr>
          <w:rFonts w:ascii="Times New Roman" w:eastAsia="Times New Roman" w:hAnsi="Times New Roman"/>
          <w:bCs/>
          <w:color w:val="0D0D0D" w:themeColor="text1" w:themeTint="F2"/>
          <w:sz w:val="24"/>
          <w:szCs w:val="24"/>
          <w:lang w:eastAsia="ru-RU"/>
        </w:rPr>
        <w:t xml:space="preserve"> от 25.10.2001 N 136-ФЗ</w:t>
      </w:r>
      <w:r w:rsidR="00DB190F"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DB190F" w:rsidRPr="00C81D51">
        <w:rPr>
          <w:rFonts w:ascii="Times New Roman" w:eastAsia="Times New Roman" w:hAnsi="Times New Roman"/>
          <w:color w:val="0D0D0D" w:themeColor="text1" w:themeTint="F2"/>
          <w:sz w:val="24"/>
          <w:szCs w:val="24"/>
          <w:lang w:eastAsia="ru-RU"/>
        </w:rPr>
        <w:t>.</w:t>
      </w:r>
    </w:p>
    <w:p w:rsidR="0059293B" w:rsidRPr="00C81D51" w:rsidRDefault="0059293B" w:rsidP="00C81D51">
      <w:pPr>
        <w:numPr>
          <w:ilvl w:val="0"/>
          <w:numId w:val="20"/>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Порядок установления.</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AE61A9" w:rsidRPr="00C81D51" w:rsidRDefault="00AE61A9"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59293B" w:rsidRPr="00C81D51" w:rsidRDefault="0059293B" w:rsidP="00C81D51">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C81D51">
        <w:rPr>
          <w:rFonts w:ascii="Times New Roman" w:eastAsia="Times New Roman" w:hAnsi="Times New Roman"/>
          <w:color w:val="0D0D0D" w:themeColor="text1" w:themeTint="F2"/>
          <w:sz w:val="24"/>
          <w:szCs w:val="24"/>
          <w:lang w:eastAsia="ru-RU"/>
        </w:rPr>
        <w:t>от 25.06.2002 № 73-ФЗ</w:t>
      </w:r>
      <w:r w:rsidRPr="00C81D51">
        <w:rPr>
          <w:rFonts w:ascii="Times New Roman" w:eastAsia="Times New Roman" w:hAnsi="Times New Roman"/>
          <w:iCs/>
          <w:color w:val="0D0D0D" w:themeColor="text1" w:themeTint="F2"/>
          <w:sz w:val="24"/>
          <w:szCs w:val="24"/>
          <w:lang w:eastAsia="ru-RU"/>
        </w:rPr>
        <w:t>.</w:t>
      </w:r>
    </w:p>
    <w:p w:rsidR="00154946" w:rsidRPr="00C81D51" w:rsidRDefault="00154946" w:rsidP="00C81D51">
      <w:pPr>
        <w:numPr>
          <w:ilvl w:val="0"/>
          <w:numId w:val="20"/>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bookmarkStart w:id="430" w:name="_Toc398890988"/>
      <w:bookmarkStart w:id="431" w:name="_Toc452337029"/>
      <w:r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AA4264" w:rsidRPr="00C81D51" w:rsidRDefault="00AA4264"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63" w:history="1">
        <w:r w:rsidRPr="00C81D51">
          <w:rPr>
            <w:rFonts w:ascii="Times New Roman" w:hAnsi="Times New Roman"/>
            <w:color w:val="0D0D0D" w:themeColor="text1" w:themeTint="F2"/>
            <w:sz w:val="24"/>
            <w:szCs w:val="24"/>
            <w:lang w:eastAsia="ru-RU"/>
          </w:rPr>
          <w:t>законом</w:t>
        </w:r>
      </w:hyperlink>
      <w:r w:rsidRPr="00C81D51">
        <w:rPr>
          <w:rFonts w:ascii="Times New Roman" w:hAnsi="Times New Roman"/>
          <w:color w:val="0D0D0D" w:themeColor="text1" w:themeTint="F2"/>
          <w:sz w:val="24"/>
          <w:szCs w:val="24"/>
          <w:lang w:eastAsia="ru-RU"/>
        </w:rPr>
        <w:t xml:space="preserve">от 13 июля 2015 года N 218-ФЗ </w:t>
      </w:r>
      <w:r w:rsidR="008A07B9"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О </w:t>
      </w:r>
      <w:r w:rsidRPr="00C81D51">
        <w:rPr>
          <w:rFonts w:ascii="Times New Roman" w:hAnsi="Times New Roman"/>
          <w:color w:val="0D0D0D" w:themeColor="text1" w:themeTint="F2"/>
          <w:sz w:val="24"/>
          <w:szCs w:val="24"/>
          <w:lang w:eastAsia="ru-RU"/>
        </w:rPr>
        <w:lastRenderedPageBreak/>
        <w:t>государственной регистрации недвижимости</w:t>
      </w:r>
      <w:r w:rsidR="008A07B9"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64" w:history="1">
        <w:r w:rsidRPr="00C81D51">
          <w:rPr>
            <w:rFonts w:ascii="Times New Roman" w:hAnsi="Times New Roman"/>
            <w:color w:val="0D0D0D" w:themeColor="text1" w:themeTint="F2"/>
            <w:sz w:val="24"/>
            <w:szCs w:val="24"/>
            <w:lang w:eastAsia="ru-RU"/>
          </w:rPr>
          <w:t>статьей 5.1</w:t>
        </w:r>
      </w:hyperlink>
      <w:r w:rsidRPr="00C81D51">
        <w:rPr>
          <w:rFonts w:ascii="Times New Roman" w:hAnsi="Times New Roman"/>
          <w:color w:val="0D0D0D" w:themeColor="text1" w:themeTint="F2"/>
          <w:sz w:val="24"/>
          <w:szCs w:val="24"/>
          <w:lang w:eastAsia="ru-RU"/>
        </w:rPr>
        <w:t xml:space="preserve"> настоящего Федерального закона.</w:t>
      </w:r>
    </w:p>
    <w:p w:rsidR="00154946" w:rsidRPr="00C81D51" w:rsidRDefault="00154946" w:rsidP="00C81D51">
      <w:pPr>
        <w:numPr>
          <w:ilvl w:val="0"/>
          <w:numId w:val="20"/>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154946"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154946" w:rsidRPr="00C81D51">
        <w:rPr>
          <w:rFonts w:ascii="Times New Roman" w:eastAsia="Times New Roman" w:hAnsi="Times New Roman"/>
          <w:color w:val="0D0D0D" w:themeColor="text1" w:themeTint="F2"/>
          <w:sz w:val="24"/>
          <w:szCs w:val="24"/>
          <w:lang w:eastAsia="ru-RU"/>
        </w:rPr>
        <w:t xml:space="preserve">на территории памятника или ансамбля запрещаются строительство объектов капитального строительства и увеличение </w:t>
      </w:r>
      <w:r w:rsidR="0012376C" w:rsidRPr="00C81D51">
        <w:rPr>
          <w:rFonts w:ascii="Times New Roman" w:eastAsia="Times New Roman" w:hAnsi="Times New Roman"/>
          <w:color w:val="0D0D0D" w:themeColor="text1" w:themeTint="F2"/>
          <w:sz w:val="24"/>
          <w:szCs w:val="24"/>
          <w:lang w:eastAsia="ru-RU"/>
        </w:rPr>
        <w:t>объемно-пространственных характеристик,</w:t>
      </w:r>
      <w:r w:rsidR="00154946" w:rsidRPr="00C81D51">
        <w:rPr>
          <w:rFonts w:ascii="Times New Roman" w:eastAsia="Times New Roman" w:hAnsi="Times New Roman"/>
          <w:color w:val="0D0D0D" w:themeColor="text1" w:themeTint="F2"/>
          <w:sz w:val="24"/>
          <w:szCs w:val="24"/>
          <w:lang w:eastAsia="ru-RU"/>
        </w:rPr>
        <w:t xml:space="preserve">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154946" w:rsidRPr="00C81D51">
        <w:rPr>
          <w:rFonts w:ascii="Times New Roman" w:eastAsia="Times New Roman" w:hAnsi="Times New Roman"/>
          <w:color w:val="0D0D0D" w:themeColor="text1" w:themeTint="F2"/>
          <w:sz w:val="24"/>
          <w:szCs w:val="24"/>
          <w:lang w:eastAsia="ru-RU"/>
        </w:rPr>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154946" w:rsidRPr="00C81D51">
        <w:rPr>
          <w:rFonts w:ascii="Times New Roman" w:eastAsia="Times New Roman" w:hAnsi="Times New Roman"/>
          <w:color w:val="0D0D0D" w:themeColor="text1" w:themeTint="F2"/>
          <w:sz w:val="24"/>
          <w:szCs w:val="24"/>
          <w:lang w:eastAsia="ru-RU"/>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154946"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154946"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1) </w:t>
      </w:r>
      <w:r w:rsidR="00154946" w:rsidRPr="00C81D51">
        <w:rPr>
          <w:rFonts w:ascii="Times New Roman" w:eastAsia="Times New Roman" w:hAnsi="Times New Roman"/>
          <w:color w:val="0D0D0D" w:themeColor="text1" w:themeTint="F2"/>
          <w:sz w:val="24"/>
          <w:szCs w:val="24"/>
          <w:lang w:eastAsia="ru-RU"/>
        </w:rPr>
        <w:t>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w:t>
      </w:r>
      <w:r w:rsidR="00154946" w:rsidRPr="00C81D51">
        <w:rPr>
          <w:rFonts w:ascii="Times New Roman" w:eastAsia="Times New Roman" w:hAnsi="Times New Roman"/>
          <w:color w:val="0D0D0D" w:themeColor="text1" w:themeTint="F2"/>
          <w:sz w:val="24"/>
          <w:szCs w:val="24"/>
          <w:lang w:eastAsia="ru-RU"/>
        </w:rPr>
        <w:t>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154946" w:rsidRPr="00C81D51" w:rsidRDefault="00CE6E59"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3) </w:t>
      </w:r>
      <w:r w:rsidR="00154946" w:rsidRPr="00C81D51">
        <w:rPr>
          <w:rFonts w:ascii="Times New Roman" w:eastAsia="Times New Roman" w:hAnsi="Times New Roman"/>
          <w:color w:val="0D0D0D" w:themeColor="text1" w:themeTint="F2"/>
          <w:sz w:val="24"/>
          <w:szCs w:val="24"/>
          <w:lang w:eastAsia="ru-RU"/>
        </w:rPr>
        <w:t>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154946"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AA4264" w:rsidRPr="00C81D51" w:rsidRDefault="00AA4264"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65" w:history="1">
        <w:r w:rsidRPr="00C81D51">
          <w:rPr>
            <w:rFonts w:ascii="Times New Roman" w:hAnsi="Times New Roman"/>
            <w:color w:val="0D0D0D" w:themeColor="text1" w:themeTint="F2"/>
            <w:sz w:val="24"/>
            <w:szCs w:val="24"/>
            <w:lang w:eastAsia="ru-RU"/>
          </w:rPr>
          <w:t>статье 30</w:t>
        </w:r>
      </w:hyperlink>
      <w:r w:rsidRPr="00C81D51">
        <w:rPr>
          <w:rFonts w:ascii="Times New Roman" w:hAnsi="Times New Roman"/>
          <w:color w:val="0D0D0D" w:themeColor="text1" w:themeTint="F2"/>
          <w:sz w:val="24"/>
          <w:szCs w:val="24"/>
          <w:lang w:eastAsia="ru-RU"/>
        </w:rPr>
        <w:t>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AA4264" w:rsidRPr="00C81D51" w:rsidRDefault="00AA4264"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66" w:history="1">
        <w:r w:rsidRPr="00C81D51">
          <w:rPr>
            <w:rFonts w:ascii="Times New Roman" w:hAnsi="Times New Roman"/>
            <w:color w:val="0D0D0D" w:themeColor="text1" w:themeTint="F2"/>
            <w:sz w:val="24"/>
            <w:szCs w:val="24"/>
            <w:lang w:eastAsia="ru-RU"/>
          </w:rPr>
          <w:t>кодексом</w:t>
        </w:r>
      </w:hyperlink>
      <w:r w:rsidRPr="00C81D51">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DD26EB" w:rsidRPr="00C81D51" w:rsidRDefault="00DD26E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p>
    <w:p w:rsidR="00DD26EB" w:rsidRPr="00C81D51" w:rsidRDefault="00DD26E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sectPr w:rsidR="00DD26EB" w:rsidRPr="00C81D51" w:rsidSect="00467A37">
          <w:pgSz w:w="11906" w:h="16838"/>
          <w:pgMar w:top="568" w:right="926" w:bottom="1276" w:left="1701" w:header="708" w:footer="708" w:gutter="0"/>
          <w:cols w:space="708"/>
          <w:docGrid w:linePitch="360"/>
        </w:sectPr>
      </w:pPr>
    </w:p>
    <w:p w:rsidR="00A03E25" w:rsidRPr="00C81D51" w:rsidRDefault="00A03E25" w:rsidP="00C81D51">
      <w:pPr>
        <w:pStyle w:val="3"/>
        <w:spacing w:before="200" w:after="120"/>
        <w:ind w:left="0" w:right="207" w:firstLine="0"/>
        <w:jc w:val="center"/>
        <w:rPr>
          <w:color w:val="0D0D0D" w:themeColor="text1" w:themeTint="F2"/>
          <w:szCs w:val="24"/>
        </w:rPr>
      </w:pPr>
      <w:bookmarkStart w:id="432" w:name="_Toc122348744"/>
      <w:bookmarkStart w:id="433" w:name="_Toc122349060"/>
      <w:bookmarkStart w:id="434" w:name="_Toc130989494"/>
      <w:r w:rsidRPr="00C81D51">
        <w:rPr>
          <w:color w:val="0D0D0D" w:themeColor="text1" w:themeTint="F2"/>
          <w:szCs w:val="24"/>
        </w:rPr>
        <w:lastRenderedPageBreak/>
        <w:t>Статья 4</w:t>
      </w:r>
      <w:r w:rsidR="0012376C" w:rsidRPr="009B1CBD">
        <w:rPr>
          <w:color w:val="0D0D0D" w:themeColor="text1" w:themeTint="F2"/>
          <w:szCs w:val="24"/>
        </w:rPr>
        <w:t>5</w:t>
      </w:r>
      <w:r w:rsidRPr="00C81D51">
        <w:rPr>
          <w:color w:val="0D0D0D" w:themeColor="text1" w:themeTint="F2"/>
          <w:szCs w:val="24"/>
        </w:rPr>
        <w:t>.2. Зоны охраны объектов культурного наследия</w:t>
      </w:r>
      <w:bookmarkEnd w:id="432"/>
      <w:bookmarkEnd w:id="433"/>
      <w:bookmarkEnd w:id="434"/>
    </w:p>
    <w:p w:rsidR="00A03E25" w:rsidRPr="00C81D51" w:rsidRDefault="00A03E25" w:rsidP="00C81D51">
      <w:pPr>
        <w:numPr>
          <w:ilvl w:val="1"/>
          <w:numId w:val="20"/>
        </w:numPr>
        <w:tabs>
          <w:tab w:val="left" w:pos="851"/>
        </w:tabs>
        <w:spacing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A03E25" w:rsidRPr="00C81D51" w:rsidRDefault="00A03E25"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Федеральный закон от 25.06.2002 № 73-ФЗ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объектах культурного наследия (памятниках истории и культуры) народов Российской Федерации</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w:t>
      </w:r>
    </w:p>
    <w:p w:rsidR="004D6550" w:rsidRPr="00C81D51" w:rsidRDefault="00A03E25"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r w:rsidR="004D6550"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004D6550" w:rsidRPr="00C81D51">
        <w:rPr>
          <w:rFonts w:ascii="Times New Roman" w:eastAsia="Times New Roman" w:hAnsi="Times New Roman"/>
          <w:color w:val="0D0D0D" w:themeColor="text1" w:themeTint="F2"/>
          <w:sz w:val="24"/>
          <w:szCs w:val="24"/>
          <w:lang w:eastAsia="ru-RU"/>
        </w:rPr>
        <w:t>.</w:t>
      </w:r>
    </w:p>
    <w:p w:rsidR="00A03E25" w:rsidRPr="00C81D51" w:rsidRDefault="00CE6E59" w:rsidP="00C81D51">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2</w:t>
      </w:r>
      <w:r w:rsidR="00A03E25" w:rsidRPr="00C81D51">
        <w:rPr>
          <w:rFonts w:ascii="Times New Roman" w:eastAsia="Times New Roman" w:hAnsi="Times New Roman"/>
          <w:b/>
          <w:color w:val="0D0D0D" w:themeColor="text1" w:themeTint="F2"/>
          <w:sz w:val="24"/>
          <w:szCs w:val="24"/>
          <w:lang w:eastAsia="ru-RU"/>
        </w:rPr>
        <w:t>. Порядок установления и режим использования территории.</w:t>
      </w:r>
    </w:p>
    <w:p w:rsidR="00A03E25" w:rsidRPr="00C81D51" w:rsidRDefault="008E65DF"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w:t>
      </w:r>
      <w:r w:rsidR="00A03E25" w:rsidRPr="00C81D51">
        <w:rPr>
          <w:rFonts w:ascii="Times New Roman" w:hAnsi="Times New Roman"/>
          <w:bCs/>
          <w:color w:val="0D0D0D" w:themeColor="text1" w:themeTint="F2"/>
          <w:sz w:val="24"/>
          <w:szCs w:val="24"/>
          <w:lang w:eastAsia="ru-RU"/>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w:t>
      </w:r>
      <w:r w:rsidRPr="00C81D51">
        <w:rPr>
          <w:rFonts w:ascii="Times New Roman" w:hAnsi="Times New Roman"/>
          <w:bCs/>
          <w:color w:val="0D0D0D" w:themeColor="text1" w:themeTint="F2"/>
          <w:sz w:val="24"/>
          <w:szCs w:val="24"/>
          <w:lang w:eastAsia="ru-RU"/>
        </w:rPr>
        <w:lastRenderedPageBreak/>
        <w:t>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4.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A03E25"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r:id="rId67" w:history="1">
        <w:r w:rsidRPr="00C81D51">
          <w:rPr>
            <w:rFonts w:ascii="Times New Roman" w:hAnsi="Times New Roman"/>
            <w:bCs/>
            <w:color w:val="0D0D0D" w:themeColor="text1" w:themeTint="F2"/>
            <w:sz w:val="24"/>
            <w:szCs w:val="24"/>
            <w:lang w:eastAsia="ru-RU"/>
          </w:rPr>
          <w:t>статьей 34.1</w:t>
        </w:r>
      </w:hyperlink>
      <w:r w:rsidRPr="00C81D51">
        <w:rPr>
          <w:rFonts w:ascii="Times New Roman" w:eastAsia="Times New Roman" w:hAnsi="Times New Roman"/>
          <w:color w:val="0D0D0D" w:themeColor="text1" w:themeTint="F2"/>
          <w:sz w:val="24"/>
          <w:szCs w:val="24"/>
          <w:lang w:eastAsia="ru-RU"/>
        </w:rPr>
        <w:t xml:space="preserve">Федеральный закон от 25.06.2002 № 73-ФЗ </w:t>
      </w:r>
      <w:r w:rsidRPr="00C81D51">
        <w:rPr>
          <w:rFonts w:ascii="Times New Roman" w:hAnsi="Times New Roman"/>
          <w:bCs/>
          <w:color w:val="0D0D0D" w:themeColor="text1" w:themeTint="F2"/>
          <w:sz w:val="24"/>
          <w:szCs w:val="24"/>
          <w:lang w:eastAsia="ru-RU"/>
        </w:rPr>
        <w:t>устанавливается защитная зона.</w:t>
      </w:r>
    </w:p>
    <w:p w:rsidR="00154946" w:rsidRPr="00C81D51" w:rsidRDefault="00154946" w:rsidP="00C81D51">
      <w:pPr>
        <w:pStyle w:val="3"/>
        <w:spacing w:before="200" w:after="120"/>
        <w:ind w:left="0" w:right="207" w:firstLine="0"/>
        <w:jc w:val="center"/>
        <w:rPr>
          <w:color w:val="0D0D0D" w:themeColor="text1" w:themeTint="F2"/>
          <w:szCs w:val="24"/>
        </w:rPr>
      </w:pPr>
      <w:bookmarkStart w:id="435" w:name="_Toc452337027"/>
      <w:bookmarkStart w:id="436" w:name="_Toc122348745"/>
      <w:bookmarkStart w:id="437" w:name="_Toc122349061"/>
      <w:bookmarkStart w:id="438" w:name="_Toc130989495"/>
      <w:r w:rsidRPr="00C81D51">
        <w:rPr>
          <w:color w:val="0D0D0D" w:themeColor="text1" w:themeTint="F2"/>
          <w:szCs w:val="24"/>
        </w:rPr>
        <w:t xml:space="preserve">Статья </w:t>
      </w:r>
      <w:r w:rsidR="003458E0" w:rsidRPr="00C81D51">
        <w:rPr>
          <w:color w:val="0D0D0D" w:themeColor="text1" w:themeTint="F2"/>
          <w:szCs w:val="24"/>
        </w:rPr>
        <w:t>4</w:t>
      </w:r>
      <w:r w:rsidR="0012376C" w:rsidRPr="009B1CBD">
        <w:rPr>
          <w:color w:val="0D0D0D" w:themeColor="text1" w:themeTint="F2"/>
          <w:szCs w:val="24"/>
        </w:rPr>
        <w:t>5</w:t>
      </w:r>
      <w:r w:rsidR="003458E0" w:rsidRPr="00C81D51">
        <w:rPr>
          <w:color w:val="0D0D0D" w:themeColor="text1" w:themeTint="F2"/>
          <w:szCs w:val="24"/>
        </w:rPr>
        <w:t>.</w:t>
      </w:r>
      <w:r w:rsidR="003B68C7" w:rsidRPr="00C81D51">
        <w:rPr>
          <w:color w:val="0D0D0D" w:themeColor="text1" w:themeTint="F2"/>
          <w:szCs w:val="24"/>
        </w:rPr>
        <w:t>3</w:t>
      </w:r>
      <w:r w:rsidRPr="00C81D51">
        <w:rPr>
          <w:color w:val="0D0D0D" w:themeColor="text1" w:themeTint="F2"/>
          <w:szCs w:val="24"/>
        </w:rPr>
        <w:t xml:space="preserve">. </w:t>
      </w:r>
      <w:r w:rsidR="00A03E25" w:rsidRPr="00C81D51">
        <w:rPr>
          <w:color w:val="0D0D0D" w:themeColor="text1" w:themeTint="F2"/>
          <w:szCs w:val="24"/>
        </w:rPr>
        <w:t>Защитные зоны</w:t>
      </w:r>
      <w:r w:rsidRPr="00C81D51">
        <w:rPr>
          <w:color w:val="0D0D0D" w:themeColor="text1" w:themeTint="F2"/>
          <w:szCs w:val="24"/>
        </w:rPr>
        <w:t xml:space="preserve"> объектов культурного наследия</w:t>
      </w:r>
      <w:bookmarkEnd w:id="435"/>
      <w:bookmarkEnd w:id="436"/>
      <w:bookmarkEnd w:id="437"/>
      <w:bookmarkEnd w:id="438"/>
    </w:p>
    <w:p w:rsidR="00154946" w:rsidRPr="00C81D51" w:rsidRDefault="00154946" w:rsidP="00C81D51">
      <w:pPr>
        <w:numPr>
          <w:ilvl w:val="1"/>
          <w:numId w:val="19"/>
        </w:numPr>
        <w:tabs>
          <w:tab w:val="left" w:pos="851"/>
        </w:tabs>
        <w:spacing w:after="0" w:line="240" w:lineRule="auto"/>
        <w:ind w:left="993"/>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A03E25" w:rsidRPr="00C81D51" w:rsidRDefault="00154946"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Федеральный закон от 25.06.2002 № 73-ФЗ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объектах культурного наследия (памятниках истории и культуры) народов Российской Федерации</w:t>
      </w:r>
      <w:r w:rsidR="008A07B9" w:rsidRPr="00C81D51">
        <w:rPr>
          <w:rFonts w:ascii="Times New Roman" w:eastAsia="Times New Roman" w:hAnsi="Times New Roman"/>
          <w:color w:val="0D0D0D" w:themeColor="text1" w:themeTint="F2"/>
          <w:sz w:val="24"/>
          <w:szCs w:val="24"/>
          <w:lang w:eastAsia="ru-RU"/>
        </w:rPr>
        <w:t>»</w:t>
      </w:r>
      <w:r w:rsidR="00A03E25" w:rsidRPr="00C81D51">
        <w:rPr>
          <w:rFonts w:ascii="Times New Roman" w:eastAsia="Times New Roman" w:hAnsi="Times New Roman"/>
          <w:color w:val="0D0D0D" w:themeColor="text1" w:themeTint="F2"/>
          <w:sz w:val="24"/>
          <w:szCs w:val="24"/>
          <w:lang w:eastAsia="ru-RU"/>
        </w:rPr>
        <w:t>;</w:t>
      </w:r>
    </w:p>
    <w:p w:rsidR="004D6550" w:rsidRPr="00C81D51" w:rsidRDefault="004D6550"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Постановление Правительства РФ от 14.12.2016 N 1357 (ред. от 19.06.2019) </w:t>
      </w:r>
      <w:r w:rsidR="008A07B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Об утверждении Положения о принятии региональным органом охраны объектов культурного наследия решения, предусматривающего установление границ защитной зоны объекта культурного наследия на расстоянии, отличном от расстояний, предусмотренных пунктами 3 и 4 статьи 34.1 Федерального закона "Об объектах культурного наследия (памятниках истории и культуры) народов Российской Федерации", на основании заключения государственной историко-культурной экспертизы с учетом историко-градостроительного и ландшафтного окружения такого объекта культурного наследия и о внесении изменений в Положение о государственной</w:t>
      </w:r>
      <w:r w:rsidR="00723673" w:rsidRPr="00C81D51">
        <w:rPr>
          <w:rFonts w:ascii="Times New Roman" w:eastAsia="Times New Roman" w:hAnsi="Times New Roman"/>
          <w:color w:val="0D0D0D" w:themeColor="text1" w:themeTint="F2"/>
          <w:sz w:val="24"/>
          <w:szCs w:val="24"/>
          <w:lang w:eastAsia="ru-RU"/>
        </w:rPr>
        <w:t xml:space="preserve"> историко-культурной экспертизе»</w:t>
      </w:r>
      <w:r w:rsidRPr="00C81D51">
        <w:rPr>
          <w:rFonts w:ascii="Times New Roman" w:eastAsia="Times New Roman" w:hAnsi="Times New Roman"/>
          <w:bCs/>
          <w:color w:val="0D0D0D" w:themeColor="text1" w:themeTint="F2"/>
          <w:sz w:val="24"/>
          <w:szCs w:val="24"/>
          <w:lang w:eastAsia="ru-RU"/>
        </w:rPr>
        <w:t>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576069" w:rsidRPr="00C81D51" w:rsidRDefault="00576069"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576069" w:rsidRPr="00C81D51" w:rsidRDefault="00576069" w:rsidP="00C81D51">
      <w:pPr>
        <w:spacing w:after="0" w:line="240" w:lineRule="auto"/>
        <w:ind w:firstLine="567"/>
        <w:jc w:val="both"/>
        <w:rPr>
          <w:rFonts w:ascii="Times New Roman" w:eastAsia="Times New Roman" w:hAnsi="Times New Roman"/>
          <w:color w:val="0D0D0D" w:themeColor="text1" w:themeTint="F2"/>
          <w:sz w:val="24"/>
          <w:szCs w:val="24"/>
          <w:lang w:eastAsia="ru-RU"/>
        </w:rPr>
      </w:pPr>
    </w:p>
    <w:p w:rsidR="00B02493" w:rsidRPr="00C81D51" w:rsidRDefault="00CE6E59" w:rsidP="00C81D51">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lastRenderedPageBreak/>
        <w:t>2</w:t>
      </w:r>
      <w:r w:rsidR="00B02493" w:rsidRPr="00C81D51">
        <w:rPr>
          <w:rFonts w:ascii="Times New Roman" w:eastAsia="Times New Roman" w:hAnsi="Times New Roman"/>
          <w:b/>
          <w:color w:val="0D0D0D" w:themeColor="text1" w:themeTint="F2"/>
          <w:sz w:val="24"/>
          <w:szCs w:val="24"/>
          <w:lang w:eastAsia="ru-RU"/>
        </w:rPr>
        <w:t xml:space="preserve">. </w:t>
      </w:r>
      <w:r w:rsidR="00154946" w:rsidRPr="00C81D51">
        <w:rPr>
          <w:rFonts w:ascii="Times New Roman" w:eastAsia="Times New Roman" w:hAnsi="Times New Roman"/>
          <w:b/>
          <w:color w:val="0D0D0D" w:themeColor="text1" w:themeTint="F2"/>
          <w:sz w:val="24"/>
          <w:szCs w:val="24"/>
          <w:lang w:eastAsia="ru-RU"/>
        </w:rPr>
        <w:t xml:space="preserve">Порядок установления и </w:t>
      </w:r>
      <w:r w:rsidR="00B02493" w:rsidRPr="00C81D51">
        <w:rPr>
          <w:rFonts w:ascii="Times New Roman" w:eastAsia="Times New Roman" w:hAnsi="Times New Roman"/>
          <w:b/>
          <w:color w:val="0D0D0D" w:themeColor="text1" w:themeTint="F2"/>
          <w:sz w:val="24"/>
          <w:szCs w:val="24"/>
          <w:lang w:eastAsia="ru-RU"/>
        </w:rPr>
        <w:t>режим использования территории.</w:t>
      </w:r>
    </w:p>
    <w:p w:rsidR="00B02493" w:rsidRPr="00C81D51" w:rsidRDefault="00B02493" w:rsidP="00C81D51">
      <w:pPr>
        <w:tabs>
          <w:tab w:val="left" w:pos="851"/>
        </w:tabs>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w:t>
      </w:r>
      <w:r w:rsidR="00A03E25" w:rsidRPr="00C81D51">
        <w:rPr>
          <w:rFonts w:ascii="Times New Roman" w:hAnsi="Times New Roman"/>
          <w:bCs/>
          <w:color w:val="0D0D0D" w:themeColor="text1" w:themeTint="F2"/>
          <w:sz w:val="24"/>
          <w:szCs w:val="24"/>
          <w:lang w:eastAsia="ru-RU"/>
        </w:rPr>
        <w:t xml:space="preserve"> пункте 2</w:t>
      </w:r>
      <w:r w:rsidRPr="00C81D51">
        <w:rPr>
          <w:rFonts w:ascii="Times New Roman" w:hAnsi="Times New Roman"/>
          <w:bCs/>
          <w:color w:val="0D0D0D" w:themeColor="text1" w:themeTint="F2"/>
          <w:sz w:val="24"/>
          <w:szCs w:val="24"/>
          <w:lang w:eastAsia="ru-RU"/>
        </w:rP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B02493" w:rsidRPr="00C81D51" w:rsidRDefault="00B0249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439" w:name="Par1"/>
      <w:bookmarkEnd w:id="439"/>
      <w:r w:rsidRPr="00C81D51">
        <w:rPr>
          <w:rFonts w:ascii="Times New Roman" w:hAnsi="Times New Roman"/>
          <w:bCs/>
          <w:color w:val="0D0D0D" w:themeColor="text1" w:themeTint="F2"/>
          <w:sz w:val="24"/>
          <w:szCs w:val="24"/>
          <w:lang w:eastAsia="ru-RU"/>
        </w:rP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68" w:history="1">
        <w:r w:rsidRPr="00C81D51">
          <w:rPr>
            <w:rFonts w:ascii="Times New Roman" w:hAnsi="Times New Roman"/>
            <w:bCs/>
            <w:color w:val="0D0D0D" w:themeColor="text1" w:themeTint="F2"/>
            <w:sz w:val="24"/>
            <w:szCs w:val="24"/>
            <w:lang w:eastAsia="ru-RU"/>
          </w:rPr>
          <w:t>статьей 56.4</w:t>
        </w:r>
      </w:hyperlink>
      <w:r w:rsidRPr="00C81D51">
        <w:rPr>
          <w:rFonts w:ascii="Times New Roman" w:hAnsi="Times New Roman"/>
          <w:bCs/>
          <w:color w:val="0D0D0D" w:themeColor="text1" w:themeTint="F2"/>
          <w:sz w:val="24"/>
          <w:szCs w:val="24"/>
          <w:lang w:eastAsia="ru-RU"/>
        </w:rPr>
        <w:t xml:space="preserve"> Федеральный закон от 25.06.2002 N 73-ФЗ требования и ограничения.</w:t>
      </w:r>
    </w:p>
    <w:p w:rsidR="00B02493" w:rsidRPr="00C81D51" w:rsidRDefault="00B0249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440" w:name="Par4"/>
      <w:bookmarkEnd w:id="440"/>
      <w:r w:rsidRPr="00C81D51">
        <w:rPr>
          <w:rFonts w:ascii="Times New Roman" w:hAnsi="Times New Roman"/>
          <w:bCs/>
          <w:color w:val="0D0D0D" w:themeColor="text1" w:themeTint="F2"/>
          <w:sz w:val="24"/>
          <w:szCs w:val="24"/>
          <w:lang w:eastAsia="ru-RU"/>
        </w:rPr>
        <w:t>3. Границы защитной зоны объекта культурного наследия устанавливаются:</w:t>
      </w:r>
    </w:p>
    <w:p w:rsidR="00B02493" w:rsidRPr="00C81D51" w:rsidRDefault="00B0249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02493" w:rsidRPr="00C81D51" w:rsidRDefault="00B02493"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02493"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441" w:name="Par9"/>
      <w:bookmarkEnd w:id="441"/>
      <w:r w:rsidRPr="00C81D51">
        <w:rPr>
          <w:rFonts w:ascii="Times New Roman" w:hAnsi="Times New Roman"/>
          <w:bCs/>
          <w:color w:val="0D0D0D" w:themeColor="text1" w:themeTint="F2"/>
          <w:sz w:val="24"/>
          <w:szCs w:val="24"/>
          <w:lang w:eastAsia="ru-RU"/>
        </w:rPr>
        <w:t xml:space="preserve">4. </w:t>
      </w:r>
      <w:r w:rsidR="00B02493" w:rsidRPr="00C81D51">
        <w:rPr>
          <w:rFonts w:ascii="Times New Roman" w:hAnsi="Times New Roman"/>
          <w:bCs/>
          <w:color w:val="0D0D0D" w:themeColor="text1" w:themeTint="F2"/>
          <w:sz w:val="24"/>
          <w:szCs w:val="24"/>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02493"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5. </w:t>
      </w:r>
      <w:r w:rsidR="00B02493" w:rsidRPr="00C81D51">
        <w:rPr>
          <w:rFonts w:ascii="Times New Roman" w:hAnsi="Times New Roman"/>
          <w:bCs/>
          <w:color w:val="0D0D0D" w:themeColor="text1" w:themeTint="F2"/>
          <w:sz w:val="24"/>
          <w:szCs w:val="24"/>
          <w:lang w:eastAsia="ru-RU"/>
        </w:rPr>
        <w:t xml:space="preserve">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ar4" w:history="1">
        <w:r w:rsidR="00B02493" w:rsidRPr="00C81D51">
          <w:rPr>
            <w:rFonts w:ascii="Times New Roman" w:hAnsi="Times New Roman"/>
            <w:bCs/>
            <w:color w:val="0D0D0D" w:themeColor="text1" w:themeTint="F2"/>
            <w:sz w:val="24"/>
            <w:szCs w:val="24"/>
            <w:lang w:eastAsia="ru-RU"/>
          </w:rPr>
          <w:t>пунктами 3</w:t>
        </w:r>
      </w:hyperlink>
      <w:r w:rsidR="00B02493" w:rsidRPr="00C81D51">
        <w:rPr>
          <w:rFonts w:ascii="Times New Roman" w:hAnsi="Times New Roman"/>
          <w:bCs/>
          <w:color w:val="0D0D0D" w:themeColor="text1" w:themeTint="F2"/>
          <w:sz w:val="24"/>
          <w:szCs w:val="24"/>
          <w:lang w:eastAsia="ru-RU"/>
        </w:rPr>
        <w:t xml:space="preserve"> и </w:t>
      </w:r>
      <w:hyperlink w:anchor="Par9" w:history="1">
        <w:r w:rsidR="00B02493" w:rsidRPr="00C81D51">
          <w:rPr>
            <w:rFonts w:ascii="Times New Roman" w:hAnsi="Times New Roman"/>
            <w:bCs/>
            <w:color w:val="0D0D0D" w:themeColor="text1" w:themeTint="F2"/>
            <w:sz w:val="24"/>
            <w:szCs w:val="24"/>
            <w:lang w:eastAsia="ru-RU"/>
          </w:rPr>
          <w:t>4</w:t>
        </w:r>
      </w:hyperlink>
      <w:r w:rsidR="00B02493" w:rsidRPr="00C81D51">
        <w:rPr>
          <w:rFonts w:ascii="Times New Roman" w:hAnsi="Times New Roman"/>
          <w:bCs/>
          <w:color w:val="0D0D0D" w:themeColor="text1" w:themeTint="F2"/>
          <w:sz w:val="24"/>
          <w:szCs w:val="24"/>
          <w:lang w:eastAsia="ru-RU"/>
        </w:rP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69" w:history="1">
        <w:r w:rsidR="00B02493" w:rsidRPr="00C81D51">
          <w:rPr>
            <w:rFonts w:ascii="Times New Roman" w:hAnsi="Times New Roman"/>
            <w:bCs/>
            <w:color w:val="0D0D0D" w:themeColor="text1" w:themeTint="F2"/>
            <w:sz w:val="24"/>
            <w:szCs w:val="24"/>
            <w:lang w:eastAsia="ru-RU"/>
          </w:rPr>
          <w:t>порядке</w:t>
        </w:r>
      </w:hyperlink>
      <w:r w:rsidR="00B02493" w:rsidRPr="00C81D51">
        <w:rPr>
          <w:rFonts w:ascii="Times New Roman" w:hAnsi="Times New Roman"/>
          <w:bCs/>
          <w:color w:val="0D0D0D" w:themeColor="text1" w:themeTint="F2"/>
          <w:sz w:val="24"/>
          <w:szCs w:val="24"/>
          <w:lang w:eastAsia="ru-RU"/>
        </w:rPr>
        <w:t>, установленном Правительством Российской Федерации.</w:t>
      </w:r>
    </w:p>
    <w:p w:rsidR="00B02493" w:rsidRPr="00C81D51" w:rsidRDefault="00A03E25"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hAnsi="Times New Roman"/>
          <w:bCs/>
          <w:color w:val="0D0D0D" w:themeColor="text1" w:themeTint="F2"/>
          <w:sz w:val="24"/>
          <w:szCs w:val="24"/>
          <w:lang w:eastAsia="ru-RU"/>
        </w:rPr>
        <w:t xml:space="preserve">6. </w:t>
      </w:r>
      <w:r w:rsidR="00B02493" w:rsidRPr="00C81D51">
        <w:rPr>
          <w:rFonts w:ascii="Times New Roman" w:hAnsi="Times New Roman"/>
          <w:bCs/>
          <w:color w:val="0D0D0D" w:themeColor="text1" w:themeTint="F2"/>
          <w:sz w:val="24"/>
          <w:szCs w:val="24"/>
          <w:lang w:eastAsia="ru-RU"/>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70" w:history="1">
        <w:r w:rsidR="00B02493" w:rsidRPr="00C81D51">
          <w:rPr>
            <w:rFonts w:ascii="Times New Roman" w:hAnsi="Times New Roman"/>
            <w:bCs/>
            <w:color w:val="0D0D0D" w:themeColor="text1" w:themeTint="F2"/>
            <w:sz w:val="24"/>
            <w:szCs w:val="24"/>
            <w:lang w:eastAsia="ru-RU"/>
          </w:rPr>
          <w:t>статьей 34</w:t>
        </w:r>
      </w:hyperlink>
      <w:r w:rsidR="00B02493" w:rsidRPr="00C81D51">
        <w:rPr>
          <w:rFonts w:ascii="Times New Roman" w:hAnsi="Times New Roman"/>
          <w:bCs/>
          <w:color w:val="0D0D0D" w:themeColor="text1" w:themeTint="F2"/>
          <w:sz w:val="24"/>
          <w:szCs w:val="24"/>
          <w:lang w:eastAsia="ru-RU"/>
        </w:rPr>
        <w:t xml:space="preserve"> Федеральный закон от 25.06.2002 N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851684" w:rsidRPr="00C81D51" w:rsidRDefault="00851684"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p>
    <w:p w:rsidR="00154946" w:rsidRPr="00C81D51" w:rsidRDefault="00154946" w:rsidP="00C81D51">
      <w:pPr>
        <w:pStyle w:val="3"/>
        <w:spacing w:before="200" w:after="120"/>
        <w:ind w:left="0" w:right="207" w:firstLine="0"/>
        <w:jc w:val="center"/>
        <w:rPr>
          <w:color w:val="0D0D0D" w:themeColor="text1" w:themeTint="F2"/>
          <w:szCs w:val="24"/>
        </w:rPr>
      </w:pPr>
      <w:bookmarkStart w:id="442" w:name="_Toc452337028"/>
      <w:bookmarkStart w:id="443" w:name="_Toc122348746"/>
      <w:bookmarkStart w:id="444" w:name="_Toc122349062"/>
      <w:bookmarkStart w:id="445" w:name="_Toc130989496"/>
      <w:r w:rsidRPr="00C81D51">
        <w:rPr>
          <w:color w:val="0D0D0D" w:themeColor="text1" w:themeTint="F2"/>
          <w:szCs w:val="24"/>
        </w:rPr>
        <w:lastRenderedPageBreak/>
        <w:t xml:space="preserve">Статья </w:t>
      </w:r>
      <w:r w:rsidR="003458E0" w:rsidRPr="00C81D51">
        <w:rPr>
          <w:color w:val="0D0D0D" w:themeColor="text1" w:themeTint="F2"/>
          <w:szCs w:val="24"/>
        </w:rPr>
        <w:t>4</w:t>
      </w:r>
      <w:r w:rsidR="0012376C" w:rsidRPr="009B1CBD">
        <w:rPr>
          <w:color w:val="0D0D0D" w:themeColor="text1" w:themeTint="F2"/>
          <w:szCs w:val="24"/>
        </w:rPr>
        <w:t>5</w:t>
      </w:r>
      <w:r w:rsidR="003458E0" w:rsidRPr="00C81D51">
        <w:rPr>
          <w:color w:val="0D0D0D" w:themeColor="text1" w:themeTint="F2"/>
          <w:szCs w:val="24"/>
        </w:rPr>
        <w:t>.</w:t>
      </w:r>
      <w:r w:rsidR="004D6550" w:rsidRPr="00C81D51">
        <w:rPr>
          <w:color w:val="0D0D0D" w:themeColor="text1" w:themeTint="F2"/>
          <w:szCs w:val="24"/>
        </w:rPr>
        <w:t>4</w:t>
      </w:r>
      <w:r w:rsidRPr="00C81D51">
        <w:rPr>
          <w:color w:val="0D0D0D" w:themeColor="text1" w:themeTint="F2"/>
          <w:szCs w:val="24"/>
        </w:rPr>
        <w:t>. Зоны минимальных расстояний памятников истории и культуры до транспортных и инженерных коммуникаций</w:t>
      </w:r>
      <w:bookmarkEnd w:id="442"/>
      <w:bookmarkEnd w:id="443"/>
      <w:bookmarkEnd w:id="444"/>
      <w:bookmarkEnd w:id="445"/>
    </w:p>
    <w:p w:rsidR="00154946" w:rsidRPr="00C81D51" w:rsidRDefault="00154946" w:rsidP="00C81D51">
      <w:pPr>
        <w:numPr>
          <w:ilvl w:val="0"/>
          <w:numId w:val="22"/>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color w:val="0D0D0D" w:themeColor="text1" w:themeTint="F2"/>
          <w:sz w:val="24"/>
          <w:szCs w:val="24"/>
          <w:lang w:eastAsia="ru-RU"/>
        </w:rPr>
        <w:t>Регламентирующий документ.</w:t>
      </w:r>
    </w:p>
    <w:p w:rsidR="004D6550" w:rsidRPr="00C81D51" w:rsidRDefault="004D6550" w:rsidP="00C81D51">
      <w:pPr>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2.07.01-89*и другими нормативно-правовыми актами</w:t>
      </w:r>
      <w:r w:rsidRPr="00C81D51">
        <w:rPr>
          <w:rFonts w:ascii="Times New Roman" w:eastAsia="Times New Roman" w:hAnsi="Times New Roman"/>
          <w:color w:val="0D0D0D" w:themeColor="text1" w:themeTint="F2"/>
          <w:sz w:val="24"/>
          <w:szCs w:val="24"/>
          <w:lang w:eastAsia="ru-RU"/>
        </w:rPr>
        <w:t>.</w:t>
      </w:r>
    </w:p>
    <w:p w:rsidR="00154946" w:rsidRPr="00C81D51" w:rsidRDefault="004D6550" w:rsidP="00C81D51">
      <w:pPr>
        <w:tabs>
          <w:tab w:val="left" w:pos="851"/>
        </w:tabs>
        <w:spacing w:before="120" w:after="0" w:line="240" w:lineRule="auto"/>
        <w:ind w:left="567"/>
        <w:jc w:val="both"/>
        <w:rPr>
          <w:rFonts w:ascii="Times New Roman" w:eastAsia="Times New Roman" w:hAnsi="Times New Roman"/>
          <w:b/>
          <w:color w:val="0D0D0D" w:themeColor="text1" w:themeTint="F2"/>
          <w:sz w:val="24"/>
          <w:szCs w:val="24"/>
          <w:lang w:eastAsia="ru-RU"/>
        </w:rPr>
      </w:pPr>
      <w:r w:rsidRPr="00C81D51">
        <w:rPr>
          <w:rFonts w:ascii="Times New Roman" w:eastAsia="Times New Roman" w:hAnsi="Times New Roman"/>
          <w:b/>
          <w:bCs/>
          <w:color w:val="0D0D0D" w:themeColor="text1" w:themeTint="F2"/>
          <w:sz w:val="24"/>
          <w:szCs w:val="24"/>
          <w:lang w:eastAsia="ru-RU"/>
        </w:rPr>
        <w:t>2.</w:t>
      </w:r>
      <w:r w:rsidR="00154946" w:rsidRPr="00C81D51">
        <w:rPr>
          <w:rFonts w:ascii="Times New Roman" w:eastAsia="Times New Roman" w:hAnsi="Times New Roman"/>
          <w:b/>
          <w:color w:val="0D0D0D" w:themeColor="text1" w:themeTint="F2"/>
          <w:sz w:val="24"/>
          <w:szCs w:val="24"/>
          <w:lang w:eastAsia="ru-RU"/>
        </w:rPr>
        <w:t>Порядок установления и размеры, режим использования территории.</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Расстояния от памятников истории и культуры до транспортных и инженерных коммуникаций следует принимать не менее:</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 до проезжих частей магистралей скоростного и непрерывного движения,</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линий метрополитена мелкого заложения:</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в условиях сложного ре</w:t>
      </w:r>
      <w:r w:rsidR="00CE6E59" w:rsidRPr="00C81D51">
        <w:rPr>
          <w:rFonts w:ascii="Times New Roman" w:eastAsia="Times New Roman" w:hAnsi="Times New Roman"/>
          <w:color w:val="0D0D0D" w:themeColor="text1" w:themeTint="F2"/>
          <w:sz w:val="24"/>
          <w:szCs w:val="24"/>
          <w:lang w:eastAsia="ru-RU"/>
        </w:rPr>
        <w:t>льефа ....</w:t>
      </w:r>
      <w:r w:rsidR="00134655" w:rsidRPr="00C81D51">
        <w:rPr>
          <w:rFonts w:ascii="Times New Roman" w:eastAsia="Times New Roman" w:hAnsi="Times New Roman"/>
          <w:color w:val="0D0D0D" w:themeColor="text1" w:themeTint="F2"/>
          <w:sz w:val="24"/>
          <w:szCs w:val="24"/>
          <w:lang w:eastAsia="ru-RU"/>
        </w:rPr>
        <w:t>...</w:t>
      </w:r>
      <w:r w:rsidR="00CE6E59" w:rsidRPr="00C81D51">
        <w:rPr>
          <w:rFonts w:ascii="Times New Roman" w:eastAsia="Times New Roman" w:hAnsi="Times New Roman"/>
          <w:color w:val="0D0D0D" w:themeColor="text1" w:themeTint="F2"/>
          <w:sz w:val="24"/>
          <w:szCs w:val="24"/>
          <w:lang w:eastAsia="ru-RU"/>
        </w:rPr>
        <w:t>...............................</w:t>
      </w:r>
      <w:r w:rsidRPr="00C81D51">
        <w:rPr>
          <w:rFonts w:ascii="Times New Roman" w:eastAsia="Times New Roman" w:hAnsi="Times New Roman"/>
          <w:color w:val="0D0D0D" w:themeColor="text1" w:themeTint="F2"/>
          <w:sz w:val="24"/>
          <w:szCs w:val="24"/>
          <w:lang w:eastAsia="ru-RU"/>
        </w:rPr>
        <w:t>100 м.;</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на плоском рельефе ...............................</w:t>
      </w:r>
      <w:r w:rsidR="00134655"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color w:val="0D0D0D" w:themeColor="text1" w:themeTint="F2"/>
          <w:sz w:val="24"/>
          <w:szCs w:val="24"/>
          <w:lang w:eastAsia="ru-RU"/>
        </w:rPr>
        <w:t>50 м.;</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 до сетей водопровода, канализации и теплоснабжения</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(кроме разводящих) ...........</w:t>
      </w:r>
      <w:r w:rsidR="00134655" w:rsidRPr="00C81D51">
        <w:rPr>
          <w:rFonts w:ascii="Times New Roman" w:eastAsia="Times New Roman" w:hAnsi="Times New Roman"/>
          <w:color w:val="0D0D0D" w:themeColor="text1" w:themeTint="F2"/>
          <w:sz w:val="24"/>
          <w:szCs w:val="24"/>
          <w:lang w:eastAsia="ru-RU"/>
        </w:rPr>
        <w:t xml:space="preserve">.................................................. </w:t>
      </w:r>
      <w:r w:rsidRPr="00C81D51">
        <w:rPr>
          <w:rFonts w:ascii="Times New Roman" w:eastAsia="Times New Roman" w:hAnsi="Times New Roman"/>
          <w:color w:val="0D0D0D" w:themeColor="text1" w:themeTint="F2"/>
          <w:sz w:val="24"/>
          <w:szCs w:val="24"/>
          <w:lang w:eastAsia="ru-RU"/>
        </w:rPr>
        <w:t>5 м.;</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    - до других подземн</w:t>
      </w:r>
      <w:r w:rsidR="00134655" w:rsidRPr="00C81D51">
        <w:rPr>
          <w:rFonts w:ascii="Times New Roman" w:eastAsia="Times New Roman" w:hAnsi="Times New Roman"/>
          <w:color w:val="0D0D0D" w:themeColor="text1" w:themeTint="F2"/>
          <w:sz w:val="24"/>
          <w:szCs w:val="24"/>
          <w:lang w:eastAsia="ru-RU"/>
        </w:rPr>
        <w:t>ых инженерных сетей ...................</w:t>
      </w:r>
      <w:r w:rsidRPr="00C81D51">
        <w:rPr>
          <w:rFonts w:ascii="Times New Roman" w:eastAsia="Times New Roman" w:hAnsi="Times New Roman"/>
          <w:color w:val="0D0D0D" w:themeColor="text1" w:themeTint="F2"/>
          <w:sz w:val="24"/>
          <w:szCs w:val="24"/>
          <w:lang w:eastAsia="ru-RU"/>
        </w:rPr>
        <w:t>5 м.</w:t>
      </w:r>
    </w:p>
    <w:p w:rsidR="004D6550" w:rsidRPr="00C81D51" w:rsidRDefault="004D6550" w:rsidP="00C81D51">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В условиях реконструкции указанные расстояния до инженерных сетей следует принимать не менее: до </w:t>
      </w:r>
      <w:proofErr w:type="spellStart"/>
      <w:r w:rsidRPr="00C81D51">
        <w:rPr>
          <w:rFonts w:ascii="Times New Roman" w:eastAsia="Times New Roman" w:hAnsi="Times New Roman"/>
          <w:color w:val="0D0D0D" w:themeColor="text1" w:themeTint="F2"/>
          <w:sz w:val="24"/>
          <w:szCs w:val="24"/>
          <w:lang w:eastAsia="ru-RU"/>
        </w:rPr>
        <w:t>водонесущих</w:t>
      </w:r>
      <w:proofErr w:type="spellEnd"/>
      <w:r w:rsidRPr="00C81D51">
        <w:rPr>
          <w:rFonts w:ascii="Times New Roman" w:eastAsia="Times New Roman" w:hAnsi="Times New Roman"/>
          <w:color w:val="0D0D0D" w:themeColor="text1" w:themeTint="F2"/>
          <w:sz w:val="24"/>
          <w:szCs w:val="24"/>
          <w:lang w:eastAsia="ru-RU"/>
        </w:rPr>
        <w:t xml:space="preserve"> сетей – 5 м.; </w:t>
      </w:r>
      <w:proofErr w:type="spellStart"/>
      <w:r w:rsidRPr="00C81D51">
        <w:rPr>
          <w:rFonts w:ascii="Times New Roman" w:eastAsia="Times New Roman" w:hAnsi="Times New Roman"/>
          <w:color w:val="0D0D0D" w:themeColor="text1" w:themeTint="F2"/>
          <w:sz w:val="24"/>
          <w:szCs w:val="24"/>
          <w:lang w:eastAsia="ru-RU"/>
        </w:rPr>
        <w:t>неводонесущих</w:t>
      </w:r>
      <w:proofErr w:type="spellEnd"/>
      <w:r w:rsidRPr="00C81D51">
        <w:rPr>
          <w:rFonts w:ascii="Times New Roman" w:eastAsia="Times New Roman" w:hAnsi="Times New Roman"/>
          <w:color w:val="0D0D0D" w:themeColor="text1" w:themeTint="F2"/>
          <w:sz w:val="24"/>
          <w:szCs w:val="24"/>
          <w:lang w:eastAsia="ru-RU"/>
        </w:rPr>
        <w:t xml:space="preserve"> – 2 м. При этом необходимо обеспечивать проведение необходимых технических мероприятий при производстве строительных работ.</w:t>
      </w:r>
    </w:p>
    <w:p w:rsidR="00DB190F" w:rsidRPr="00C81D51" w:rsidRDefault="00DB190F" w:rsidP="00C81D51">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p>
    <w:p w:rsidR="00BD3007" w:rsidRPr="00C81D51" w:rsidRDefault="001E7A78" w:rsidP="00C81D51">
      <w:pPr>
        <w:pStyle w:val="29"/>
        <w:keepNext/>
        <w:keepLines/>
        <w:shd w:val="clear" w:color="auto" w:fill="auto"/>
        <w:spacing w:after="100" w:line="240" w:lineRule="auto"/>
        <w:ind w:firstLine="0"/>
        <w:rPr>
          <w:b w:val="0"/>
          <w:color w:val="0D0D0D" w:themeColor="text1" w:themeTint="F2"/>
        </w:rPr>
      </w:pPr>
      <w:r w:rsidRPr="00C81D51">
        <w:rPr>
          <w:b w:val="0"/>
          <w:color w:val="0D0D0D" w:themeColor="text1" w:themeTint="F2"/>
        </w:rPr>
        <w:br w:type="page"/>
      </w:r>
      <w:bookmarkStart w:id="446" w:name="_Toc122348747"/>
      <w:bookmarkStart w:id="447" w:name="_Toc122349063"/>
      <w:bookmarkStart w:id="448" w:name="_Toc130989497"/>
      <w:r w:rsidR="00BD3007" w:rsidRPr="00C81D51">
        <w:rPr>
          <w:color w:val="0D0D0D" w:themeColor="text1" w:themeTint="F2"/>
          <w:sz w:val="28"/>
          <w:szCs w:val="28"/>
          <w:lang w:eastAsia="ru-RU" w:bidi="ru-RU"/>
        </w:rPr>
        <w:lastRenderedPageBreak/>
        <w:t xml:space="preserve">ЧАСТЬ III. </w:t>
      </w:r>
      <w:r w:rsidR="00B5792C" w:rsidRPr="00C81D51">
        <w:rPr>
          <w:color w:val="0D0D0D" w:themeColor="text1" w:themeTint="F2"/>
          <w:sz w:val="28"/>
          <w:szCs w:val="28"/>
          <w:lang w:eastAsia="ru-RU" w:bidi="ru-RU"/>
        </w:rPr>
        <w:t>КАРТА</w:t>
      </w:r>
      <w:r w:rsidR="00BD3007" w:rsidRPr="00C81D51">
        <w:rPr>
          <w:color w:val="0D0D0D" w:themeColor="text1" w:themeTint="F2"/>
          <w:sz w:val="28"/>
          <w:szCs w:val="28"/>
          <w:lang w:eastAsia="ru-RU" w:bidi="ru-RU"/>
        </w:rPr>
        <w:t xml:space="preserve"> ГРАДОСТРОИТЕЛЬНОГО ЗОНИРОВАНИЯ</w:t>
      </w:r>
      <w:bookmarkEnd w:id="297"/>
      <w:bookmarkEnd w:id="298"/>
      <w:bookmarkEnd w:id="430"/>
      <w:bookmarkEnd w:id="431"/>
      <w:bookmarkEnd w:id="446"/>
      <w:bookmarkEnd w:id="447"/>
      <w:bookmarkEnd w:id="448"/>
    </w:p>
    <w:p w:rsidR="00BD3007" w:rsidRPr="00C81D51" w:rsidRDefault="00BD3007" w:rsidP="00C81D51">
      <w:pPr>
        <w:pStyle w:val="29"/>
        <w:keepNext/>
        <w:keepLines/>
        <w:shd w:val="clear" w:color="auto" w:fill="auto"/>
        <w:spacing w:before="240" w:after="100" w:line="276" w:lineRule="auto"/>
        <w:ind w:firstLine="0"/>
        <w:rPr>
          <w:color w:val="0D0D0D" w:themeColor="text1" w:themeTint="F2"/>
          <w:sz w:val="24"/>
          <w:szCs w:val="24"/>
          <w:lang w:eastAsia="ru-RU" w:bidi="ru-RU"/>
        </w:rPr>
      </w:pPr>
      <w:bookmarkStart w:id="449" w:name="_Toc330317436"/>
      <w:bookmarkStart w:id="450" w:name="_Toc336271783"/>
      <w:bookmarkStart w:id="451" w:name="_Toc336271803"/>
      <w:bookmarkStart w:id="452" w:name="_Toc398890989"/>
      <w:bookmarkStart w:id="453" w:name="_Toc452337030"/>
      <w:bookmarkStart w:id="454" w:name="_Toc122348748"/>
      <w:bookmarkStart w:id="455" w:name="_Toc122349064"/>
      <w:bookmarkStart w:id="456" w:name="_Toc130989498"/>
      <w:r w:rsidRPr="00C81D51">
        <w:rPr>
          <w:color w:val="0D0D0D" w:themeColor="text1" w:themeTint="F2"/>
          <w:sz w:val="24"/>
          <w:szCs w:val="24"/>
          <w:lang w:eastAsia="ru-RU" w:bidi="ru-RU"/>
        </w:rPr>
        <w:t>РАЗДЕЛ 9. КАРТА ГРАДОСТРОИТЕЛЬНОГО ЗОНИРОВАНИЯ</w:t>
      </w:r>
      <w:bookmarkEnd w:id="449"/>
      <w:bookmarkEnd w:id="450"/>
      <w:bookmarkEnd w:id="451"/>
      <w:bookmarkEnd w:id="452"/>
      <w:bookmarkEnd w:id="453"/>
      <w:bookmarkEnd w:id="454"/>
      <w:bookmarkEnd w:id="455"/>
      <w:bookmarkEnd w:id="456"/>
    </w:p>
    <w:p w:rsidR="00700E2B" w:rsidRPr="00C81D51" w:rsidRDefault="00700E2B"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1) Карта градостроительного зонирования муниципального образования «Городское поселение «Город Киров» муниципального района «Город Киров и Кировский район» Калужской области в части границ территориальных зон представлена в виде картографического документа, прилагаемого к части III, являющегося неотъемлемой частью настоящих Правил. На карте отображены границы территориальных зон в соответствии с частью </w:t>
      </w:r>
      <w:r w:rsidRPr="00C81D51">
        <w:rPr>
          <w:rFonts w:ascii="Times New Roman" w:eastAsia="Times New Roman" w:hAnsi="Times New Roman"/>
          <w:color w:val="0D0D0D" w:themeColor="text1" w:themeTint="F2"/>
          <w:sz w:val="24"/>
          <w:szCs w:val="24"/>
          <w:lang w:val="en-US" w:eastAsia="ru-RU"/>
        </w:rPr>
        <w:t>II</w:t>
      </w:r>
      <w:r w:rsidRPr="00C81D51">
        <w:rPr>
          <w:rFonts w:ascii="Times New Roman" w:eastAsia="Times New Roman" w:hAnsi="Times New Roman"/>
          <w:color w:val="0D0D0D" w:themeColor="text1" w:themeTint="F2"/>
          <w:sz w:val="24"/>
          <w:szCs w:val="24"/>
          <w:lang w:eastAsia="ru-RU"/>
        </w:rPr>
        <w:t xml:space="preserve"> настоящих </w:t>
      </w:r>
      <w:r w:rsidR="0012376C" w:rsidRPr="00C81D51">
        <w:rPr>
          <w:rFonts w:ascii="Times New Roman" w:eastAsia="Times New Roman" w:hAnsi="Times New Roman"/>
          <w:color w:val="0D0D0D" w:themeColor="text1" w:themeTint="F2"/>
          <w:sz w:val="24"/>
          <w:szCs w:val="24"/>
          <w:lang w:eastAsia="ru-RU"/>
        </w:rPr>
        <w:t>Правил. (</w:t>
      </w:r>
      <w:r w:rsidRPr="00C81D51">
        <w:rPr>
          <w:rFonts w:ascii="Times New Roman" w:eastAsia="Times New Roman" w:hAnsi="Times New Roman"/>
          <w:color w:val="0D0D0D" w:themeColor="text1" w:themeTint="F2"/>
          <w:sz w:val="24"/>
          <w:szCs w:val="24"/>
          <w:lang w:eastAsia="ru-RU"/>
        </w:rPr>
        <w:t>Приложение № 1.1).</w:t>
      </w:r>
    </w:p>
    <w:p w:rsidR="00A86DCF" w:rsidRPr="00C81D51" w:rsidRDefault="00700E2B"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2) На карте зон с особыми условиями использования территории по экологическим условиям и нормативному режиму хозяйственной деятельности</w:t>
      </w:r>
      <w:r w:rsidR="001C653D" w:rsidRPr="00C81D51">
        <w:rPr>
          <w:rFonts w:ascii="Times New Roman" w:eastAsia="Times New Roman" w:hAnsi="Times New Roman"/>
          <w:color w:val="0D0D0D" w:themeColor="text1" w:themeTint="F2"/>
          <w:sz w:val="24"/>
          <w:szCs w:val="24"/>
          <w:lang w:eastAsia="ru-RU"/>
        </w:rPr>
        <w:t>муниципального образования «Городское поселение «Город Киров» муниципального района «Город Киров и Кировский район» Калужской области</w:t>
      </w:r>
      <w:r w:rsidRPr="00C81D51">
        <w:rPr>
          <w:rFonts w:ascii="Times New Roman" w:eastAsia="Times New Roman" w:hAnsi="Times New Roman"/>
          <w:color w:val="0D0D0D" w:themeColor="text1" w:themeTint="F2"/>
          <w:sz w:val="24"/>
          <w:szCs w:val="24"/>
          <w:lang w:eastAsia="ru-RU"/>
        </w:rPr>
        <w:t xml:space="preserve">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и представлена в виде картографического документа, прилагаемого к части III, являющегося неотъемлемой частью настоящих Правил. (Приложение № 1.2</w:t>
      </w:r>
      <w:r w:rsidR="0012376C" w:rsidRPr="00C81D51">
        <w:rPr>
          <w:rFonts w:ascii="Times New Roman" w:eastAsia="Times New Roman" w:hAnsi="Times New Roman"/>
          <w:color w:val="0D0D0D" w:themeColor="text1" w:themeTint="F2"/>
          <w:sz w:val="24"/>
          <w:szCs w:val="24"/>
          <w:lang w:eastAsia="ru-RU"/>
        </w:rPr>
        <w:t>). Точное</w:t>
      </w:r>
      <w:r w:rsidR="001C653D" w:rsidRPr="00C81D51">
        <w:rPr>
          <w:rFonts w:ascii="Times New Roman" w:eastAsia="Times New Roman" w:hAnsi="Times New Roman"/>
          <w:color w:val="0D0D0D" w:themeColor="text1" w:themeTint="F2"/>
          <w:sz w:val="24"/>
          <w:szCs w:val="24"/>
          <w:lang w:eastAsia="ru-RU"/>
        </w:rPr>
        <w:t xml:space="preserve"> местоположение границ указанных зон</w:t>
      </w:r>
      <w:r w:rsidR="00576069" w:rsidRPr="00C81D51">
        <w:rPr>
          <w:rFonts w:ascii="Times New Roman" w:eastAsia="Times New Roman" w:hAnsi="Times New Roman"/>
          <w:color w:val="0D0D0D" w:themeColor="text1" w:themeTint="F2"/>
          <w:sz w:val="24"/>
          <w:szCs w:val="24"/>
          <w:lang w:eastAsia="ru-RU"/>
        </w:rPr>
        <w:t xml:space="preserve"> с особыми условиями использования</w:t>
      </w:r>
      <w:r w:rsidR="001C653D" w:rsidRPr="00C81D51">
        <w:rPr>
          <w:rFonts w:ascii="Times New Roman" w:eastAsia="Times New Roman" w:hAnsi="Times New Roman"/>
          <w:color w:val="0D0D0D" w:themeColor="text1" w:themeTint="F2"/>
          <w:sz w:val="24"/>
          <w:szCs w:val="24"/>
          <w:lang w:eastAsia="ru-RU"/>
        </w:rPr>
        <w:t xml:space="preserve"> территорий</w:t>
      </w:r>
      <w:r w:rsidR="00576069" w:rsidRPr="00C81D51">
        <w:rPr>
          <w:rFonts w:ascii="Times New Roman" w:eastAsia="Times New Roman" w:hAnsi="Times New Roman"/>
          <w:color w:val="0D0D0D" w:themeColor="text1" w:themeTint="F2"/>
          <w:sz w:val="24"/>
          <w:szCs w:val="24"/>
          <w:lang w:eastAsia="ru-RU"/>
        </w:rPr>
        <w:t>,</w:t>
      </w:r>
      <w:r w:rsidR="001C653D" w:rsidRPr="00C81D51">
        <w:rPr>
          <w:rFonts w:ascii="Times New Roman" w:eastAsia="Times New Roman" w:hAnsi="Times New Roman"/>
          <w:color w:val="0D0D0D" w:themeColor="text1" w:themeTint="F2"/>
          <w:sz w:val="24"/>
          <w:szCs w:val="24"/>
          <w:lang w:eastAsia="ru-RU"/>
        </w:rPr>
        <w:t xml:space="preserve"> подлежит установлению в соответствии с действующим законодательством</w:t>
      </w:r>
      <w:r w:rsidR="00576069" w:rsidRPr="00C81D51">
        <w:rPr>
          <w:rFonts w:ascii="Times New Roman" w:eastAsia="Times New Roman" w:hAnsi="Times New Roman"/>
          <w:color w:val="0D0D0D" w:themeColor="text1" w:themeTint="F2"/>
          <w:sz w:val="24"/>
          <w:szCs w:val="24"/>
          <w:lang w:eastAsia="ru-RU"/>
        </w:rPr>
        <w:t xml:space="preserve"> порядке</w:t>
      </w:r>
      <w:r w:rsidR="001C653D" w:rsidRPr="00C81D51">
        <w:rPr>
          <w:rFonts w:ascii="Times New Roman" w:eastAsia="Times New Roman" w:hAnsi="Times New Roman"/>
          <w:color w:val="0D0D0D" w:themeColor="text1" w:themeTint="F2"/>
          <w:sz w:val="24"/>
          <w:szCs w:val="24"/>
          <w:lang w:eastAsia="ru-RU"/>
        </w:rPr>
        <w:t xml:space="preserve"> в составе проектов соответствующих видов зон и внесению в качестве поправок в Правила землепользования и застройки зонирования муниципального образования «Городское поселение «Город Киров» муниципального района «Город Киров и Кировский район» Калужской области</w:t>
      </w:r>
      <w:r w:rsidR="00A86DCF" w:rsidRPr="00C81D51">
        <w:rPr>
          <w:rFonts w:ascii="Times New Roman" w:eastAsia="Times New Roman" w:hAnsi="Times New Roman"/>
          <w:color w:val="0D0D0D" w:themeColor="text1" w:themeTint="F2"/>
          <w:sz w:val="24"/>
          <w:szCs w:val="24"/>
          <w:lang w:eastAsia="ru-RU"/>
        </w:rPr>
        <w:t>.</w:t>
      </w:r>
    </w:p>
    <w:p w:rsidR="00A86DCF" w:rsidRPr="00C81D51" w:rsidRDefault="00A86DCF"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p>
    <w:p w:rsidR="0012376C" w:rsidRPr="00C81D51" w:rsidRDefault="0012376C" w:rsidP="00C81D51">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sectPr w:rsidR="0012376C" w:rsidRPr="00C81D51" w:rsidSect="00467A37">
          <w:pgSz w:w="11906" w:h="16838"/>
          <w:pgMar w:top="568" w:right="926" w:bottom="1276" w:left="1701" w:header="708" w:footer="708" w:gutter="0"/>
          <w:cols w:space="708"/>
          <w:docGrid w:linePitch="360"/>
        </w:sectPr>
      </w:pPr>
    </w:p>
    <w:p w:rsidR="00851684" w:rsidRPr="00C81D51" w:rsidRDefault="00851684" w:rsidP="00C81D51">
      <w:pPr>
        <w:pStyle w:val="3"/>
        <w:spacing w:before="200" w:after="120"/>
        <w:ind w:left="0" w:hanging="709"/>
        <w:jc w:val="right"/>
        <w:rPr>
          <w:b w:val="0"/>
          <w:color w:val="0D0D0D" w:themeColor="text1" w:themeTint="F2"/>
          <w:sz w:val="28"/>
          <w:szCs w:val="28"/>
        </w:rPr>
      </w:pPr>
      <w:bookmarkStart w:id="457" w:name="_Toc130989499"/>
      <w:r w:rsidRPr="00C81D51">
        <w:rPr>
          <w:b w:val="0"/>
          <w:color w:val="0D0D0D" w:themeColor="text1" w:themeTint="F2"/>
          <w:sz w:val="28"/>
          <w:szCs w:val="28"/>
        </w:rPr>
        <w:lastRenderedPageBreak/>
        <w:t>Приложение № 1</w:t>
      </w:r>
      <w:bookmarkEnd w:id="457"/>
    </w:p>
    <w:p w:rsidR="00851684" w:rsidRPr="00C81D51" w:rsidRDefault="00851684" w:rsidP="00C81D51">
      <w:pPr>
        <w:widowControl w:val="0"/>
        <w:autoSpaceDE w:val="0"/>
        <w:autoSpaceDN w:val="0"/>
        <w:adjustRightInd w:val="0"/>
        <w:spacing w:after="0" w:line="240" w:lineRule="auto"/>
        <w:ind w:left="4253"/>
        <w:jc w:val="right"/>
        <w:rPr>
          <w:rFonts w:ascii="Times New Roman" w:eastAsia="Times New Roman" w:hAnsi="Times New Roman" w:cs="Calibri"/>
          <w:color w:val="0D0D0D" w:themeColor="text1" w:themeTint="F2"/>
          <w:sz w:val="26"/>
          <w:szCs w:val="26"/>
        </w:rPr>
      </w:pPr>
      <w:r w:rsidRPr="00C81D51">
        <w:rPr>
          <w:rFonts w:ascii="Times New Roman" w:eastAsia="Times New Roman" w:hAnsi="Times New Roman" w:cs="Calibri"/>
          <w:color w:val="0D0D0D" w:themeColor="text1" w:themeTint="F2"/>
          <w:sz w:val="26"/>
          <w:szCs w:val="26"/>
        </w:rPr>
        <w:t xml:space="preserve">      к решению Городской Думы  </w:t>
      </w:r>
    </w:p>
    <w:p w:rsidR="00851684" w:rsidRPr="00C81D51" w:rsidRDefault="00851684" w:rsidP="00C81D51">
      <w:pPr>
        <w:autoSpaceDE w:val="0"/>
        <w:autoSpaceDN w:val="0"/>
        <w:adjustRightInd w:val="0"/>
        <w:spacing w:line="240" w:lineRule="auto"/>
        <w:ind w:firstLine="567"/>
        <w:jc w:val="center"/>
        <w:rPr>
          <w:rFonts w:ascii="Times New Roman" w:eastAsia="Times New Roman" w:hAnsi="Times New Roman" w:cs="Calibri"/>
          <w:b/>
          <w:color w:val="0D0D0D" w:themeColor="text1" w:themeTint="F2"/>
          <w:sz w:val="26"/>
          <w:szCs w:val="26"/>
          <w:lang w:eastAsia="ru-RU"/>
        </w:rPr>
      </w:pPr>
      <w:r w:rsidRPr="00C81D51">
        <w:rPr>
          <w:rFonts w:ascii="Times New Roman" w:eastAsia="Times New Roman" w:hAnsi="Times New Roman"/>
          <w:color w:val="0D0D0D" w:themeColor="text1" w:themeTint="F2"/>
          <w:sz w:val="26"/>
          <w:szCs w:val="26"/>
        </w:rPr>
        <w:t xml:space="preserve">                                                                                                  от __.__.20__  № ___</w:t>
      </w:r>
    </w:p>
    <w:tbl>
      <w:tblPr>
        <w:tblW w:w="1028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287"/>
      </w:tblGrid>
      <w:tr w:rsidR="00C81D51" w:rsidRPr="00C81D51" w:rsidTr="00700E2B">
        <w:trPr>
          <w:trHeight w:hRule="exact" w:val="567"/>
        </w:trPr>
        <w:tc>
          <w:tcPr>
            <w:tcW w:w="10287" w:type="dxa"/>
            <w:tcBorders>
              <w:top w:val="single" w:sz="4" w:space="0" w:color="auto"/>
              <w:bottom w:val="single" w:sz="4" w:space="0" w:color="auto"/>
            </w:tcBorders>
            <w:shd w:val="clear" w:color="auto" w:fill="auto"/>
            <w:vAlign w:val="center"/>
          </w:tcPr>
          <w:p w:rsidR="00F41830" w:rsidRPr="00C81D51" w:rsidRDefault="00F41830" w:rsidP="00C81D51">
            <w:pPr>
              <w:pStyle w:val="12"/>
              <w:rPr>
                <w:rStyle w:val="af3"/>
                <w:color w:val="0D0D0D" w:themeColor="text1" w:themeTint="F2"/>
                <w:u w:val="none"/>
              </w:rPr>
            </w:pPr>
            <w:r w:rsidRPr="00C81D51">
              <w:rPr>
                <w:rStyle w:val="af3"/>
                <w:color w:val="0D0D0D" w:themeColor="text1" w:themeTint="F2"/>
                <w:u w:val="none"/>
              </w:rPr>
              <w:t>Карта градостроительного зонирования.</w:t>
            </w:r>
            <w:r w:rsidR="001D39F5" w:rsidRPr="00C81D51">
              <w:rPr>
                <w:rStyle w:val="af3"/>
                <w:color w:val="0D0D0D" w:themeColor="text1" w:themeTint="F2"/>
                <w:u w:val="none"/>
              </w:rPr>
              <w:t>Приложение № 1.1</w:t>
            </w:r>
          </w:p>
        </w:tc>
      </w:tr>
      <w:tr w:rsidR="00C81D51" w:rsidRPr="00C81D51" w:rsidTr="00700E2B">
        <w:trPr>
          <w:trHeight w:hRule="exact" w:val="567"/>
        </w:trPr>
        <w:tc>
          <w:tcPr>
            <w:tcW w:w="10287" w:type="dxa"/>
            <w:tcBorders>
              <w:top w:val="single" w:sz="4" w:space="0" w:color="auto"/>
              <w:bottom w:val="single" w:sz="4" w:space="0" w:color="auto"/>
            </w:tcBorders>
            <w:shd w:val="clear" w:color="auto" w:fill="auto"/>
            <w:vAlign w:val="center"/>
          </w:tcPr>
          <w:p w:rsidR="00F41830" w:rsidRPr="00C81D51" w:rsidRDefault="00F41830" w:rsidP="00C81D51">
            <w:pPr>
              <w:pStyle w:val="12"/>
              <w:rPr>
                <w:rStyle w:val="af3"/>
                <w:color w:val="0D0D0D" w:themeColor="text1" w:themeTint="F2"/>
                <w:u w:val="none"/>
              </w:rPr>
            </w:pPr>
            <w:r w:rsidRPr="00C81D51">
              <w:rPr>
                <w:rStyle w:val="af3"/>
                <w:color w:val="0D0D0D" w:themeColor="text1" w:themeTint="F2"/>
                <w:u w:val="none"/>
              </w:rPr>
              <w:t>Карта зон с особыми условиями использования территории по экологическим условиям и нормативному режиму хозяйственной деятельности.</w:t>
            </w:r>
            <w:r w:rsidR="001D39F5" w:rsidRPr="00C81D51">
              <w:rPr>
                <w:rStyle w:val="af3"/>
                <w:color w:val="0D0D0D" w:themeColor="text1" w:themeTint="F2"/>
                <w:u w:val="none"/>
              </w:rPr>
              <w:t xml:space="preserve">Приложение </w:t>
            </w:r>
            <w:r w:rsidR="00700E2B" w:rsidRPr="00C81D51">
              <w:rPr>
                <w:rStyle w:val="af3"/>
                <w:color w:val="0D0D0D" w:themeColor="text1" w:themeTint="F2"/>
                <w:u w:val="none"/>
              </w:rPr>
              <w:t xml:space="preserve">№ </w:t>
            </w:r>
            <w:r w:rsidR="001D39F5" w:rsidRPr="00C81D51">
              <w:rPr>
                <w:rStyle w:val="af3"/>
                <w:color w:val="0D0D0D" w:themeColor="text1" w:themeTint="F2"/>
                <w:u w:val="none"/>
              </w:rPr>
              <w:t>1.2</w:t>
            </w:r>
          </w:p>
        </w:tc>
      </w:tr>
    </w:tbl>
    <w:p w:rsidR="00B96F92" w:rsidRPr="00C81D51" w:rsidRDefault="00B96F92" w:rsidP="00C81D51">
      <w:pPr>
        <w:spacing w:after="0" w:line="240" w:lineRule="auto"/>
        <w:ind w:left="4253"/>
        <w:jc w:val="right"/>
        <w:rPr>
          <w:rFonts w:ascii="Times New Roman" w:eastAsia="Times New Roman" w:hAnsi="Times New Roman" w:cs="Calibri"/>
          <w:color w:val="0D0D0D" w:themeColor="text1" w:themeTint="F2"/>
          <w:sz w:val="26"/>
          <w:szCs w:val="26"/>
        </w:rPr>
        <w:sectPr w:rsidR="00B96F92" w:rsidRPr="00C81D51" w:rsidSect="00467A37">
          <w:pgSz w:w="11906" w:h="16838"/>
          <w:pgMar w:top="568" w:right="926" w:bottom="1276" w:left="1701" w:header="708" w:footer="708" w:gutter="0"/>
          <w:cols w:space="708"/>
          <w:docGrid w:linePitch="360"/>
        </w:sectPr>
      </w:pPr>
    </w:p>
    <w:p w:rsidR="00F41830" w:rsidRPr="00C81D51" w:rsidRDefault="00F41830" w:rsidP="00C81D51">
      <w:pPr>
        <w:pStyle w:val="3"/>
        <w:spacing w:before="200" w:after="120"/>
        <w:ind w:left="0" w:hanging="709"/>
        <w:jc w:val="right"/>
        <w:rPr>
          <w:b w:val="0"/>
          <w:color w:val="0D0D0D" w:themeColor="text1" w:themeTint="F2"/>
          <w:sz w:val="28"/>
          <w:szCs w:val="28"/>
        </w:rPr>
      </w:pPr>
      <w:bookmarkStart w:id="458" w:name="_Toc130989500"/>
      <w:r w:rsidRPr="00C81D51">
        <w:rPr>
          <w:b w:val="0"/>
          <w:color w:val="0D0D0D" w:themeColor="text1" w:themeTint="F2"/>
          <w:sz w:val="28"/>
          <w:szCs w:val="28"/>
        </w:rPr>
        <w:lastRenderedPageBreak/>
        <w:t>Приложение № 2</w:t>
      </w:r>
      <w:bookmarkEnd w:id="458"/>
    </w:p>
    <w:p w:rsidR="00F41830" w:rsidRPr="00C81D51" w:rsidRDefault="00F41830" w:rsidP="00C81D51">
      <w:pPr>
        <w:widowControl w:val="0"/>
        <w:autoSpaceDE w:val="0"/>
        <w:autoSpaceDN w:val="0"/>
        <w:adjustRightInd w:val="0"/>
        <w:spacing w:after="0" w:line="240" w:lineRule="auto"/>
        <w:ind w:left="4253"/>
        <w:jc w:val="right"/>
        <w:rPr>
          <w:rFonts w:ascii="Times New Roman" w:eastAsia="Times New Roman" w:hAnsi="Times New Roman" w:cs="Calibri"/>
          <w:color w:val="0D0D0D" w:themeColor="text1" w:themeTint="F2"/>
          <w:sz w:val="26"/>
          <w:szCs w:val="26"/>
        </w:rPr>
      </w:pPr>
      <w:r w:rsidRPr="00C81D51">
        <w:rPr>
          <w:rFonts w:ascii="Times New Roman" w:eastAsia="Times New Roman" w:hAnsi="Times New Roman" w:cs="Calibri"/>
          <w:color w:val="0D0D0D" w:themeColor="text1" w:themeTint="F2"/>
          <w:sz w:val="26"/>
          <w:szCs w:val="26"/>
        </w:rPr>
        <w:t xml:space="preserve">      к решению Городской Думы  </w:t>
      </w:r>
    </w:p>
    <w:p w:rsidR="00F41830" w:rsidRPr="00C81D51" w:rsidRDefault="00F41830" w:rsidP="00C81D51">
      <w:pPr>
        <w:autoSpaceDE w:val="0"/>
        <w:autoSpaceDN w:val="0"/>
        <w:adjustRightInd w:val="0"/>
        <w:spacing w:line="240" w:lineRule="auto"/>
        <w:ind w:firstLine="567"/>
        <w:jc w:val="center"/>
        <w:rPr>
          <w:rFonts w:ascii="Times New Roman" w:eastAsia="Times New Roman" w:hAnsi="Times New Roman" w:cs="Calibri"/>
          <w:b/>
          <w:color w:val="0D0D0D" w:themeColor="text1" w:themeTint="F2"/>
          <w:sz w:val="26"/>
          <w:szCs w:val="26"/>
          <w:lang w:eastAsia="ru-RU"/>
        </w:rPr>
      </w:pPr>
      <w:r w:rsidRPr="00C81D51">
        <w:rPr>
          <w:rFonts w:ascii="Times New Roman" w:eastAsia="Times New Roman" w:hAnsi="Times New Roman"/>
          <w:color w:val="0D0D0D" w:themeColor="text1" w:themeTint="F2"/>
          <w:sz w:val="26"/>
          <w:szCs w:val="26"/>
        </w:rPr>
        <w:t xml:space="preserve">                                                                                                  от __.__.20__  № ___</w:t>
      </w:r>
    </w:p>
    <w:p w:rsidR="00F41830" w:rsidRPr="00C81D51" w:rsidRDefault="00F41830" w:rsidP="00C81D51">
      <w:pPr>
        <w:widowControl w:val="0"/>
        <w:autoSpaceDE w:val="0"/>
        <w:autoSpaceDN w:val="0"/>
        <w:adjustRightInd w:val="0"/>
        <w:spacing w:after="0" w:line="240" w:lineRule="auto"/>
        <w:ind w:firstLine="709"/>
        <w:jc w:val="both"/>
        <w:rPr>
          <w:rFonts w:ascii="Times New Roman" w:hAnsi="Times New Roman"/>
          <w:b/>
          <w:color w:val="0D0D0D" w:themeColor="text1" w:themeTint="F2"/>
          <w:sz w:val="24"/>
          <w:szCs w:val="24"/>
        </w:rPr>
      </w:pPr>
      <w:bookmarkStart w:id="459" w:name="_Toc122349065"/>
      <w:r w:rsidRPr="00C81D51">
        <w:rPr>
          <w:rFonts w:ascii="Times New Roman" w:hAnsi="Times New Roman"/>
          <w:b/>
          <w:color w:val="0D0D0D" w:themeColor="text1" w:themeTint="F2"/>
          <w:sz w:val="24"/>
          <w:szCs w:val="24"/>
        </w:rPr>
        <w:t>Перечень координат характерных т</w:t>
      </w:r>
      <w:r w:rsidR="0094724C" w:rsidRPr="00C81D51">
        <w:rPr>
          <w:rFonts w:ascii="Times New Roman" w:hAnsi="Times New Roman"/>
          <w:b/>
          <w:color w:val="0D0D0D" w:themeColor="text1" w:themeTint="F2"/>
          <w:sz w:val="24"/>
          <w:szCs w:val="24"/>
        </w:rPr>
        <w:t>очек границ территориальных зон</w:t>
      </w:r>
      <w:r w:rsidR="001C653D" w:rsidRPr="00C81D51">
        <w:rPr>
          <w:rFonts w:ascii="Times New Roman" w:hAnsi="Times New Roman"/>
          <w:b/>
          <w:color w:val="0D0D0D" w:themeColor="text1" w:themeTint="F2"/>
          <w:sz w:val="24"/>
          <w:szCs w:val="24"/>
        </w:rPr>
        <w:t>:</w:t>
      </w:r>
      <w:bookmarkEnd w:id="459"/>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w:t>
      </w:r>
      <w:r w:rsidR="008C262F" w:rsidRPr="00C81D51">
        <w:rPr>
          <w:rFonts w:ascii="Times New Roman" w:hAnsi="Times New Roman"/>
          <w:color w:val="0D0D0D" w:themeColor="text1" w:themeTint="F2"/>
          <w:sz w:val="24"/>
          <w:szCs w:val="24"/>
        </w:rPr>
        <w:t>аниц территориальной зоны Ж1 – з</w:t>
      </w:r>
      <w:r w:rsidRPr="00C81D51">
        <w:rPr>
          <w:rFonts w:ascii="Times New Roman" w:hAnsi="Times New Roman"/>
          <w:color w:val="0D0D0D" w:themeColor="text1" w:themeTint="F2"/>
          <w:sz w:val="24"/>
          <w:szCs w:val="24"/>
        </w:rPr>
        <w:t>она застройки малоэтажными жилыми домами.</w:t>
      </w:r>
    </w:p>
    <w:p w:rsidR="00F41830" w:rsidRPr="00C81D51" w:rsidRDefault="00F41830"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Ж2 –</w:t>
      </w:r>
      <w:r w:rsidR="008C262F" w:rsidRPr="00C81D51">
        <w:rPr>
          <w:rFonts w:ascii="Times New Roman" w:hAnsi="Times New Roman"/>
          <w:color w:val="0D0D0D" w:themeColor="text1" w:themeTint="F2"/>
          <w:sz w:val="24"/>
          <w:szCs w:val="24"/>
        </w:rPr>
        <w:t xml:space="preserve"> з</w:t>
      </w:r>
      <w:r w:rsidRPr="00C81D51">
        <w:rPr>
          <w:rFonts w:ascii="Times New Roman" w:hAnsi="Times New Roman"/>
          <w:color w:val="0D0D0D" w:themeColor="text1" w:themeTint="F2"/>
          <w:sz w:val="24"/>
          <w:szCs w:val="24"/>
        </w:rPr>
        <w:t>она смешанной жилой застройки.</w:t>
      </w:r>
    </w:p>
    <w:p w:rsidR="00F41830" w:rsidRPr="00C81D51" w:rsidRDefault="00F41830"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ОД</w:t>
      </w:r>
      <w:r w:rsidR="008C262F" w:rsidRPr="00C81D51">
        <w:rPr>
          <w:rFonts w:ascii="Times New Roman" w:hAnsi="Times New Roman"/>
          <w:color w:val="0D0D0D" w:themeColor="text1" w:themeTint="F2"/>
          <w:sz w:val="24"/>
          <w:szCs w:val="24"/>
        </w:rPr>
        <w:t>1 – з</w:t>
      </w:r>
      <w:r w:rsidRPr="00C81D51">
        <w:rPr>
          <w:rFonts w:ascii="Times New Roman" w:hAnsi="Times New Roman"/>
          <w:color w:val="0D0D0D" w:themeColor="text1" w:themeTint="F2"/>
          <w:sz w:val="24"/>
          <w:szCs w:val="24"/>
        </w:rPr>
        <w:t>она делового, общественного и коммерческого назначения.</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Описание местоположения границ территориальной зоны П1 – производственная зона с размещением промышленных предприятий и складов </w:t>
      </w:r>
      <w:r w:rsidRPr="00C81D51">
        <w:rPr>
          <w:rFonts w:ascii="Times New Roman" w:hAnsi="Times New Roman"/>
          <w:color w:val="0D0D0D" w:themeColor="text1" w:themeTint="F2"/>
          <w:sz w:val="24"/>
          <w:szCs w:val="24"/>
          <w:lang w:val="en-US"/>
        </w:rPr>
        <w:t>V</w:t>
      </w:r>
      <w:r w:rsidRPr="00C81D51">
        <w:rPr>
          <w:rFonts w:ascii="Times New Roman" w:hAnsi="Times New Roman"/>
          <w:color w:val="0D0D0D" w:themeColor="text1" w:themeTint="F2"/>
          <w:sz w:val="24"/>
          <w:szCs w:val="24"/>
        </w:rPr>
        <w:t xml:space="preserve"> – </w:t>
      </w:r>
      <w:r w:rsidRPr="00C81D51">
        <w:rPr>
          <w:rFonts w:ascii="Times New Roman" w:hAnsi="Times New Roman"/>
          <w:color w:val="0D0D0D" w:themeColor="text1" w:themeTint="F2"/>
          <w:sz w:val="24"/>
          <w:szCs w:val="24"/>
          <w:lang w:val="en-US"/>
        </w:rPr>
        <w:t>IV</w:t>
      </w:r>
      <w:r w:rsidRPr="00C81D51">
        <w:rPr>
          <w:rFonts w:ascii="Times New Roman" w:hAnsi="Times New Roman"/>
          <w:color w:val="0D0D0D" w:themeColor="text1" w:themeTint="F2"/>
          <w:sz w:val="24"/>
          <w:szCs w:val="24"/>
        </w:rPr>
        <w:t xml:space="preserve"> классов вредности.</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Описание местоположения границ территориальной зоны П2 – промышленные предприятия </w:t>
      </w:r>
      <w:r w:rsidRPr="00C81D51">
        <w:rPr>
          <w:rFonts w:ascii="Times New Roman" w:hAnsi="Times New Roman"/>
          <w:color w:val="0D0D0D" w:themeColor="text1" w:themeTint="F2"/>
          <w:sz w:val="24"/>
          <w:szCs w:val="24"/>
          <w:lang w:val="en-US"/>
        </w:rPr>
        <w:t>III</w:t>
      </w:r>
      <w:r w:rsidRPr="00C81D51">
        <w:rPr>
          <w:rFonts w:ascii="Times New Roman" w:hAnsi="Times New Roman"/>
          <w:color w:val="0D0D0D" w:themeColor="text1" w:themeTint="F2"/>
          <w:sz w:val="24"/>
          <w:szCs w:val="24"/>
        </w:rPr>
        <w:t>-</w:t>
      </w:r>
      <w:r w:rsidRPr="00C81D51">
        <w:rPr>
          <w:rFonts w:ascii="Times New Roman" w:hAnsi="Times New Roman"/>
          <w:color w:val="0D0D0D" w:themeColor="text1" w:themeTint="F2"/>
          <w:sz w:val="24"/>
          <w:szCs w:val="24"/>
          <w:lang w:val="en-US"/>
        </w:rPr>
        <w:t>I</w:t>
      </w:r>
      <w:r w:rsidRPr="00C81D51">
        <w:rPr>
          <w:rFonts w:ascii="Times New Roman" w:hAnsi="Times New Roman"/>
          <w:color w:val="0D0D0D" w:themeColor="text1" w:themeTint="F2"/>
          <w:sz w:val="24"/>
          <w:szCs w:val="24"/>
        </w:rPr>
        <w:t xml:space="preserve"> класса вредности. </w:t>
      </w:r>
    </w:p>
    <w:p w:rsidR="00F41830" w:rsidRPr="00C81D51" w:rsidRDefault="00F41830"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w:t>
      </w:r>
      <w:r w:rsidR="008C262F" w:rsidRPr="00C81D51">
        <w:rPr>
          <w:rFonts w:ascii="Times New Roman" w:hAnsi="Times New Roman"/>
          <w:color w:val="0D0D0D" w:themeColor="text1" w:themeTint="F2"/>
          <w:sz w:val="24"/>
          <w:szCs w:val="24"/>
        </w:rPr>
        <w:t>аниц территориальной зоны ИТ</w:t>
      </w:r>
      <w:r w:rsidR="0094724C" w:rsidRPr="00C81D51">
        <w:rPr>
          <w:rFonts w:ascii="Times New Roman" w:hAnsi="Times New Roman"/>
          <w:color w:val="0D0D0D" w:themeColor="text1" w:themeTint="F2"/>
          <w:sz w:val="24"/>
          <w:szCs w:val="24"/>
        </w:rPr>
        <w:t>-1</w:t>
      </w:r>
      <w:r w:rsidR="008C262F" w:rsidRPr="00C81D51">
        <w:rPr>
          <w:rFonts w:ascii="Times New Roman" w:hAnsi="Times New Roman"/>
          <w:color w:val="0D0D0D" w:themeColor="text1" w:themeTint="F2"/>
          <w:sz w:val="24"/>
          <w:szCs w:val="24"/>
        </w:rPr>
        <w:t xml:space="preserve"> – з</w:t>
      </w:r>
      <w:r w:rsidRPr="00C81D51">
        <w:rPr>
          <w:rFonts w:ascii="Times New Roman" w:hAnsi="Times New Roman"/>
          <w:color w:val="0D0D0D" w:themeColor="text1" w:themeTint="F2"/>
          <w:sz w:val="24"/>
          <w:szCs w:val="24"/>
        </w:rPr>
        <w:t>о</w:t>
      </w:r>
      <w:r w:rsidR="001877BB" w:rsidRPr="00C81D51">
        <w:rPr>
          <w:rFonts w:ascii="Times New Roman" w:hAnsi="Times New Roman"/>
          <w:color w:val="0D0D0D" w:themeColor="text1" w:themeTint="F2"/>
          <w:sz w:val="24"/>
          <w:szCs w:val="24"/>
        </w:rPr>
        <w:t>на инженерно-</w:t>
      </w:r>
      <w:r w:rsidRPr="00C81D51">
        <w:rPr>
          <w:rFonts w:ascii="Times New Roman" w:hAnsi="Times New Roman"/>
          <w:color w:val="0D0D0D" w:themeColor="text1" w:themeTint="F2"/>
          <w:sz w:val="24"/>
          <w:szCs w:val="24"/>
        </w:rPr>
        <w:t>транспортной инфраструктуры.</w:t>
      </w:r>
    </w:p>
    <w:p w:rsidR="00B96F92" w:rsidRPr="00C81D51" w:rsidRDefault="0094724C"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ИТ-2 – зона автомобильного транспорта.</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С2 – зона, занятая объектами сельскохозяйственного назначения и предназначенная для ведения сельскохозяйственного производства.</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Описание местоположения границ территориальной зоны С3 – зона размещения </w:t>
      </w:r>
      <w:proofErr w:type="spellStart"/>
      <w:r w:rsidRPr="00C81D51">
        <w:rPr>
          <w:rFonts w:ascii="Times New Roman" w:hAnsi="Times New Roman"/>
          <w:color w:val="0D0D0D" w:themeColor="text1" w:themeTint="F2"/>
          <w:sz w:val="24"/>
          <w:szCs w:val="24"/>
        </w:rPr>
        <w:t>садово</w:t>
      </w:r>
      <w:proofErr w:type="spellEnd"/>
      <w:r w:rsidRPr="00C81D51">
        <w:rPr>
          <w:rFonts w:ascii="Times New Roman" w:hAnsi="Times New Roman"/>
          <w:color w:val="0D0D0D" w:themeColor="text1" w:themeTint="F2"/>
          <w:sz w:val="24"/>
          <w:szCs w:val="24"/>
        </w:rPr>
        <w:t xml:space="preserve"> – дачных участков.</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Р1 – зона городских лесов, скверов, парков, бульваров, городских садов.</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Р2 – зона водных объектов (пруды, озера, водохранилища, пляжи).</w:t>
      </w:r>
    </w:p>
    <w:p w:rsidR="00F41830" w:rsidRPr="00C81D51" w:rsidRDefault="00F41830" w:rsidP="00C81D51">
      <w:pPr>
        <w:widowControl w:val="0"/>
        <w:numPr>
          <w:ilvl w:val="0"/>
          <w:numId w:val="38"/>
        </w:numPr>
        <w:autoSpaceDE w:val="0"/>
        <w:autoSpaceDN w:val="0"/>
        <w:adjustRightInd w:val="0"/>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Р3 – зона рекреационных объектов.</w:t>
      </w:r>
    </w:p>
    <w:p w:rsidR="00F41830" w:rsidRPr="00C81D51" w:rsidRDefault="00F41830"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w:t>
      </w:r>
      <w:r w:rsidR="008C262F" w:rsidRPr="00C81D51">
        <w:rPr>
          <w:rFonts w:ascii="Times New Roman" w:hAnsi="Times New Roman"/>
          <w:color w:val="0D0D0D" w:themeColor="text1" w:themeTint="F2"/>
          <w:sz w:val="24"/>
          <w:szCs w:val="24"/>
        </w:rPr>
        <w:t>ниц территориальной зоны ОХ2 – з</w:t>
      </w:r>
      <w:r w:rsidRPr="00C81D51">
        <w:rPr>
          <w:rFonts w:ascii="Times New Roman" w:hAnsi="Times New Roman"/>
          <w:color w:val="0D0D0D" w:themeColor="text1" w:themeTint="F2"/>
          <w:sz w:val="24"/>
          <w:szCs w:val="24"/>
        </w:rPr>
        <w:t>она территорий объектов культурного наследия.</w:t>
      </w:r>
    </w:p>
    <w:p w:rsidR="00653EDF" w:rsidRPr="00C81D51" w:rsidRDefault="00653EDF" w:rsidP="00C81D51">
      <w:pPr>
        <w:numPr>
          <w:ilvl w:val="0"/>
          <w:numId w:val="38"/>
        </w:numPr>
        <w:spacing w:after="0" w:line="240" w:lineRule="auto"/>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Описание местоположения границ территориальной зоны СН1 – зона    размещения кладбищ, скотомогильников, крематориев.</w:t>
      </w:r>
    </w:p>
    <w:p w:rsidR="00F41830" w:rsidRPr="00C81D51" w:rsidRDefault="0092461B" w:rsidP="00C81D51">
      <w:pPr>
        <w:pStyle w:val="3"/>
        <w:spacing w:before="200" w:after="120"/>
        <w:ind w:left="0" w:hanging="709"/>
        <w:jc w:val="right"/>
        <w:rPr>
          <w:color w:val="0D0D0D" w:themeColor="text1" w:themeTint="F2"/>
        </w:rPr>
      </w:pPr>
      <w:r w:rsidRPr="00C81D51">
        <w:rPr>
          <w:color w:val="0D0D0D" w:themeColor="text1" w:themeTint="F2"/>
          <w:szCs w:val="24"/>
        </w:rPr>
        <w:br w:type="page"/>
      </w:r>
      <w:bookmarkStart w:id="460" w:name="_Toc130989501"/>
      <w:r w:rsidR="00851684" w:rsidRPr="00C81D51">
        <w:rPr>
          <w:b w:val="0"/>
          <w:color w:val="0D0D0D" w:themeColor="text1" w:themeTint="F2"/>
          <w:sz w:val="28"/>
          <w:szCs w:val="28"/>
        </w:rPr>
        <w:lastRenderedPageBreak/>
        <w:t>П</w:t>
      </w:r>
      <w:r w:rsidR="00F41830" w:rsidRPr="00C81D51">
        <w:rPr>
          <w:b w:val="0"/>
          <w:color w:val="0D0D0D" w:themeColor="text1" w:themeTint="F2"/>
          <w:sz w:val="28"/>
          <w:szCs w:val="28"/>
        </w:rPr>
        <w:t>риложение № 3</w:t>
      </w:r>
      <w:bookmarkEnd w:id="460"/>
    </w:p>
    <w:p w:rsidR="00F41830" w:rsidRPr="00C81D51" w:rsidRDefault="00F41830" w:rsidP="00C81D51">
      <w:pPr>
        <w:widowControl w:val="0"/>
        <w:autoSpaceDE w:val="0"/>
        <w:autoSpaceDN w:val="0"/>
        <w:adjustRightInd w:val="0"/>
        <w:spacing w:after="0" w:line="240" w:lineRule="auto"/>
        <w:ind w:left="4253"/>
        <w:jc w:val="right"/>
        <w:rPr>
          <w:rFonts w:ascii="Times New Roman" w:eastAsia="Times New Roman" w:hAnsi="Times New Roman" w:cs="Calibri"/>
          <w:color w:val="0D0D0D" w:themeColor="text1" w:themeTint="F2"/>
          <w:sz w:val="26"/>
          <w:szCs w:val="26"/>
        </w:rPr>
      </w:pPr>
      <w:r w:rsidRPr="00C81D51">
        <w:rPr>
          <w:rFonts w:ascii="Times New Roman" w:eastAsia="Times New Roman" w:hAnsi="Times New Roman" w:cs="Calibri"/>
          <w:color w:val="0D0D0D" w:themeColor="text1" w:themeTint="F2"/>
          <w:sz w:val="26"/>
          <w:szCs w:val="26"/>
        </w:rPr>
        <w:t xml:space="preserve">      к решению Городской Думы  </w:t>
      </w:r>
    </w:p>
    <w:p w:rsidR="00F41830" w:rsidRPr="00C81D51" w:rsidRDefault="00F41830" w:rsidP="00C81D51">
      <w:pPr>
        <w:autoSpaceDE w:val="0"/>
        <w:autoSpaceDN w:val="0"/>
        <w:adjustRightInd w:val="0"/>
        <w:spacing w:line="240" w:lineRule="auto"/>
        <w:ind w:firstLine="567"/>
        <w:jc w:val="center"/>
        <w:rPr>
          <w:rFonts w:ascii="Times New Roman" w:eastAsia="Times New Roman" w:hAnsi="Times New Roman" w:cs="Calibri"/>
          <w:b/>
          <w:color w:val="0D0D0D" w:themeColor="text1" w:themeTint="F2"/>
          <w:sz w:val="26"/>
          <w:szCs w:val="26"/>
          <w:lang w:eastAsia="ru-RU"/>
        </w:rPr>
      </w:pPr>
      <w:r w:rsidRPr="00C81D51">
        <w:rPr>
          <w:rFonts w:ascii="Times New Roman" w:eastAsia="Times New Roman" w:hAnsi="Times New Roman"/>
          <w:color w:val="0D0D0D" w:themeColor="text1" w:themeTint="F2"/>
          <w:sz w:val="26"/>
          <w:szCs w:val="26"/>
        </w:rPr>
        <w:t xml:space="preserve">                                                                                                  от __.__.20__  № ___</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b/>
          <w:color w:val="0D0D0D" w:themeColor="text1" w:themeTint="F2"/>
          <w:sz w:val="24"/>
          <w:szCs w:val="24"/>
        </w:rPr>
      </w:pPr>
      <w:bookmarkStart w:id="461" w:name="_Toc122349066"/>
      <w:r w:rsidRPr="00C81D51">
        <w:rPr>
          <w:rFonts w:ascii="Times New Roman" w:hAnsi="Times New Roman"/>
          <w:b/>
          <w:color w:val="0D0D0D" w:themeColor="text1" w:themeTint="F2"/>
          <w:sz w:val="24"/>
          <w:szCs w:val="24"/>
        </w:rPr>
        <w:t xml:space="preserve">В настоящих Правилах используются следующие основные понятия в части, не противоречащей действующему законодательству, регулирующему отношения </w:t>
      </w:r>
      <w:r w:rsidR="005C394E" w:rsidRPr="00C81D51">
        <w:rPr>
          <w:rFonts w:ascii="Times New Roman" w:hAnsi="Times New Roman"/>
          <w:b/>
          <w:color w:val="0D0D0D" w:themeColor="text1" w:themeTint="F2"/>
          <w:sz w:val="24"/>
          <w:szCs w:val="24"/>
        </w:rPr>
        <w:br/>
      </w:r>
      <w:r w:rsidRPr="00C81D51">
        <w:rPr>
          <w:rFonts w:ascii="Times New Roman" w:hAnsi="Times New Roman"/>
          <w:b/>
          <w:color w:val="0D0D0D" w:themeColor="text1" w:themeTint="F2"/>
          <w:sz w:val="24"/>
          <w:szCs w:val="24"/>
        </w:rPr>
        <w:t>в области градостроительной деятельности:</w:t>
      </w:r>
      <w:bookmarkEnd w:id="461"/>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балкон - выступающая из плоскости стены фасада огражденная площадка, служащая для отдыха в летнее время;</w:t>
      </w:r>
    </w:p>
    <w:p w:rsidR="0092461B" w:rsidRPr="00C81D51" w:rsidRDefault="009246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благоустройство территории </w:t>
      </w:r>
      <w:r w:rsidR="00537C09"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виды разрешенного использования земельных участков и объектов капитального строительства - </w:t>
      </w:r>
      <w:r w:rsidRPr="00C81D51">
        <w:rPr>
          <w:rFonts w:ascii="Times New Roman" w:hAnsi="Times New Roman"/>
          <w:color w:val="0D0D0D" w:themeColor="text1" w:themeTint="F2"/>
          <w:sz w:val="24"/>
          <w:szCs w:val="24"/>
          <w:lang w:eastAsia="ru-RU"/>
        </w:rPr>
        <w:t xml:space="preserve">виды деятельности, объекты, осуществлять и размещать которые на земельных участках разрешено в силу </w:t>
      </w:r>
      <w:proofErr w:type="spellStart"/>
      <w:r w:rsidRPr="00C81D51">
        <w:rPr>
          <w:rFonts w:ascii="Times New Roman" w:hAnsi="Times New Roman"/>
          <w:color w:val="0D0D0D" w:themeColor="text1" w:themeTint="F2"/>
          <w:sz w:val="24"/>
          <w:szCs w:val="24"/>
          <w:lang w:eastAsia="ru-RU"/>
        </w:rPr>
        <w:t>поименования</w:t>
      </w:r>
      <w:proofErr w:type="spellEnd"/>
      <w:r w:rsidRPr="00C81D51">
        <w:rPr>
          <w:rFonts w:ascii="Times New Roman" w:hAnsi="Times New Roman"/>
          <w:color w:val="0D0D0D" w:themeColor="text1" w:themeTint="F2"/>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92461B" w:rsidRPr="00C81D51" w:rsidRDefault="0092461B"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proofErr w:type="spellStart"/>
      <w:r w:rsidRPr="00C81D51">
        <w:rPr>
          <w:rFonts w:ascii="Times New Roman" w:hAnsi="Times New Roman"/>
          <w:color w:val="0D0D0D" w:themeColor="text1" w:themeTint="F2"/>
          <w:sz w:val="24"/>
          <w:szCs w:val="24"/>
        </w:rPr>
        <w:t>водоохранная</w:t>
      </w:r>
      <w:proofErr w:type="spellEnd"/>
      <w:r w:rsidRPr="00C81D51">
        <w:rPr>
          <w:rFonts w:ascii="Times New Roman" w:hAnsi="Times New Roman"/>
          <w:color w:val="0D0D0D" w:themeColor="text1" w:themeTint="F2"/>
          <w:sz w:val="24"/>
          <w:szCs w:val="24"/>
        </w:rPr>
        <w:t xml:space="preserve"> зона –</w:t>
      </w:r>
      <w:r w:rsidRPr="00C81D51">
        <w:rPr>
          <w:rFonts w:ascii="Times New Roman" w:hAnsi="Times New Roman"/>
          <w:bCs/>
          <w:color w:val="0D0D0D" w:themeColor="text1" w:themeTint="F2"/>
          <w:sz w:val="24"/>
          <w:szCs w:val="24"/>
          <w:lang w:eastAsia="ru-RU"/>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C81D51">
        <w:rPr>
          <w:rFonts w:ascii="Times New Roman" w:hAnsi="Times New Roman"/>
          <w:color w:val="0D0D0D" w:themeColor="text1" w:themeTint="F2"/>
          <w:sz w:val="24"/>
          <w:szCs w:val="24"/>
        </w:rPr>
        <w:t>;</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вспомогательные виды разрешенного использования – </w:t>
      </w:r>
      <w:r w:rsidRPr="00C81D51">
        <w:rPr>
          <w:rFonts w:ascii="Times New Roman" w:hAnsi="Times New Roman"/>
          <w:color w:val="0D0D0D" w:themeColor="text1" w:themeTint="F2"/>
          <w:sz w:val="24"/>
          <w:szCs w:val="24"/>
          <w:lang w:eastAsia="ru-RU"/>
        </w:rPr>
        <w:t xml:space="preserve">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w:t>
      </w:r>
      <w:proofErr w:type="spellStart"/>
      <w:r w:rsidRPr="00C81D51">
        <w:rPr>
          <w:rFonts w:ascii="Times New Roman" w:hAnsi="Times New Roman"/>
          <w:color w:val="0D0D0D" w:themeColor="text1" w:themeTint="F2"/>
          <w:sz w:val="24"/>
          <w:szCs w:val="24"/>
          <w:lang w:eastAsia="ru-RU"/>
        </w:rPr>
        <w:t>поименования</w:t>
      </w:r>
      <w:proofErr w:type="spellEnd"/>
      <w:r w:rsidRPr="00C81D51">
        <w:rPr>
          <w:rFonts w:ascii="Times New Roman" w:hAnsi="Times New Roman"/>
          <w:color w:val="0D0D0D" w:themeColor="text1" w:themeTint="F2"/>
          <w:sz w:val="24"/>
          <w:szCs w:val="24"/>
          <w:lang w:eastAsia="ru-RU"/>
        </w:rPr>
        <w:t xml:space="preserve"> этих видов деятельности и объектов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высота строения, строения, сооружения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92461B" w:rsidRPr="00C81D51" w:rsidRDefault="009246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гаражи – здания, предназначенные для длительного хранения, парковки, технического обслуживания автомобилей;</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градостроительная деятельность –</w:t>
      </w:r>
      <w:r w:rsidRPr="00C81D51">
        <w:rPr>
          <w:rFonts w:ascii="Times New Roman" w:hAnsi="Times New Roman"/>
          <w:color w:val="0D0D0D" w:themeColor="text1" w:themeTint="F2"/>
          <w:sz w:val="24"/>
          <w:szCs w:val="24"/>
          <w:lang w:eastAsia="ru-RU"/>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градостроительное зонирование –</w:t>
      </w:r>
      <w:r w:rsidRPr="00C81D51">
        <w:rPr>
          <w:rFonts w:ascii="Times New Roman" w:hAnsi="Times New Roman"/>
          <w:color w:val="0D0D0D" w:themeColor="text1" w:themeTint="F2"/>
          <w:sz w:val="24"/>
          <w:szCs w:val="24"/>
          <w:lang w:eastAsia="ru-RU"/>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градостроительный регламент –</w:t>
      </w:r>
      <w:r w:rsidRPr="00C81D51">
        <w:rPr>
          <w:rFonts w:ascii="Times New Roman" w:hAnsi="Times New Roman"/>
          <w:color w:val="0D0D0D" w:themeColor="text1" w:themeTint="F2"/>
          <w:sz w:val="24"/>
          <w:szCs w:val="24"/>
          <w:lang w:eastAsia="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документация по планировке территории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том числе проекты планировки территории, проекты межевания территории и градостроительные планы земельных участков;</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92461B" w:rsidRPr="00C81D51" w:rsidRDefault="0092461B"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жилой дом блокированный - </w:t>
      </w:r>
      <w:r w:rsidRPr="00C81D51">
        <w:rPr>
          <w:rFonts w:ascii="Times New Roman" w:hAnsi="Times New Roman"/>
          <w:bCs/>
          <w:color w:val="0D0D0D" w:themeColor="text1" w:themeTint="F2"/>
          <w:sz w:val="24"/>
          <w:szCs w:val="24"/>
          <w:lang w:eastAsia="ru-RU"/>
        </w:rPr>
        <w:t>жилой дом, имеющий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w:t>
      </w:r>
    </w:p>
    <w:p w:rsidR="0092461B" w:rsidRPr="00C81D51" w:rsidRDefault="0092461B" w:rsidP="00C81D51">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жилой дом индивидуальный - </w:t>
      </w:r>
      <w:r w:rsidRPr="00C81D51">
        <w:rPr>
          <w:rFonts w:ascii="Times New Roman" w:hAnsi="Times New Roman"/>
          <w:bCs/>
          <w:color w:val="0D0D0D" w:themeColor="text1" w:themeTint="F2"/>
          <w:sz w:val="24"/>
          <w:szCs w:val="24"/>
          <w:lang w:eastAsia="ru-RU"/>
        </w:rPr>
        <w:t>отдельно стоящего здание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C81D51">
        <w:rPr>
          <w:rFonts w:ascii="Times New Roman" w:eastAsia="Times New Roman" w:hAnsi="Times New Roman"/>
          <w:color w:val="0D0D0D" w:themeColor="text1" w:themeTint="F2"/>
          <w:sz w:val="24"/>
          <w:szCs w:val="24"/>
          <w:lang w:eastAsia="ru-RU"/>
        </w:rPr>
        <w:t>;</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 xml:space="preserve">жилой дом многоквартирный - совокупность двух квартир и более,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w:t>
      </w:r>
      <w:r w:rsidRPr="00C81D51">
        <w:rPr>
          <w:rFonts w:ascii="Times New Roman" w:eastAsia="Times New Roman" w:hAnsi="Times New Roman"/>
          <w:color w:val="0D0D0D" w:themeColor="text1" w:themeTint="F2"/>
          <w:sz w:val="24"/>
          <w:szCs w:val="24"/>
          <w:lang w:eastAsia="ru-RU"/>
        </w:rPr>
        <w:lastRenderedPageBreak/>
        <w:t>в себе элементы общего имущества собственников жилых помещений в соответствии с жилищным законодательством;</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забор - ограда, устанавливаемая по границе земельного участка (территории);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застройщик - </w:t>
      </w:r>
      <w:r w:rsidRPr="00C81D51">
        <w:rPr>
          <w:rFonts w:ascii="Times New Roman" w:hAnsi="Times New Roman"/>
          <w:color w:val="0D0D0D" w:themeColor="text1" w:themeTint="F2"/>
          <w:sz w:val="24"/>
          <w:szCs w:val="24"/>
          <w:lang w:eastAsia="ru-RU"/>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3F2126" w:rsidRPr="00C81D51">
        <w:rPr>
          <w:rFonts w:ascii="Times New Roman" w:hAnsi="Times New Roman"/>
          <w:color w:val="0D0D0D" w:themeColor="text1" w:themeTint="F2"/>
          <w:sz w:val="24"/>
          <w:szCs w:val="24"/>
          <w:lang w:eastAsia="ru-RU"/>
        </w:rPr>
        <w:t>«</w:t>
      </w:r>
      <w:proofErr w:type="spellStart"/>
      <w:r w:rsidRPr="00C81D51">
        <w:rPr>
          <w:rFonts w:ascii="Times New Roman" w:hAnsi="Times New Roman"/>
          <w:color w:val="0D0D0D" w:themeColor="text1" w:themeTint="F2"/>
          <w:sz w:val="24"/>
          <w:szCs w:val="24"/>
          <w:lang w:eastAsia="ru-RU"/>
        </w:rPr>
        <w:t>Росатом</w:t>
      </w:r>
      <w:proofErr w:type="spellEnd"/>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Государственная корпорация по космической деятельности </w:t>
      </w:r>
      <w:r w:rsidR="003F2126" w:rsidRPr="00C81D51">
        <w:rPr>
          <w:rFonts w:ascii="Times New Roman" w:hAnsi="Times New Roman"/>
          <w:color w:val="0D0D0D" w:themeColor="text1" w:themeTint="F2"/>
          <w:sz w:val="24"/>
          <w:szCs w:val="24"/>
          <w:lang w:eastAsia="ru-RU"/>
        </w:rPr>
        <w:t>«</w:t>
      </w:r>
      <w:proofErr w:type="spellStart"/>
      <w:r w:rsidRPr="00C81D51">
        <w:rPr>
          <w:rFonts w:ascii="Times New Roman" w:hAnsi="Times New Roman"/>
          <w:color w:val="0D0D0D" w:themeColor="text1" w:themeTint="F2"/>
          <w:sz w:val="24"/>
          <w:szCs w:val="24"/>
          <w:lang w:eastAsia="ru-RU"/>
        </w:rPr>
        <w:t>Роскосмос</w:t>
      </w:r>
      <w:proofErr w:type="spellEnd"/>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зеленые насаждения - совокупность лесной, древесно-кустарниковой и травянистой растительности на территории населенного пункта</w:t>
      </w:r>
      <w:r w:rsidRPr="00C81D51">
        <w:rPr>
          <w:rFonts w:ascii="Times New Roman" w:hAnsi="Times New Roman"/>
          <w:color w:val="0D0D0D" w:themeColor="text1" w:themeTint="F2"/>
          <w:sz w:val="24"/>
          <w:szCs w:val="24"/>
          <w:lang w:eastAsia="ru-RU"/>
        </w:rPr>
        <w:t>(включая городские леса, парки, бульвары, скверы, сады, газоны, цветники, а также отдельно стоящие деревья и кустарники)</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земельный участок - часть земной поверхности, границы которой определены в соответствии с федеральными законами;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зоны с особыми условиями использования территорий – </w:t>
      </w:r>
      <w:r w:rsidRPr="00C81D51">
        <w:rPr>
          <w:rFonts w:ascii="Times New Roman" w:hAnsi="Times New Roman"/>
          <w:color w:val="0D0D0D" w:themeColor="text1" w:themeTint="F2"/>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81D51">
        <w:rPr>
          <w:rFonts w:ascii="Times New Roman" w:hAnsi="Times New Roman"/>
          <w:color w:val="0D0D0D" w:themeColor="text1" w:themeTint="F2"/>
          <w:sz w:val="24"/>
          <w:szCs w:val="24"/>
          <w:lang w:eastAsia="ru-RU"/>
        </w:rPr>
        <w:t>водоохранные</w:t>
      </w:r>
      <w:proofErr w:type="spellEnd"/>
      <w:r w:rsidRPr="00C81D51">
        <w:rPr>
          <w:rFonts w:ascii="Times New Roman" w:hAnsi="Times New Roman"/>
          <w:color w:val="0D0D0D" w:themeColor="text1" w:themeTint="F2"/>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81D51">
        <w:rPr>
          <w:rFonts w:ascii="Times New Roman" w:hAnsi="Times New Roman"/>
          <w:color w:val="0D0D0D" w:themeColor="text1" w:themeTint="F2"/>
          <w:sz w:val="24"/>
          <w:szCs w:val="24"/>
          <w:lang w:eastAsia="ru-RU"/>
        </w:rPr>
        <w:t>приаэродромная</w:t>
      </w:r>
      <w:proofErr w:type="spellEnd"/>
      <w:r w:rsidRPr="00C81D51">
        <w:rPr>
          <w:rFonts w:ascii="Times New Roman" w:hAnsi="Times New Roman"/>
          <w:color w:val="0D0D0D" w:themeColor="text1" w:themeTint="F2"/>
          <w:sz w:val="24"/>
          <w:szCs w:val="24"/>
          <w:lang w:eastAsia="ru-RU"/>
        </w:rPr>
        <w:t xml:space="preserve"> территория, иные зоны, устанавливаемые в соответствии с законодательством Российской Федерации</w:t>
      </w:r>
      <w:r w:rsidRPr="00C81D51">
        <w:rPr>
          <w:rFonts w:ascii="Times New Roman" w:hAnsi="Times New Roman"/>
          <w:color w:val="0D0D0D" w:themeColor="text1" w:themeTint="F2"/>
          <w:sz w:val="24"/>
          <w:szCs w:val="24"/>
        </w:rPr>
        <w:t xml:space="preserve">(Градостроительный </w:t>
      </w:r>
      <w:hyperlink r:id="rId71" w:history="1">
        <w:r w:rsidRPr="00C81D51">
          <w:rPr>
            <w:rFonts w:ascii="Times New Roman" w:hAnsi="Times New Roman"/>
            <w:color w:val="0D0D0D" w:themeColor="text1" w:themeTint="F2"/>
            <w:sz w:val="24"/>
            <w:szCs w:val="24"/>
          </w:rPr>
          <w:t>кодекс</w:t>
        </w:r>
      </w:hyperlink>
      <w:r w:rsidRPr="00C81D51">
        <w:rPr>
          <w:rFonts w:ascii="Times New Roman" w:hAnsi="Times New Roman"/>
          <w:color w:val="0D0D0D" w:themeColor="text1" w:themeTint="F2"/>
          <w:sz w:val="24"/>
          <w:szCs w:val="24"/>
        </w:rPr>
        <w:t xml:space="preserve"> РФ). Зоны с особыми условиями использования территорий - это т</w:t>
      </w:r>
      <w:r w:rsidRPr="00C81D51">
        <w:rPr>
          <w:rFonts w:ascii="Times New Roman" w:hAnsi="Times New Roman"/>
          <w:bCs/>
          <w:color w:val="0D0D0D" w:themeColor="text1" w:themeTint="F2"/>
          <w:sz w:val="24"/>
          <w:szCs w:val="24"/>
          <w:lang w:eastAsia="ru-RU"/>
        </w:rPr>
        <w:t>ерритории, на которых устанавливаютсяограничения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квартал (микрорайон) - элемент планировочнойструктуры жилой застройки в границах, ограниченных магистральными и жилыми улицами;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канализационный колодец –</w:t>
      </w:r>
      <w:r w:rsidRPr="00C81D51">
        <w:rPr>
          <w:rFonts w:ascii="Times New Roman" w:hAnsi="Times New Roman"/>
          <w:color w:val="0D0D0D" w:themeColor="text1" w:themeTint="F2"/>
          <w:sz w:val="24"/>
          <w:szCs w:val="24"/>
          <w:lang w:eastAsia="ru-RU"/>
        </w:rPr>
        <w:t>сооружение цилиндрической или квадратной формы, снабженное смотровым лазом со съемной крышкой</w:t>
      </w:r>
      <w:r w:rsidRPr="00C81D51">
        <w:rPr>
          <w:rFonts w:ascii="Times New Roman" w:hAnsi="Times New Roman"/>
          <w:color w:val="0D0D0D" w:themeColor="text1" w:themeTint="F2"/>
          <w:sz w:val="24"/>
          <w:szCs w:val="24"/>
        </w:rPr>
        <w:t>, предназначенный для сбора жидких бытовых отходов</w:t>
      </w:r>
      <w:r w:rsidRPr="00C81D51">
        <w:rPr>
          <w:rFonts w:ascii="Times New Roman" w:hAnsi="Times New Roman"/>
          <w:color w:val="0D0D0D" w:themeColor="text1" w:themeTint="F2"/>
          <w:sz w:val="24"/>
          <w:szCs w:val="24"/>
          <w:lang w:eastAsia="ru-RU"/>
        </w:rPr>
        <w:t>, имеющий изолированное дно;</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коэффициент использования земельного участка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A10BE7" w:rsidRPr="00C81D51" w:rsidRDefault="00A10BE7"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линия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92461B" w:rsidRPr="00C81D51" w:rsidRDefault="0092461B" w:rsidP="00C81D51">
      <w:pPr>
        <w:autoSpaceDE w:val="0"/>
        <w:autoSpaceDN w:val="0"/>
        <w:adjustRightInd w:val="0"/>
        <w:spacing w:after="0" w:line="240" w:lineRule="auto"/>
        <w:ind w:firstLine="567"/>
        <w:jc w:val="both"/>
        <w:rPr>
          <w:rFonts w:ascii="Tahoma" w:hAnsi="Tahoma" w:cs="Tahoma"/>
          <w:color w:val="0D0D0D" w:themeColor="text1" w:themeTint="F2"/>
          <w:sz w:val="26"/>
          <w:szCs w:val="26"/>
          <w:lang w:eastAsia="ru-RU"/>
        </w:rPr>
      </w:pPr>
      <w:r w:rsidRPr="00C81D51">
        <w:rPr>
          <w:rFonts w:ascii="Times New Roman" w:eastAsia="Times New Roman" w:hAnsi="Times New Roman"/>
          <w:b/>
          <w:color w:val="0D0D0D" w:themeColor="text1" w:themeTint="F2"/>
          <w:sz w:val="24"/>
          <w:szCs w:val="24"/>
          <w:lang w:eastAsia="ru-RU"/>
        </w:rPr>
        <w:t>л</w:t>
      </w:r>
      <w:r w:rsidRPr="00C81D51">
        <w:rPr>
          <w:rFonts w:ascii="Times New Roman" w:eastAsia="Times New Roman" w:hAnsi="Times New Roman"/>
          <w:color w:val="0D0D0D" w:themeColor="text1" w:themeTint="F2"/>
          <w:sz w:val="24"/>
          <w:szCs w:val="24"/>
          <w:lang w:eastAsia="ru-RU"/>
        </w:rPr>
        <w:t xml:space="preserve">инейные объекты - </w:t>
      </w:r>
      <w:r w:rsidRPr="00C81D51">
        <w:rPr>
          <w:rFonts w:ascii="Times New Roman" w:hAnsi="Times New Roman"/>
          <w:color w:val="0D0D0D" w:themeColor="text1" w:themeTint="F2"/>
          <w:sz w:val="24"/>
          <w:szCs w:val="24"/>
          <w:lang w:eastAsia="ru-RU"/>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лоджия - п</w:t>
      </w:r>
      <w:r w:rsidRPr="00C81D51">
        <w:rPr>
          <w:rFonts w:ascii="Times New Roman" w:hAnsi="Times New Roman"/>
          <w:bCs/>
          <w:color w:val="0D0D0D" w:themeColor="text1" w:themeTint="F2"/>
          <w:sz w:val="24"/>
          <w:szCs w:val="24"/>
          <w:lang w:eastAsia="ru-RU"/>
        </w:rPr>
        <w:t>омещение, встроенное в здание или пристроенное к нему, имеющее стены с трех сторон (или с двух при угловом расположении) на всю высоту этажа и ограждение с открытой стороны, может выполняться с покрытием и остеклением, имеет ограниченную глубину, взаимоувязанную с освещением помещения, к которому примыкает</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магазин - </w:t>
      </w:r>
      <w:r w:rsidRPr="00C81D51">
        <w:rPr>
          <w:rFonts w:ascii="Times New Roman" w:hAnsi="Times New Roman"/>
          <w:color w:val="0D0D0D" w:themeColor="text1" w:themeTint="F2"/>
          <w:sz w:val="24"/>
          <w:szCs w:val="24"/>
          <w:lang w:eastAsia="ru-RU"/>
        </w:rPr>
        <w:t>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Arial" w:hAnsi="Arial" w:cs="Arial"/>
          <w:color w:val="0D0D0D" w:themeColor="text1" w:themeTint="F2"/>
          <w:sz w:val="20"/>
          <w:szCs w:val="20"/>
          <w:lang w:eastAsia="ru-RU"/>
        </w:rPr>
      </w:pPr>
      <w:r w:rsidRPr="00C81D51">
        <w:rPr>
          <w:rFonts w:ascii="Times New Roman" w:hAnsi="Times New Roman"/>
          <w:color w:val="0D0D0D" w:themeColor="text1" w:themeTint="F2"/>
          <w:sz w:val="24"/>
          <w:szCs w:val="24"/>
          <w:lang w:eastAsia="ru-RU"/>
        </w:rPr>
        <w:t>максимальный процент застройки в границах земельного участка - отношение суммарной площади земельного участка, которая может быть застроена, ко всей площади земельного участка;</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Pr="00C81D51">
        <w:rPr>
          <w:rFonts w:ascii="Times New Roman" w:hAnsi="Times New Roman"/>
          <w:color w:val="0D0D0D" w:themeColor="text1" w:themeTint="F2"/>
          <w:sz w:val="24"/>
          <w:szCs w:val="24"/>
        </w:rPr>
        <w:t>;</w:t>
      </w:r>
    </w:p>
    <w:p w:rsidR="0092461B" w:rsidRPr="00C81D51" w:rsidRDefault="0092461B" w:rsidP="00C81D51">
      <w:pPr>
        <w:widowControl w:val="0"/>
        <w:autoSpaceDE w:val="0"/>
        <w:autoSpaceDN w:val="0"/>
        <w:adjustRightInd w:val="0"/>
        <w:spacing w:after="0" w:line="240" w:lineRule="auto"/>
        <w:ind w:firstLine="540"/>
        <w:jc w:val="both"/>
        <w:rPr>
          <w:rFonts w:ascii="Tahoma" w:hAnsi="Tahoma" w:cs="Tahoma"/>
          <w:color w:val="0D0D0D" w:themeColor="text1" w:themeTint="F2"/>
          <w:sz w:val="26"/>
          <w:szCs w:val="26"/>
          <w:lang w:eastAsia="ru-RU"/>
        </w:rPr>
      </w:pPr>
      <w:r w:rsidRPr="00C81D51">
        <w:rPr>
          <w:rFonts w:ascii="Times New Roman" w:hAnsi="Times New Roman"/>
          <w:color w:val="0D0D0D" w:themeColor="text1" w:themeTint="F2"/>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объект индивидуального жилищного строительства</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жилой дом</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и </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индивидуальный жилой дом</w:t>
      </w:r>
      <w:r w:rsidR="003F2126" w:rsidRPr="00C81D51">
        <w:rPr>
          <w:rFonts w:ascii="Times New Roman" w:hAnsi="Times New Roman"/>
          <w:color w:val="0D0D0D" w:themeColor="text1" w:themeTint="F2"/>
          <w:sz w:val="24"/>
          <w:szCs w:val="24"/>
          <w:lang w:eastAsia="ru-RU"/>
        </w:rPr>
        <w:t>»</w:t>
      </w:r>
      <w:r w:rsidRPr="00C81D51">
        <w:rPr>
          <w:rFonts w:ascii="Times New Roman" w:hAnsi="Times New Roman"/>
          <w:color w:val="0D0D0D" w:themeColor="text1" w:themeTint="F2"/>
          <w:sz w:val="24"/>
          <w:szCs w:val="24"/>
          <w:lang w:eastAsia="ru-RU"/>
        </w:rPr>
        <w:t xml:space="preserve">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w:t>
      </w:r>
      <w:r w:rsidRPr="00C81D51">
        <w:rPr>
          <w:rFonts w:ascii="Times New Roman" w:hAnsi="Times New Roman"/>
          <w:color w:val="0D0D0D" w:themeColor="text1" w:themeTint="F2"/>
          <w:sz w:val="24"/>
          <w:szCs w:val="24"/>
          <w:lang w:eastAsia="ru-RU"/>
        </w:rPr>
        <w:lastRenderedPageBreak/>
        <w:t>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r w:rsidR="00DD1FB8" w:rsidRPr="00C81D51">
        <w:rPr>
          <w:rFonts w:ascii="Times New Roman" w:hAnsi="Times New Roman"/>
          <w:color w:val="0D0D0D" w:themeColor="text1" w:themeTint="F2"/>
          <w:sz w:val="24"/>
          <w:szCs w:val="24"/>
          <w:lang w:eastAsia="ru-RU"/>
        </w:rPr>
        <w:t>;</w:t>
      </w:r>
    </w:p>
    <w:p w:rsidR="00A10BE7" w:rsidRPr="00C81D51" w:rsidRDefault="00A10BE7"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объекты культурного наследия</w:t>
      </w:r>
      <w:r w:rsidRPr="00C81D51">
        <w:rPr>
          <w:rFonts w:ascii="Times New Roman" w:hAnsi="Times New Roman"/>
          <w:color w:val="0D0D0D" w:themeColor="text1" w:themeTint="F2"/>
          <w:sz w:val="24"/>
          <w:szCs w:val="24"/>
          <w:lang w:eastAsia="ru-RU"/>
        </w:rPr>
        <w:t>(памятникам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озелененные территории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особо охраняемые природные территории - </w:t>
      </w:r>
      <w:r w:rsidRPr="00C81D51">
        <w:rPr>
          <w:rFonts w:ascii="Times New Roman" w:hAnsi="Times New Roman"/>
          <w:color w:val="0D0D0D" w:themeColor="text1" w:themeTint="F2"/>
          <w:sz w:val="24"/>
          <w:szCs w:val="24"/>
          <w:lang w:eastAsia="ru-RU"/>
        </w:rPr>
        <w:t>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81D51">
        <w:rPr>
          <w:rFonts w:ascii="Times New Roman" w:hAnsi="Times New Roman"/>
          <w:color w:val="0D0D0D" w:themeColor="text1" w:themeTint="F2"/>
          <w:sz w:val="24"/>
          <w:szCs w:val="24"/>
          <w:lang w:eastAsia="ru-RU"/>
        </w:rPr>
        <w:t>подэстакадных</w:t>
      </w:r>
      <w:proofErr w:type="spellEnd"/>
      <w:r w:rsidRPr="00C81D51">
        <w:rPr>
          <w:rFonts w:ascii="Times New Roman" w:hAnsi="Times New Roman"/>
          <w:color w:val="0D0D0D" w:themeColor="text1" w:themeTint="F2"/>
          <w:sz w:val="24"/>
          <w:szCs w:val="24"/>
          <w:lang w:eastAsia="ru-RU"/>
        </w:rPr>
        <w:t xml:space="preserve"> или </w:t>
      </w:r>
      <w:proofErr w:type="spellStart"/>
      <w:r w:rsidRPr="00C81D51">
        <w:rPr>
          <w:rFonts w:ascii="Times New Roman" w:hAnsi="Times New Roman"/>
          <w:color w:val="0D0D0D" w:themeColor="text1" w:themeTint="F2"/>
          <w:sz w:val="24"/>
          <w:szCs w:val="24"/>
          <w:lang w:eastAsia="ru-RU"/>
        </w:rPr>
        <w:t>подмостовых</w:t>
      </w:r>
      <w:proofErr w:type="spellEnd"/>
      <w:r w:rsidRPr="00C81D51">
        <w:rPr>
          <w:rFonts w:ascii="Times New Roman" w:hAnsi="Times New Roman"/>
          <w:color w:val="0D0D0D" w:themeColor="text1" w:themeTint="F2"/>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правила землепользования и застройки - </w:t>
      </w:r>
      <w:r w:rsidRPr="00C81D51">
        <w:rPr>
          <w:rFonts w:ascii="Times New Roman" w:hAnsi="Times New Roman"/>
          <w:color w:val="0D0D0D" w:themeColor="text1" w:themeTint="F2"/>
          <w:sz w:val="24"/>
          <w:szCs w:val="24"/>
          <w:lang w:eastAsia="ru-RU"/>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w:t>
      </w:r>
      <w:r w:rsidR="008D1C2C" w:rsidRPr="00C81D51">
        <w:rPr>
          <w:rFonts w:ascii="Times New Roman" w:hAnsi="Times New Roman"/>
          <w:color w:val="0D0D0D" w:themeColor="text1" w:themeTint="F2"/>
          <w:sz w:val="24"/>
          <w:szCs w:val="24"/>
          <w:lang w:eastAsia="ru-RU"/>
        </w:rPr>
        <w:t xml:space="preserve"> – </w:t>
      </w:r>
      <w:r w:rsidRPr="00C81D51">
        <w:rPr>
          <w:rFonts w:ascii="Times New Roman" w:hAnsi="Times New Roman"/>
          <w:color w:val="0D0D0D" w:themeColor="text1" w:themeTint="F2"/>
          <w:sz w:val="24"/>
          <w:szCs w:val="24"/>
          <w:lang w:eastAsia="ru-RU"/>
        </w:rPr>
        <w:t>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подполье – помещение предназначенное для размещения трубопроводов инженерных систем, размещаемое между перекрытием первого или цокольного этажа и поверхностью грунта;</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земельных участках в соответствии с градостроительным регламентом;</w:t>
      </w:r>
    </w:p>
    <w:p w:rsidR="0092461B" w:rsidRPr="00C81D51" w:rsidRDefault="0092461B" w:rsidP="00C81D51">
      <w:pPr>
        <w:autoSpaceDE w:val="0"/>
        <w:autoSpaceDN w:val="0"/>
        <w:adjustRightInd w:val="0"/>
        <w:spacing w:after="0" w:line="240" w:lineRule="auto"/>
        <w:ind w:firstLine="567"/>
        <w:jc w:val="both"/>
        <w:rPr>
          <w:rFonts w:ascii="Tahoma" w:hAnsi="Tahoma" w:cs="Tahoma"/>
          <w:color w:val="0D0D0D" w:themeColor="text1" w:themeTint="F2"/>
          <w:sz w:val="26"/>
          <w:szCs w:val="26"/>
          <w:lang w:eastAsia="ru-RU"/>
        </w:rPr>
      </w:pPr>
      <w:r w:rsidRPr="00C81D51">
        <w:rPr>
          <w:rFonts w:ascii="Times New Roman" w:eastAsia="Times New Roman" w:hAnsi="Times New Roman"/>
          <w:color w:val="0D0D0D" w:themeColor="text1" w:themeTint="F2"/>
          <w:sz w:val="24"/>
          <w:szCs w:val="24"/>
          <w:lang w:eastAsia="ru-RU"/>
        </w:rPr>
        <w:t xml:space="preserve">проезд - </w:t>
      </w:r>
      <w:r w:rsidRPr="00C81D51">
        <w:rPr>
          <w:rFonts w:ascii="Times New Roman" w:hAnsi="Times New Roman"/>
          <w:color w:val="0D0D0D" w:themeColor="text1" w:themeTint="F2"/>
          <w:sz w:val="24"/>
          <w:szCs w:val="24"/>
          <w:lang w:eastAsia="ru-RU"/>
        </w:rPr>
        <w:t>улица, обеспечивающая подъезд транспортных средств к жилым и общественным зданиям, учреждениям, предприятиям и другим объектами застройки внутри районов, микрорайонов, кварталов;</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прибрежная защитная полоса - часть водоохраной зоны, </w:t>
      </w:r>
      <w:r w:rsidRPr="00C81D51">
        <w:rPr>
          <w:rFonts w:ascii="Times New Roman" w:hAnsi="Times New Roman"/>
          <w:color w:val="0D0D0D" w:themeColor="text1" w:themeTint="F2"/>
          <w:sz w:val="24"/>
          <w:szCs w:val="24"/>
          <w:lang w:eastAsia="ru-RU"/>
        </w:rPr>
        <w:t xml:space="preserve">на территориях которых вводятся дополнительные </w:t>
      </w:r>
      <w:hyperlink r:id="rId72" w:history="1">
        <w:r w:rsidRPr="00C81D51">
          <w:rPr>
            <w:rFonts w:ascii="Times New Roman" w:hAnsi="Times New Roman"/>
            <w:color w:val="0D0D0D" w:themeColor="text1" w:themeTint="F2"/>
            <w:sz w:val="24"/>
            <w:szCs w:val="24"/>
            <w:lang w:eastAsia="ru-RU"/>
          </w:rPr>
          <w:t>ограничения</w:t>
        </w:r>
      </w:hyperlink>
      <w:r w:rsidRPr="00C81D51">
        <w:rPr>
          <w:rFonts w:ascii="Times New Roman" w:hAnsi="Times New Roman"/>
          <w:color w:val="0D0D0D" w:themeColor="text1" w:themeTint="F2"/>
          <w:sz w:val="24"/>
          <w:szCs w:val="24"/>
          <w:lang w:eastAsia="ru-RU"/>
        </w:rPr>
        <w:t>хозяйственной и иной деятельности;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проектная документация - </w:t>
      </w:r>
      <w:r w:rsidRPr="00C81D51">
        <w:rPr>
          <w:rFonts w:ascii="Times New Roman" w:hAnsi="Times New Roman"/>
          <w:color w:val="0D0D0D" w:themeColor="text1" w:themeTint="F2"/>
          <w:sz w:val="24"/>
          <w:szCs w:val="24"/>
          <w:lang w:eastAsia="ru-RU"/>
        </w:rPr>
        <w:t>представляет собой документацию, содержащую материалы в текстовой и графической формах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C81D51">
        <w:rPr>
          <w:rFonts w:ascii="Times New Roman" w:hAnsi="Times New Roman"/>
          <w:color w:val="0D0D0D" w:themeColor="text1" w:themeTint="F2"/>
          <w:sz w:val="24"/>
          <w:szCs w:val="24"/>
        </w:rPr>
        <w:t>;</w:t>
      </w:r>
    </w:p>
    <w:p w:rsidR="009C3BC2" w:rsidRPr="00C81D51" w:rsidRDefault="009C3BC2"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проектная документация -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 xml:space="preserve">разрешение на строительство - </w:t>
      </w:r>
      <w:r w:rsidRPr="00C81D51">
        <w:rPr>
          <w:rFonts w:ascii="Times New Roman" w:hAnsi="Times New Roman"/>
          <w:color w:val="0D0D0D" w:themeColor="text1" w:themeTint="F2"/>
          <w:sz w:val="24"/>
          <w:szCs w:val="24"/>
          <w:lang w:eastAsia="ru-RU"/>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ahoma" w:hAnsi="Tahoma" w:cs="Tahoma"/>
          <w:color w:val="0D0D0D" w:themeColor="text1" w:themeTint="F2"/>
          <w:sz w:val="26"/>
          <w:szCs w:val="26"/>
          <w:lang w:eastAsia="ru-RU"/>
        </w:rPr>
      </w:pPr>
      <w:r w:rsidRPr="00C81D51">
        <w:rPr>
          <w:rFonts w:ascii="Times New Roman" w:hAnsi="Times New Roman"/>
          <w:color w:val="0D0D0D" w:themeColor="text1" w:themeTint="F2"/>
          <w:sz w:val="24"/>
          <w:szCs w:val="24"/>
        </w:rPr>
        <w:t>разрешенное использование земельных участков и объектов капитального строительства -</w:t>
      </w:r>
      <w:r w:rsidRPr="00C81D51">
        <w:rPr>
          <w:rFonts w:ascii="Times New Roman" w:hAnsi="Times New Roman"/>
          <w:color w:val="0D0D0D" w:themeColor="text1" w:themeTint="F2"/>
          <w:sz w:val="24"/>
          <w:szCs w:val="24"/>
          <w:lang w:eastAsia="ru-RU"/>
        </w:rPr>
        <w:t>использование земельных участков и объектов капитального строительства в соответствии с видами разрешенного использования земельных участков и объектов капитального строительства, предельными параметрами разрешенного строительства, реконструкции объектов капитального строительства, ограничениями использования земельных участков и объектов капитального строительства, установленными в составе градостроительного регламента</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реконструкция -</w:t>
      </w:r>
      <w:r w:rsidRPr="00C81D51">
        <w:rPr>
          <w:rFonts w:ascii="Times New Roman" w:hAnsi="Times New Roman"/>
          <w:color w:val="0D0D0D" w:themeColor="text1" w:themeTint="F2"/>
          <w:sz w:val="24"/>
          <w:szCs w:val="24"/>
          <w:lang w:eastAsia="ru-RU"/>
        </w:rPr>
        <w:t xml:space="preserve">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w:t>
      </w:r>
      <w:r w:rsidRPr="00C81D51">
        <w:rPr>
          <w:rFonts w:ascii="Times New Roman" w:hAnsi="Times New Roman"/>
          <w:color w:val="0D0D0D" w:themeColor="text1" w:themeTint="F2"/>
          <w:sz w:val="24"/>
          <w:szCs w:val="24"/>
          <w:lang w:eastAsia="ru-RU"/>
        </w:rPr>
        <w:lastRenderedPageBreak/>
        <w:t>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санитарно-защитные зоны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92461B" w:rsidRPr="00C81D51" w:rsidRDefault="0092461B" w:rsidP="00C81D51">
      <w:pPr>
        <w:tabs>
          <w:tab w:val="left" w:pos="8570"/>
        </w:tabs>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 xml:space="preserve">собственники земельных участков - </w:t>
      </w:r>
      <w:r w:rsidRPr="00C81D51">
        <w:rPr>
          <w:rFonts w:ascii="Times New Roman" w:hAnsi="Times New Roman"/>
          <w:bCs/>
          <w:color w:val="0D0D0D" w:themeColor="text1" w:themeTint="F2"/>
          <w:sz w:val="24"/>
          <w:szCs w:val="24"/>
          <w:lang w:eastAsia="ru-RU"/>
        </w:rPr>
        <w:t>лица, являющиеся собственниками земельных участков</w:t>
      </w:r>
      <w:r w:rsidRPr="00C81D51">
        <w:rPr>
          <w:rFonts w:ascii="Times New Roman" w:hAnsi="Times New Roman"/>
          <w:color w:val="0D0D0D" w:themeColor="text1" w:themeTint="F2"/>
          <w:sz w:val="24"/>
          <w:szCs w:val="24"/>
        </w:rPr>
        <w:t>;</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строительство - создание зданий, строений, сооружений (в том числе на месте сносимых объектов капитального строительства);</w:t>
      </w:r>
    </w:p>
    <w:p w:rsidR="0092461B" w:rsidRPr="00C81D51" w:rsidRDefault="0092461B" w:rsidP="00C81D51">
      <w:pPr>
        <w:autoSpaceDE w:val="0"/>
        <w:autoSpaceDN w:val="0"/>
        <w:adjustRightInd w:val="0"/>
        <w:spacing w:after="0" w:line="240" w:lineRule="auto"/>
        <w:ind w:firstLine="567"/>
        <w:jc w:val="both"/>
        <w:rPr>
          <w:rFonts w:ascii="Tahoma" w:hAnsi="Tahoma" w:cs="Tahoma"/>
          <w:color w:val="0D0D0D" w:themeColor="text1" w:themeTint="F2"/>
          <w:sz w:val="26"/>
          <w:szCs w:val="26"/>
          <w:lang w:eastAsia="ru-RU"/>
        </w:rPr>
      </w:pPr>
      <w:r w:rsidRPr="00C81D51">
        <w:rPr>
          <w:rFonts w:ascii="Times New Roman" w:hAnsi="Times New Roman"/>
          <w:color w:val="0D0D0D" w:themeColor="text1" w:themeTint="F2"/>
          <w:sz w:val="24"/>
          <w:szCs w:val="24"/>
        </w:rPr>
        <w:t xml:space="preserve">территориальное планирование - </w:t>
      </w:r>
      <w:r w:rsidRPr="00C81D51">
        <w:rPr>
          <w:rFonts w:ascii="Times New Roman" w:hAnsi="Times New Roman"/>
          <w:color w:val="0D0D0D" w:themeColor="text1" w:themeTint="F2"/>
          <w:sz w:val="24"/>
          <w:szCs w:val="24"/>
          <w:lang w:eastAsia="ru-RU"/>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C81D51">
        <w:rPr>
          <w:rFonts w:ascii="Times New Roman" w:hAnsi="Times New Roman"/>
          <w:color w:val="0D0D0D" w:themeColor="text1" w:themeTint="F2"/>
          <w:sz w:val="24"/>
          <w:szCs w:val="24"/>
        </w:rPr>
        <w:t>;</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rPr>
        <w:t>территориальные зоны -</w:t>
      </w:r>
      <w:r w:rsidRPr="00C81D51">
        <w:rPr>
          <w:rFonts w:ascii="Times New Roman" w:hAnsi="Times New Roman"/>
          <w:color w:val="0D0D0D" w:themeColor="text1" w:themeTint="F2"/>
          <w:sz w:val="24"/>
          <w:szCs w:val="24"/>
          <w:lang w:eastAsia="ru-RU"/>
        </w:rPr>
        <w:t>зоны, для которых в правилах землепользования и застройки определены границы и установлены градостроительные регламенты</w:t>
      </w:r>
      <w:r w:rsidRPr="00C81D51">
        <w:rPr>
          <w:rFonts w:ascii="Times New Roman" w:hAnsi="Times New Roman"/>
          <w:color w:val="0D0D0D" w:themeColor="text1" w:themeTint="F2"/>
          <w:sz w:val="24"/>
          <w:szCs w:val="24"/>
        </w:rPr>
        <w:t>;</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92461B" w:rsidRPr="00C81D51" w:rsidRDefault="0092461B" w:rsidP="00C81D51">
      <w:pPr>
        <w:widowControl w:val="0"/>
        <w:autoSpaceDE w:val="0"/>
        <w:autoSpaceDN w:val="0"/>
        <w:adjustRightInd w:val="0"/>
        <w:spacing w:after="0" w:line="240" w:lineRule="auto"/>
        <w:ind w:firstLine="540"/>
        <w:jc w:val="both"/>
        <w:rPr>
          <w:rFonts w:ascii="Times New Roman" w:hAnsi="Times New Roman"/>
          <w:color w:val="0D0D0D" w:themeColor="text1" w:themeTint="F2"/>
          <w:sz w:val="24"/>
          <w:szCs w:val="24"/>
        </w:rPr>
      </w:pPr>
      <w:r w:rsidRPr="00C81D51">
        <w:rPr>
          <w:rFonts w:ascii="Times New Roman" w:hAnsi="Times New Roman"/>
          <w:color w:val="0D0D0D" w:themeColor="text1" w:themeTint="F2"/>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улица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92461B" w:rsidRPr="00C81D51" w:rsidRDefault="0092461B" w:rsidP="00C81D51">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гражданами бытовых и иных нужд;</w:t>
      </w:r>
    </w:p>
    <w:p w:rsidR="0092461B"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этаж - пространство между поверхностями двух последовательно расположенных перекрытий в здании, строении, сооружении.</w:t>
      </w:r>
      <w:r w:rsidRPr="00C81D51">
        <w:rPr>
          <w:rFonts w:ascii="Times New Roman" w:hAnsi="Times New Roman"/>
          <w:color w:val="0D0D0D" w:themeColor="text1" w:themeTint="F2"/>
          <w:sz w:val="24"/>
          <w:szCs w:val="24"/>
          <w:lang w:eastAsia="ru-RU"/>
        </w:rPr>
        <w:t xml:space="preserve"> Междуэтажное пространство высотой 1,8 м и менее, используемое только для прокладки коммуникаций, этажом не является;</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eastAsia="Times New Roman" w:hAnsi="Times New Roman"/>
          <w:color w:val="0D0D0D" w:themeColor="text1" w:themeTint="F2"/>
          <w:sz w:val="24"/>
          <w:szCs w:val="24"/>
          <w:lang w:eastAsia="ru-RU"/>
        </w:rPr>
        <w:t>этаж надземный - э</w:t>
      </w:r>
      <w:r w:rsidRPr="00C81D51">
        <w:rPr>
          <w:rFonts w:ascii="Times New Roman" w:hAnsi="Times New Roman"/>
          <w:color w:val="0D0D0D" w:themeColor="text1" w:themeTint="F2"/>
          <w:sz w:val="24"/>
          <w:szCs w:val="24"/>
          <w:lang w:eastAsia="ru-RU"/>
        </w:rPr>
        <w:t>таж с отметкой пола помещений не ниже планировочной отметки земли;</w:t>
      </w:r>
    </w:p>
    <w:p w:rsidR="0092461B" w:rsidRPr="00C81D51" w:rsidRDefault="0092461B" w:rsidP="00C81D51">
      <w:pPr>
        <w:autoSpaceDE w:val="0"/>
        <w:autoSpaceDN w:val="0"/>
        <w:adjustRightInd w:val="0"/>
        <w:spacing w:after="0" w:line="240" w:lineRule="auto"/>
        <w:ind w:firstLine="567"/>
        <w:jc w:val="both"/>
        <w:rPr>
          <w:rFonts w:ascii="Courier New" w:hAnsi="Courier New" w:cs="Courier New"/>
          <w:color w:val="0D0D0D" w:themeColor="text1" w:themeTint="F2"/>
          <w:sz w:val="20"/>
          <w:szCs w:val="20"/>
          <w:lang w:eastAsia="ru-RU"/>
        </w:rPr>
      </w:pPr>
      <w:r w:rsidRPr="00C81D51">
        <w:rPr>
          <w:rFonts w:ascii="Times New Roman" w:hAnsi="Times New Roman"/>
          <w:color w:val="0D0D0D" w:themeColor="text1" w:themeTint="F2"/>
          <w:sz w:val="24"/>
          <w:szCs w:val="24"/>
          <w:lang w:eastAsia="ru-RU"/>
        </w:rPr>
        <w:t>этаж подземный - этаж с отметкой пола помещений ниже планировочной отметки земли на всю высоту помещений;</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этаж цокольный - этаж с отметкой пола помещений ниже планировочной отметки земли более чем наполовину высоты помещений или первый подземный этаж;</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lastRenderedPageBreak/>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92461B" w:rsidRPr="00C81D51" w:rsidRDefault="0092461B" w:rsidP="00C81D51">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C81D51">
        <w:rPr>
          <w:rFonts w:ascii="Times New Roman" w:hAnsi="Times New Roman"/>
          <w:color w:val="0D0D0D" w:themeColor="text1" w:themeTint="F2"/>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w:t>
      </w:r>
    </w:p>
    <w:p w:rsidR="007D337D" w:rsidRPr="00C81D51" w:rsidRDefault="0092461B" w:rsidP="00C81D51">
      <w:pPr>
        <w:autoSpaceDE w:val="0"/>
        <w:autoSpaceDN w:val="0"/>
        <w:adjustRightInd w:val="0"/>
        <w:spacing w:after="0" w:line="240" w:lineRule="auto"/>
        <w:ind w:firstLine="567"/>
        <w:jc w:val="both"/>
        <w:rPr>
          <w:rFonts w:ascii="Times New Roman" w:eastAsia="Times New Roman" w:hAnsi="Times New Roman"/>
          <w:color w:val="0D0D0D" w:themeColor="text1" w:themeTint="F2"/>
          <w:sz w:val="26"/>
          <w:szCs w:val="26"/>
          <w:lang w:eastAsia="ru-RU"/>
        </w:rPr>
      </w:pPr>
      <w:r w:rsidRPr="00C81D51">
        <w:rPr>
          <w:rFonts w:ascii="Times New Roman" w:eastAsia="Times New Roman" w:hAnsi="Times New Roman"/>
          <w:color w:val="0D0D0D" w:themeColor="text1" w:themeTint="F2"/>
          <w:sz w:val="24"/>
          <w:szCs w:val="24"/>
          <w:lang w:eastAsia="ru-RU"/>
        </w:rPr>
        <w:t xml:space="preserve">этажность здания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C81D51">
        <w:rPr>
          <w:rFonts w:ascii="Times New Roman" w:eastAsia="Times New Roman" w:hAnsi="Times New Roman"/>
          <w:color w:val="0D0D0D" w:themeColor="text1" w:themeTint="F2"/>
          <w:sz w:val="24"/>
          <w:szCs w:val="24"/>
          <w:lang w:eastAsia="ru-RU"/>
        </w:rPr>
        <w:t>отмостки</w:t>
      </w:r>
      <w:proofErr w:type="spellEnd"/>
      <w:r w:rsidRPr="00C81D51">
        <w:rPr>
          <w:rFonts w:ascii="Times New Roman" w:eastAsia="Times New Roman" w:hAnsi="Times New Roman"/>
          <w:color w:val="0D0D0D" w:themeColor="text1" w:themeTint="F2"/>
          <w:sz w:val="24"/>
          <w:szCs w:val="24"/>
          <w:lang w:eastAsia="ru-RU"/>
        </w:rPr>
        <w:t xml:space="preserve"> не менее чем на два метра).</w:t>
      </w:r>
    </w:p>
    <w:sectPr w:rsidR="007D337D" w:rsidRPr="00C81D51" w:rsidSect="00EF1651">
      <w:pgSz w:w="11906" w:h="16838"/>
      <w:pgMar w:top="568" w:right="926" w:bottom="15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1C1" w:rsidRDefault="002B71C1" w:rsidP="00560F5A">
      <w:pPr>
        <w:spacing w:after="0" w:line="240" w:lineRule="auto"/>
      </w:pPr>
      <w:r>
        <w:separator/>
      </w:r>
    </w:p>
  </w:endnote>
  <w:endnote w:type="continuationSeparator" w:id="1">
    <w:p w:rsidR="002B71C1" w:rsidRDefault="002B71C1" w:rsidP="00560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SOCPEUR">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A9" w:rsidRDefault="006212A9" w:rsidP="00D24F45">
    <w:pPr>
      <w:pStyle w:val="a5"/>
      <w:jc w:val="center"/>
      <w:rPr>
        <w:sz w:val="20"/>
        <w:szCs w:val="20"/>
      </w:rPr>
    </w:pPr>
    <w:r>
      <w:rPr>
        <w:sz w:val="20"/>
        <w:szCs w:val="20"/>
      </w:rPr>
      <w:t>П</w:t>
    </w:r>
    <w:r w:rsidRPr="00517039">
      <w:rPr>
        <w:sz w:val="20"/>
        <w:szCs w:val="20"/>
      </w:rPr>
      <w:t>равила землепользования и застро</w:t>
    </w:r>
    <w:r>
      <w:rPr>
        <w:sz w:val="20"/>
        <w:szCs w:val="20"/>
      </w:rPr>
      <w:t xml:space="preserve">йки </w:t>
    </w:r>
  </w:p>
  <w:p w:rsidR="006212A9" w:rsidRDefault="006212A9" w:rsidP="00D24F45">
    <w:pPr>
      <w:pStyle w:val="a5"/>
      <w:jc w:val="center"/>
      <w:rPr>
        <w:sz w:val="20"/>
        <w:szCs w:val="20"/>
      </w:rPr>
    </w:pPr>
    <w:r>
      <w:rPr>
        <w:sz w:val="20"/>
        <w:szCs w:val="20"/>
      </w:rPr>
      <w:t xml:space="preserve">муниципального образования </w:t>
    </w:r>
    <w:r w:rsidRPr="00517039">
      <w:rPr>
        <w:sz w:val="20"/>
        <w:szCs w:val="20"/>
      </w:rPr>
      <w:t>«</w:t>
    </w:r>
    <w:r>
      <w:rPr>
        <w:sz w:val="20"/>
        <w:szCs w:val="20"/>
      </w:rPr>
      <w:t>Городское</w:t>
    </w:r>
    <w:r w:rsidRPr="00517039">
      <w:rPr>
        <w:sz w:val="20"/>
        <w:szCs w:val="20"/>
      </w:rPr>
      <w:t xml:space="preserve"> поселени</w:t>
    </w:r>
    <w:r>
      <w:rPr>
        <w:sz w:val="20"/>
        <w:szCs w:val="20"/>
      </w:rPr>
      <w:t>е</w:t>
    </w:r>
    <w:r w:rsidRPr="00517039">
      <w:rPr>
        <w:sz w:val="20"/>
        <w:szCs w:val="20"/>
      </w:rPr>
      <w:t xml:space="preserve"> «</w:t>
    </w:r>
    <w:r>
      <w:rPr>
        <w:sz w:val="20"/>
        <w:szCs w:val="20"/>
      </w:rPr>
      <w:t xml:space="preserve">Город Киров» </w:t>
    </w:r>
  </w:p>
  <w:p w:rsidR="006212A9" w:rsidRPr="00517039" w:rsidRDefault="006212A9" w:rsidP="00517039">
    <w:pPr>
      <w:pStyle w:val="a5"/>
      <w:jc w:val="center"/>
      <w:rPr>
        <w:sz w:val="20"/>
        <w:szCs w:val="20"/>
      </w:rPr>
    </w:pPr>
    <w:r>
      <w:rPr>
        <w:sz w:val="20"/>
        <w:szCs w:val="20"/>
      </w:rPr>
      <w:t>муниципального района «Город Киров и Кировский район»</w:t>
    </w:r>
    <w:r w:rsidRPr="00517039">
      <w:rPr>
        <w:sz w:val="20"/>
        <w:szCs w:val="20"/>
      </w:rPr>
      <w:t xml:space="preserve"> Калужской области</w:t>
    </w:r>
  </w:p>
  <w:p w:rsidR="006212A9" w:rsidRDefault="006212A9" w:rsidP="00517039">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1C1" w:rsidRDefault="002B71C1" w:rsidP="00560F5A">
      <w:pPr>
        <w:spacing w:after="0" w:line="240" w:lineRule="auto"/>
      </w:pPr>
      <w:r>
        <w:separator/>
      </w:r>
    </w:p>
  </w:footnote>
  <w:footnote w:type="continuationSeparator" w:id="1">
    <w:p w:rsidR="002B71C1" w:rsidRDefault="002B71C1" w:rsidP="00560F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A9" w:rsidRDefault="006212A9">
    <w:pPr>
      <w:pStyle w:val="a3"/>
      <w:jc w:val="center"/>
      <w:rPr>
        <w:sz w:val="20"/>
        <w:szCs w:val="20"/>
      </w:rPr>
    </w:pPr>
  </w:p>
  <w:p w:rsidR="006212A9" w:rsidRPr="00E80EBD" w:rsidRDefault="00C74541">
    <w:pPr>
      <w:pStyle w:val="a3"/>
      <w:jc w:val="center"/>
      <w:rPr>
        <w:sz w:val="20"/>
        <w:szCs w:val="20"/>
      </w:rPr>
    </w:pPr>
    <w:r w:rsidRPr="00E80EBD">
      <w:rPr>
        <w:sz w:val="20"/>
        <w:szCs w:val="20"/>
      </w:rPr>
      <w:fldChar w:fldCharType="begin"/>
    </w:r>
    <w:r w:rsidR="006212A9" w:rsidRPr="00E80EBD">
      <w:rPr>
        <w:sz w:val="20"/>
        <w:szCs w:val="20"/>
      </w:rPr>
      <w:instrText xml:space="preserve"> PAGE   \* MERGEFORMAT </w:instrText>
    </w:r>
    <w:r w:rsidRPr="00E80EBD">
      <w:rPr>
        <w:sz w:val="20"/>
        <w:szCs w:val="20"/>
      </w:rPr>
      <w:fldChar w:fldCharType="separate"/>
    </w:r>
    <w:r w:rsidR="005F7BC4">
      <w:rPr>
        <w:noProof/>
        <w:sz w:val="20"/>
        <w:szCs w:val="20"/>
      </w:rPr>
      <w:t>106</w:t>
    </w:r>
    <w:r w:rsidRPr="00E80EBD">
      <w:rPr>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A9" w:rsidRDefault="006212A9" w:rsidP="00560F5A">
    <w:pPr>
      <w:pStyle w:val="a3"/>
      <w:jc w:val="cent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B467CBA"/>
    <w:lvl w:ilvl="0">
      <w:start w:val="1"/>
      <w:numFmt w:val="decimal"/>
      <w:lvlText w:val="%1."/>
      <w:lvlJc w:val="left"/>
      <w:pPr>
        <w:tabs>
          <w:tab w:val="num" w:pos="1492"/>
        </w:tabs>
        <w:ind w:left="1492" w:hanging="360"/>
      </w:pPr>
    </w:lvl>
  </w:abstractNum>
  <w:abstractNum w:abstractNumId="1">
    <w:nsid w:val="FFFFFF7D"/>
    <w:multiLevelType w:val="singleLevel"/>
    <w:tmpl w:val="3C2E0AEA"/>
    <w:lvl w:ilvl="0">
      <w:start w:val="1"/>
      <w:numFmt w:val="decimal"/>
      <w:lvlText w:val="%1."/>
      <w:lvlJc w:val="left"/>
      <w:pPr>
        <w:tabs>
          <w:tab w:val="num" w:pos="1209"/>
        </w:tabs>
        <w:ind w:left="1209" w:hanging="360"/>
      </w:pPr>
    </w:lvl>
  </w:abstractNum>
  <w:abstractNum w:abstractNumId="2">
    <w:nsid w:val="FFFFFF7E"/>
    <w:multiLevelType w:val="singleLevel"/>
    <w:tmpl w:val="88CC91D6"/>
    <w:lvl w:ilvl="0">
      <w:start w:val="1"/>
      <w:numFmt w:val="decimal"/>
      <w:lvlText w:val="%1."/>
      <w:lvlJc w:val="left"/>
      <w:pPr>
        <w:tabs>
          <w:tab w:val="num" w:pos="926"/>
        </w:tabs>
        <w:ind w:left="926" w:hanging="360"/>
      </w:pPr>
    </w:lvl>
  </w:abstractNum>
  <w:abstractNum w:abstractNumId="3">
    <w:nsid w:val="FFFFFF7F"/>
    <w:multiLevelType w:val="singleLevel"/>
    <w:tmpl w:val="6E96FB04"/>
    <w:lvl w:ilvl="0">
      <w:start w:val="1"/>
      <w:numFmt w:val="decimal"/>
      <w:lvlText w:val="%1."/>
      <w:lvlJc w:val="left"/>
      <w:pPr>
        <w:tabs>
          <w:tab w:val="num" w:pos="643"/>
        </w:tabs>
        <w:ind w:left="643" w:hanging="360"/>
      </w:pPr>
    </w:lvl>
  </w:abstractNum>
  <w:abstractNum w:abstractNumId="4">
    <w:nsid w:val="FFFFFF80"/>
    <w:multiLevelType w:val="singleLevel"/>
    <w:tmpl w:val="05667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A243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9CD3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10E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DE972E"/>
    <w:lvl w:ilvl="0">
      <w:start w:val="1"/>
      <w:numFmt w:val="decimal"/>
      <w:lvlText w:val="%1."/>
      <w:lvlJc w:val="left"/>
      <w:pPr>
        <w:tabs>
          <w:tab w:val="num" w:pos="360"/>
        </w:tabs>
        <w:ind w:left="360" w:hanging="360"/>
      </w:pPr>
    </w:lvl>
  </w:abstractNum>
  <w:abstractNum w:abstractNumId="9">
    <w:nsid w:val="FFFFFF89"/>
    <w:multiLevelType w:val="singleLevel"/>
    <w:tmpl w:val="1C72CA88"/>
    <w:lvl w:ilvl="0">
      <w:start w:val="1"/>
      <w:numFmt w:val="bullet"/>
      <w:lvlText w:val=""/>
      <w:lvlJc w:val="left"/>
      <w:pPr>
        <w:tabs>
          <w:tab w:val="num" w:pos="360"/>
        </w:tabs>
        <w:ind w:left="360" w:hanging="360"/>
      </w:pPr>
      <w:rPr>
        <w:rFonts w:ascii="Symbol" w:hAnsi="Symbol" w:hint="default"/>
      </w:rPr>
    </w:lvl>
  </w:abstractNum>
  <w:abstractNum w:abstractNumId="1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05AA79F7"/>
    <w:multiLevelType w:val="multilevel"/>
    <w:tmpl w:val="DB82CA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11FC1ECA"/>
    <w:multiLevelType w:val="hybridMultilevel"/>
    <w:tmpl w:val="8924CDEE"/>
    <w:lvl w:ilvl="0" w:tplc="5CA804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44148F3"/>
    <w:multiLevelType w:val="hybridMultilevel"/>
    <w:tmpl w:val="C92C1794"/>
    <w:lvl w:ilvl="0" w:tplc="F0220ABC">
      <w:start w:val="1"/>
      <w:numFmt w:val="decimal"/>
      <w:lvlText w:val="%1."/>
      <w:lvlJc w:val="left"/>
      <w:pPr>
        <w:ind w:left="1486" w:hanging="240"/>
      </w:pPr>
      <w:rPr>
        <w:rFonts w:ascii="Times New Roman" w:eastAsia="Times New Roman" w:hAnsi="Times New Roman" w:cs="Times New Roman" w:hint="default"/>
        <w:b/>
        <w:bCs/>
        <w:w w:val="100"/>
        <w:sz w:val="24"/>
        <w:szCs w:val="24"/>
        <w:lang w:val="ru-RU" w:eastAsia="en-US" w:bidi="ar-SA"/>
      </w:rPr>
    </w:lvl>
    <w:lvl w:ilvl="1" w:tplc="30F21170">
      <w:numFmt w:val="bullet"/>
      <w:lvlText w:val="•"/>
      <w:lvlJc w:val="left"/>
      <w:pPr>
        <w:ind w:left="2388" w:hanging="240"/>
      </w:pPr>
      <w:rPr>
        <w:rFonts w:hint="default"/>
        <w:lang w:val="ru-RU" w:eastAsia="en-US" w:bidi="ar-SA"/>
      </w:rPr>
    </w:lvl>
    <w:lvl w:ilvl="2" w:tplc="3384BA1C">
      <w:numFmt w:val="bullet"/>
      <w:lvlText w:val="•"/>
      <w:lvlJc w:val="left"/>
      <w:pPr>
        <w:ind w:left="3296" w:hanging="240"/>
      </w:pPr>
      <w:rPr>
        <w:rFonts w:hint="default"/>
        <w:lang w:val="ru-RU" w:eastAsia="en-US" w:bidi="ar-SA"/>
      </w:rPr>
    </w:lvl>
    <w:lvl w:ilvl="3" w:tplc="53427AC2">
      <w:numFmt w:val="bullet"/>
      <w:lvlText w:val="•"/>
      <w:lvlJc w:val="left"/>
      <w:pPr>
        <w:ind w:left="4205" w:hanging="240"/>
      </w:pPr>
      <w:rPr>
        <w:rFonts w:hint="default"/>
        <w:lang w:val="ru-RU" w:eastAsia="en-US" w:bidi="ar-SA"/>
      </w:rPr>
    </w:lvl>
    <w:lvl w:ilvl="4" w:tplc="D278EB78">
      <w:numFmt w:val="bullet"/>
      <w:lvlText w:val="•"/>
      <w:lvlJc w:val="left"/>
      <w:pPr>
        <w:ind w:left="5113" w:hanging="240"/>
      </w:pPr>
      <w:rPr>
        <w:rFonts w:hint="default"/>
        <w:lang w:val="ru-RU" w:eastAsia="en-US" w:bidi="ar-SA"/>
      </w:rPr>
    </w:lvl>
    <w:lvl w:ilvl="5" w:tplc="09BE3CFE">
      <w:numFmt w:val="bullet"/>
      <w:lvlText w:val="•"/>
      <w:lvlJc w:val="left"/>
      <w:pPr>
        <w:ind w:left="6022" w:hanging="240"/>
      </w:pPr>
      <w:rPr>
        <w:rFonts w:hint="default"/>
        <w:lang w:val="ru-RU" w:eastAsia="en-US" w:bidi="ar-SA"/>
      </w:rPr>
    </w:lvl>
    <w:lvl w:ilvl="6" w:tplc="3140EBA8">
      <w:numFmt w:val="bullet"/>
      <w:lvlText w:val="•"/>
      <w:lvlJc w:val="left"/>
      <w:pPr>
        <w:ind w:left="6930" w:hanging="240"/>
      </w:pPr>
      <w:rPr>
        <w:rFonts w:hint="default"/>
        <w:lang w:val="ru-RU" w:eastAsia="en-US" w:bidi="ar-SA"/>
      </w:rPr>
    </w:lvl>
    <w:lvl w:ilvl="7" w:tplc="4A54CAAC">
      <w:numFmt w:val="bullet"/>
      <w:lvlText w:val="•"/>
      <w:lvlJc w:val="left"/>
      <w:pPr>
        <w:ind w:left="7838" w:hanging="240"/>
      </w:pPr>
      <w:rPr>
        <w:rFonts w:hint="default"/>
        <w:lang w:val="ru-RU" w:eastAsia="en-US" w:bidi="ar-SA"/>
      </w:rPr>
    </w:lvl>
    <w:lvl w:ilvl="8" w:tplc="D7D0098E">
      <w:numFmt w:val="bullet"/>
      <w:lvlText w:val="•"/>
      <w:lvlJc w:val="left"/>
      <w:pPr>
        <w:ind w:left="8747" w:hanging="240"/>
      </w:pPr>
      <w:rPr>
        <w:rFonts w:hint="default"/>
        <w:lang w:val="ru-RU" w:eastAsia="en-US" w:bidi="ar-SA"/>
      </w:rPr>
    </w:lvl>
  </w:abstractNum>
  <w:abstractNum w:abstractNumId="17">
    <w:nsid w:val="14D14D01"/>
    <w:multiLevelType w:val="hybridMultilevel"/>
    <w:tmpl w:val="090A338A"/>
    <w:lvl w:ilvl="0" w:tplc="693A2F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2A11192B"/>
    <w:multiLevelType w:val="hybridMultilevel"/>
    <w:tmpl w:val="A01A7F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34042F7C"/>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4AB39E9"/>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3FBA7D1E"/>
    <w:multiLevelType w:val="hybridMultilevel"/>
    <w:tmpl w:val="A260DC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46F737D6"/>
    <w:multiLevelType w:val="multilevel"/>
    <w:tmpl w:val="13621876"/>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B44434A"/>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nsid w:val="5BE82A0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6303444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6E94CF4"/>
    <w:multiLevelType w:val="hybridMultilevel"/>
    <w:tmpl w:val="E6C0D72E"/>
    <w:lvl w:ilvl="0" w:tplc="26C011A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6FC47FC3"/>
    <w:multiLevelType w:val="hybridMultilevel"/>
    <w:tmpl w:val="6AFA6C7E"/>
    <w:lvl w:ilvl="0" w:tplc="26C011AC">
      <w:start w:val="1"/>
      <w:numFmt w:val="bullet"/>
      <w:lvlText w:val=""/>
      <w:lvlJc w:val="left"/>
      <w:pPr>
        <w:ind w:left="644"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704976B1"/>
    <w:multiLevelType w:val="hybridMultilevel"/>
    <w:tmpl w:val="60889BD0"/>
    <w:lvl w:ilvl="0" w:tplc="88EA0654">
      <w:start w:val="1"/>
      <w:numFmt w:val="decimal"/>
      <w:lvlText w:val="%1."/>
      <w:lvlJc w:val="left"/>
      <w:pPr>
        <w:tabs>
          <w:tab w:val="num" w:pos="683"/>
        </w:tabs>
        <w:ind w:left="683" w:hanging="323"/>
      </w:pPr>
      <w:rPr>
        <w:rFonts w:hint="default"/>
      </w:rPr>
    </w:lvl>
    <w:lvl w:ilvl="1" w:tplc="04190019" w:tentative="1">
      <w:start w:val="1"/>
      <w:numFmt w:val="lowerLetter"/>
      <w:lvlText w:val="%2."/>
      <w:lvlJc w:val="left"/>
      <w:pPr>
        <w:tabs>
          <w:tab w:val="num" w:pos="1403"/>
        </w:tabs>
        <w:ind w:left="1403" w:hanging="360"/>
      </w:pPr>
    </w:lvl>
    <w:lvl w:ilvl="2" w:tplc="0419001B" w:tentative="1">
      <w:start w:val="1"/>
      <w:numFmt w:val="lowerRoman"/>
      <w:lvlText w:val="%3."/>
      <w:lvlJc w:val="right"/>
      <w:pPr>
        <w:tabs>
          <w:tab w:val="num" w:pos="2123"/>
        </w:tabs>
        <w:ind w:left="2123" w:hanging="180"/>
      </w:pPr>
    </w:lvl>
    <w:lvl w:ilvl="3" w:tplc="0419000F" w:tentative="1">
      <w:start w:val="1"/>
      <w:numFmt w:val="decimal"/>
      <w:lvlText w:val="%4."/>
      <w:lvlJc w:val="left"/>
      <w:pPr>
        <w:tabs>
          <w:tab w:val="num" w:pos="2843"/>
        </w:tabs>
        <w:ind w:left="2843" w:hanging="360"/>
      </w:pPr>
    </w:lvl>
    <w:lvl w:ilvl="4" w:tplc="04190019" w:tentative="1">
      <w:start w:val="1"/>
      <w:numFmt w:val="lowerLetter"/>
      <w:lvlText w:val="%5."/>
      <w:lvlJc w:val="left"/>
      <w:pPr>
        <w:tabs>
          <w:tab w:val="num" w:pos="3563"/>
        </w:tabs>
        <w:ind w:left="3563" w:hanging="360"/>
      </w:pPr>
    </w:lvl>
    <w:lvl w:ilvl="5" w:tplc="0419001B" w:tentative="1">
      <w:start w:val="1"/>
      <w:numFmt w:val="lowerRoman"/>
      <w:lvlText w:val="%6."/>
      <w:lvlJc w:val="right"/>
      <w:pPr>
        <w:tabs>
          <w:tab w:val="num" w:pos="4283"/>
        </w:tabs>
        <w:ind w:left="4283" w:hanging="180"/>
      </w:pPr>
    </w:lvl>
    <w:lvl w:ilvl="6" w:tplc="0419000F" w:tentative="1">
      <w:start w:val="1"/>
      <w:numFmt w:val="decimal"/>
      <w:lvlText w:val="%7."/>
      <w:lvlJc w:val="left"/>
      <w:pPr>
        <w:tabs>
          <w:tab w:val="num" w:pos="5003"/>
        </w:tabs>
        <w:ind w:left="5003" w:hanging="360"/>
      </w:pPr>
    </w:lvl>
    <w:lvl w:ilvl="7" w:tplc="04190019" w:tentative="1">
      <w:start w:val="1"/>
      <w:numFmt w:val="lowerLetter"/>
      <w:lvlText w:val="%8."/>
      <w:lvlJc w:val="left"/>
      <w:pPr>
        <w:tabs>
          <w:tab w:val="num" w:pos="5723"/>
        </w:tabs>
        <w:ind w:left="5723" w:hanging="360"/>
      </w:pPr>
    </w:lvl>
    <w:lvl w:ilvl="8" w:tplc="0419001B" w:tentative="1">
      <w:start w:val="1"/>
      <w:numFmt w:val="lowerRoman"/>
      <w:lvlText w:val="%9."/>
      <w:lvlJc w:val="right"/>
      <w:pPr>
        <w:tabs>
          <w:tab w:val="num" w:pos="6443"/>
        </w:tabs>
        <w:ind w:left="6443" w:hanging="180"/>
      </w:pPr>
    </w:lvl>
  </w:abstractNum>
  <w:abstractNum w:abstractNumId="37">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8">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28235A8"/>
    <w:multiLevelType w:val="hybridMultilevel"/>
    <w:tmpl w:val="A92A548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3C3BEF"/>
    <w:multiLevelType w:val="hybridMultilevel"/>
    <w:tmpl w:val="F84E8952"/>
    <w:lvl w:ilvl="0" w:tplc="803AD6B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A4E661B"/>
    <w:multiLevelType w:val="hybridMultilevel"/>
    <w:tmpl w:val="DB82CA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B5A078C"/>
    <w:multiLevelType w:val="hybridMultilevel"/>
    <w:tmpl w:val="8CFC3FF8"/>
    <w:lvl w:ilvl="0" w:tplc="26C011AC">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3">
    <w:nsid w:val="7E392EB8"/>
    <w:multiLevelType w:val="hybridMultilevel"/>
    <w:tmpl w:val="76869234"/>
    <w:lvl w:ilvl="0" w:tplc="2D1268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B53B56"/>
    <w:multiLevelType w:val="hybridMultilevel"/>
    <w:tmpl w:val="300EE5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3"/>
  </w:num>
  <w:num w:numId="2">
    <w:abstractNumId w:val="42"/>
  </w:num>
  <w:num w:numId="3">
    <w:abstractNumId w:val="38"/>
  </w:num>
  <w:num w:numId="4">
    <w:abstractNumId w:val="35"/>
  </w:num>
  <w:num w:numId="5">
    <w:abstractNumId w:val="13"/>
  </w:num>
  <w:num w:numId="6">
    <w:abstractNumId w:val="10"/>
  </w:num>
  <w:num w:numId="7">
    <w:abstractNumId w:val="14"/>
  </w:num>
  <w:num w:numId="8">
    <w:abstractNumId w:val="31"/>
  </w:num>
  <w:num w:numId="9">
    <w:abstractNumId w:val="37"/>
  </w:num>
  <w:num w:numId="10">
    <w:abstractNumId w:val="28"/>
  </w:num>
  <w:num w:numId="11">
    <w:abstractNumId w:val="20"/>
  </w:num>
  <w:num w:numId="12">
    <w:abstractNumId w:val="29"/>
  </w:num>
  <w:num w:numId="13">
    <w:abstractNumId w:val="27"/>
  </w:num>
  <w:num w:numId="14">
    <w:abstractNumId w:val="26"/>
  </w:num>
  <w:num w:numId="15">
    <w:abstractNumId w:val="24"/>
  </w:num>
  <w:num w:numId="16">
    <w:abstractNumId w:val="18"/>
  </w:num>
  <w:num w:numId="17">
    <w:abstractNumId w:val="23"/>
  </w:num>
  <w:num w:numId="18">
    <w:abstractNumId w:val="22"/>
  </w:num>
  <w:num w:numId="19">
    <w:abstractNumId w:val="30"/>
  </w:num>
  <w:num w:numId="20">
    <w:abstractNumId w:val="34"/>
  </w:num>
  <w:num w:numId="21">
    <w:abstractNumId w:val="21"/>
  </w:num>
  <w:num w:numId="22">
    <w:abstractNumId w:val="32"/>
  </w:num>
  <w:num w:numId="23">
    <w:abstractNumId w:val="25"/>
  </w:num>
  <w:num w:numId="24">
    <w:abstractNumId w:val="36"/>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41"/>
  </w:num>
  <w:num w:numId="37">
    <w:abstractNumId w:val="12"/>
  </w:num>
  <w:num w:numId="38">
    <w:abstractNumId w:val="44"/>
  </w:num>
  <w:num w:numId="39">
    <w:abstractNumId w:val="15"/>
  </w:num>
  <w:num w:numId="40">
    <w:abstractNumId w:val="43"/>
  </w:num>
  <w:num w:numId="41">
    <w:abstractNumId w:val="17"/>
  </w:num>
  <w:num w:numId="42">
    <w:abstractNumId w:val="16"/>
  </w:num>
  <w:num w:numId="43">
    <w:abstractNumId w:val="11"/>
  </w:num>
  <w:num w:numId="44">
    <w:abstractNumId w:val="39"/>
  </w:num>
  <w:num w:numId="45">
    <w:abstractNumId w:val="40"/>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BD3007"/>
    <w:rsid w:val="000006FC"/>
    <w:rsid w:val="00000D57"/>
    <w:rsid w:val="0000184B"/>
    <w:rsid w:val="00002853"/>
    <w:rsid w:val="00006C6A"/>
    <w:rsid w:val="000115AF"/>
    <w:rsid w:val="00011D9F"/>
    <w:rsid w:val="00012A70"/>
    <w:rsid w:val="0001303F"/>
    <w:rsid w:val="00013352"/>
    <w:rsid w:val="00014572"/>
    <w:rsid w:val="00015C82"/>
    <w:rsid w:val="00017767"/>
    <w:rsid w:val="00017799"/>
    <w:rsid w:val="000179CA"/>
    <w:rsid w:val="00017E82"/>
    <w:rsid w:val="00020FE9"/>
    <w:rsid w:val="00021172"/>
    <w:rsid w:val="0002181D"/>
    <w:rsid w:val="000224B4"/>
    <w:rsid w:val="00022944"/>
    <w:rsid w:val="00023305"/>
    <w:rsid w:val="000234FE"/>
    <w:rsid w:val="00023C95"/>
    <w:rsid w:val="00023E5F"/>
    <w:rsid w:val="0002403D"/>
    <w:rsid w:val="000243A8"/>
    <w:rsid w:val="000243DF"/>
    <w:rsid w:val="00024635"/>
    <w:rsid w:val="000249DD"/>
    <w:rsid w:val="00024C0B"/>
    <w:rsid w:val="00025668"/>
    <w:rsid w:val="00025AD0"/>
    <w:rsid w:val="00026064"/>
    <w:rsid w:val="00027AE3"/>
    <w:rsid w:val="00030F79"/>
    <w:rsid w:val="0003128D"/>
    <w:rsid w:val="00031F40"/>
    <w:rsid w:val="00034E08"/>
    <w:rsid w:val="00036575"/>
    <w:rsid w:val="00036B3C"/>
    <w:rsid w:val="000375A3"/>
    <w:rsid w:val="00041559"/>
    <w:rsid w:val="00042134"/>
    <w:rsid w:val="00042DC4"/>
    <w:rsid w:val="000434A0"/>
    <w:rsid w:val="00044BEF"/>
    <w:rsid w:val="00045141"/>
    <w:rsid w:val="00045629"/>
    <w:rsid w:val="00046CE7"/>
    <w:rsid w:val="000477B1"/>
    <w:rsid w:val="00050326"/>
    <w:rsid w:val="0005049B"/>
    <w:rsid w:val="00050D57"/>
    <w:rsid w:val="00052BEB"/>
    <w:rsid w:val="00054496"/>
    <w:rsid w:val="0005489F"/>
    <w:rsid w:val="00057206"/>
    <w:rsid w:val="000602D3"/>
    <w:rsid w:val="0006132F"/>
    <w:rsid w:val="0006152E"/>
    <w:rsid w:val="00063BFB"/>
    <w:rsid w:val="000644A2"/>
    <w:rsid w:val="000655A7"/>
    <w:rsid w:val="00066022"/>
    <w:rsid w:val="000679BB"/>
    <w:rsid w:val="00070E35"/>
    <w:rsid w:val="00070ED1"/>
    <w:rsid w:val="0007175E"/>
    <w:rsid w:val="00071CD4"/>
    <w:rsid w:val="00071E79"/>
    <w:rsid w:val="00073D41"/>
    <w:rsid w:val="00076156"/>
    <w:rsid w:val="00076401"/>
    <w:rsid w:val="000770EA"/>
    <w:rsid w:val="0007796F"/>
    <w:rsid w:val="00082B61"/>
    <w:rsid w:val="00082BEB"/>
    <w:rsid w:val="00083024"/>
    <w:rsid w:val="00084E09"/>
    <w:rsid w:val="000860D6"/>
    <w:rsid w:val="00086329"/>
    <w:rsid w:val="0009013B"/>
    <w:rsid w:val="00091407"/>
    <w:rsid w:val="00092A39"/>
    <w:rsid w:val="0009312A"/>
    <w:rsid w:val="00094707"/>
    <w:rsid w:val="00095378"/>
    <w:rsid w:val="00096695"/>
    <w:rsid w:val="000A2473"/>
    <w:rsid w:val="000A576D"/>
    <w:rsid w:val="000A579F"/>
    <w:rsid w:val="000A6712"/>
    <w:rsid w:val="000A78B6"/>
    <w:rsid w:val="000A79DA"/>
    <w:rsid w:val="000B0431"/>
    <w:rsid w:val="000B0475"/>
    <w:rsid w:val="000B0906"/>
    <w:rsid w:val="000B0F6A"/>
    <w:rsid w:val="000B1662"/>
    <w:rsid w:val="000B1D6E"/>
    <w:rsid w:val="000B1D90"/>
    <w:rsid w:val="000B2A2A"/>
    <w:rsid w:val="000B53C1"/>
    <w:rsid w:val="000B6DBA"/>
    <w:rsid w:val="000B6ECD"/>
    <w:rsid w:val="000B7E39"/>
    <w:rsid w:val="000C000C"/>
    <w:rsid w:val="000C31B8"/>
    <w:rsid w:val="000C3991"/>
    <w:rsid w:val="000C3B62"/>
    <w:rsid w:val="000C42BC"/>
    <w:rsid w:val="000C46CA"/>
    <w:rsid w:val="000C5884"/>
    <w:rsid w:val="000C689A"/>
    <w:rsid w:val="000C75F3"/>
    <w:rsid w:val="000D11F0"/>
    <w:rsid w:val="000D1D0C"/>
    <w:rsid w:val="000D233E"/>
    <w:rsid w:val="000D2C10"/>
    <w:rsid w:val="000D2EBB"/>
    <w:rsid w:val="000D3582"/>
    <w:rsid w:val="000D3DEB"/>
    <w:rsid w:val="000D42D4"/>
    <w:rsid w:val="000D487B"/>
    <w:rsid w:val="000D54A1"/>
    <w:rsid w:val="000D5C1E"/>
    <w:rsid w:val="000D6BD9"/>
    <w:rsid w:val="000D75F2"/>
    <w:rsid w:val="000D7E26"/>
    <w:rsid w:val="000E0FDB"/>
    <w:rsid w:val="000E16B0"/>
    <w:rsid w:val="000E36CF"/>
    <w:rsid w:val="000E47AC"/>
    <w:rsid w:val="000E5181"/>
    <w:rsid w:val="000E539C"/>
    <w:rsid w:val="000E5779"/>
    <w:rsid w:val="000E57A4"/>
    <w:rsid w:val="000E69EE"/>
    <w:rsid w:val="000E7006"/>
    <w:rsid w:val="000E77AD"/>
    <w:rsid w:val="000F1720"/>
    <w:rsid w:val="000F2E74"/>
    <w:rsid w:val="000F3A0A"/>
    <w:rsid w:val="000F4D31"/>
    <w:rsid w:val="000F4FF4"/>
    <w:rsid w:val="000F56B7"/>
    <w:rsid w:val="000F5CAE"/>
    <w:rsid w:val="000F5EED"/>
    <w:rsid w:val="000F6428"/>
    <w:rsid w:val="000F6955"/>
    <w:rsid w:val="00100610"/>
    <w:rsid w:val="00100ED4"/>
    <w:rsid w:val="001013D5"/>
    <w:rsid w:val="001015C9"/>
    <w:rsid w:val="001027E6"/>
    <w:rsid w:val="0010393D"/>
    <w:rsid w:val="001050D5"/>
    <w:rsid w:val="00105F9E"/>
    <w:rsid w:val="001060E1"/>
    <w:rsid w:val="00106477"/>
    <w:rsid w:val="001066EF"/>
    <w:rsid w:val="00107424"/>
    <w:rsid w:val="0011022B"/>
    <w:rsid w:val="001104D1"/>
    <w:rsid w:val="00110A33"/>
    <w:rsid w:val="00110ACC"/>
    <w:rsid w:val="00110EA4"/>
    <w:rsid w:val="00111808"/>
    <w:rsid w:val="00112531"/>
    <w:rsid w:val="00112D32"/>
    <w:rsid w:val="00113D69"/>
    <w:rsid w:val="00114CD5"/>
    <w:rsid w:val="00116A97"/>
    <w:rsid w:val="001170E0"/>
    <w:rsid w:val="001200B5"/>
    <w:rsid w:val="0012060B"/>
    <w:rsid w:val="0012118F"/>
    <w:rsid w:val="00121482"/>
    <w:rsid w:val="0012376C"/>
    <w:rsid w:val="001239DB"/>
    <w:rsid w:val="0012504C"/>
    <w:rsid w:val="001256C4"/>
    <w:rsid w:val="00126001"/>
    <w:rsid w:val="001277C8"/>
    <w:rsid w:val="00131828"/>
    <w:rsid w:val="001342D1"/>
    <w:rsid w:val="00134655"/>
    <w:rsid w:val="00137B38"/>
    <w:rsid w:val="00137B70"/>
    <w:rsid w:val="00140273"/>
    <w:rsid w:val="001403D3"/>
    <w:rsid w:val="001434F2"/>
    <w:rsid w:val="001441EE"/>
    <w:rsid w:val="0014446D"/>
    <w:rsid w:val="001444AE"/>
    <w:rsid w:val="00145098"/>
    <w:rsid w:val="00145EAB"/>
    <w:rsid w:val="00146016"/>
    <w:rsid w:val="001461B0"/>
    <w:rsid w:val="001506F7"/>
    <w:rsid w:val="001515CC"/>
    <w:rsid w:val="001515DC"/>
    <w:rsid w:val="0015169F"/>
    <w:rsid w:val="00152679"/>
    <w:rsid w:val="00154946"/>
    <w:rsid w:val="00154B21"/>
    <w:rsid w:val="00160242"/>
    <w:rsid w:val="001602C6"/>
    <w:rsid w:val="001602F6"/>
    <w:rsid w:val="00162218"/>
    <w:rsid w:val="00162D86"/>
    <w:rsid w:val="00163C59"/>
    <w:rsid w:val="00164D4E"/>
    <w:rsid w:val="00164FBF"/>
    <w:rsid w:val="0016548C"/>
    <w:rsid w:val="001660C4"/>
    <w:rsid w:val="00167352"/>
    <w:rsid w:val="00170329"/>
    <w:rsid w:val="00172F0E"/>
    <w:rsid w:val="0017367A"/>
    <w:rsid w:val="001755AC"/>
    <w:rsid w:val="00175B59"/>
    <w:rsid w:val="001760EA"/>
    <w:rsid w:val="00176F8A"/>
    <w:rsid w:val="00177D8F"/>
    <w:rsid w:val="001815BB"/>
    <w:rsid w:val="00181B14"/>
    <w:rsid w:val="001820AD"/>
    <w:rsid w:val="00182425"/>
    <w:rsid w:val="00182BC2"/>
    <w:rsid w:val="001832F3"/>
    <w:rsid w:val="00184262"/>
    <w:rsid w:val="00184268"/>
    <w:rsid w:val="001862F4"/>
    <w:rsid w:val="0018639C"/>
    <w:rsid w:val="00186E94"/>
    <w:rsid w:val="001877BB"/>
    <w:rsid w:val="00187E3F"/>
    <w:rsid w:val="001900EB"/>
    <w:rsid w:val="001927DD"/>
    <w:rsid w:val="00193E52"/>
    <w:rsid w:val="00194A53"/>
    <w:rsid w:val="0019514A"/>
    <w:rsid w:val="00196A5F"/>
    <w:rsid w:val="0019708A"/>
    <w:rsid w:val="001979BF"/>
    <w:rsid w:val="00197AA9"/>
    <w:rsid w:val="001A1578"/>
    <w:rsid w:val="001A1A7A"/>
    <w:rsid w:val="001A1F7B"/>
    <w:rsid w:val="001A6286"/>
    <w:rsid w:val="001A7CE0"/>
    <w:rsid w:val="001B0894"/>
    <w:rsid w:val="001B0C9E"/>
    <w:rsid w:val="001B38D0"/>
    <w:rsid w:val="001B38DA"/>
    <w:rsid w:val="001B4AB9"/>
    <w:rsid w:val="001B59AF"/>
    <w:rsid w:val="001B7ABB"/>
    <w:rsid w:val="001C0DCB"/>
    <w:rsid w:val="001C1213"/>
    <w:rsid w:val="001C1756"/>
    <w:rsid w:val="001C2C6A"/>
    <w:rsid w:val="001C38AD"/>
    <w:rsid w:val="001C4A16"/>
    <w:rsid w:val="001C56C5"/>
    <w:rsid w:val="001C6209"/>
    <w:rsid w:val="001C653D"/>
    <w:rsid w:val="001C6A7A"/>
    <w:rsid w:val="001C7688"/>
    <w:rsid w:val="001D0336"/>
    <w:rsid w:val="001D2892"/>
    <w:rsid w:val="001D28D1"/>
    <w:rsid w:val="001D319D"/>
    <w:rsid w:val="001D3645"/>
    <w:rsid w:val="001D3698"/>
    <w:rsid w:val="001D39F5"/>
    <w:rsid w:val="001D41A3"/>
    <w:rsid w:val="001D52E3"/>
    <w:rsid w:val="001D55A0"/>
    <w:rsid w:val="001D5E6F"/>
    <w:rsid w:val="001D7699"/>
    <w:rsid w:val="001E0136"/>
    <w:rsid w:val="001E08A0"/>
    <w:rsid w:val="001E0948"/>
    <w:rsid w:val="001E1768"/>
    <w:rsid w:val="001E35B0"/>
    <w:rsid w:val="001E3E17"/>
    <w:rsid w:val="001E4183"/>
    <w:rsid w:val="001E59F8"/>
    <w:rsid w:val="001E60BD"/>
    <w:rsid w:val="001E7994"/>
    <w:rsid w:val="001E7A78"/>
    <w:rsid w:val="001E7AB8"/>
    <w:rsid w:val="001E7F5D"/>
    <w:rsid w:val="001F1528"/>
    <w:rsid w:val="001F228F"/>
    <w:rsid w:val="001F32A1"/>
    <w:rsid w:val="001F4AD0"/>
    <w:rsid w:val="001F521D"/>
    <w:rsid w:val="001F5431"/>
    <w:rsid w:val="001F55D4"/>
    <w:rsid w:val="001F5B2C"/>
    <w:rsid w:val="001F6533"/>
    <w:rsid w:val="001F6A92"/>
    <w:rsid w:val="001F6AA5"/>
    <w:rsid w:val="00200F73"/>
    <w:rsid w:val="0020120B"/>
    <w:rsid w:val="002018C9"/>
    <w:rsid w:val="00201B26"/>
    <w:rsid w:val="0020280D"/>
    <w:rsid w:val="00203146"/>
    <w:rsid w:val="002036D5"/>
    <w:rsid w:val="00203B2E"/>
    <w:rsid w:val="0020400A"/>
    <w:rsid w:val="00204614"/>
    <w:rsid w:val="00204D4C"/>
    <w:rsid w:val="002054AD"/>
    <w:rsid w:val="002056A2"/>
    <w:rsid w:val="00206B25"/>
    <w:rsid w:val="00207143"/>
    <w:rsid w:val="002073CB"/>
    <w:rsid w:val="002074CF"/>
    <w:rsid w:val="0020755A"/>
    <w:rsid w:val="00207B99"/>
    <w:rsid w:val="00210CB9"/>
    <w:rsid w:val="002114F6"/>
    <w:rsid w:val="002128D5"/>
    <w:rsid w:val="00213D37"/>
    <w:rsid w:val="00214AA3"/>
    <w:rsid w:val="00215568"/>
    <w:rsid w:val="00215705"/>
    <w:rsid w:val="00215FBE"/>
    <w:rsid w:val="00216064"/>
    <w:rsid w:val="002161A5"/>
    <w:rsid w:val="00216381"/>
    <w:rsid w:val="002166E4"/>
    <w:rsid w:val="00217C82"/>
    <w:rsid w:val="00217E51"/>
    <w:rsid w:val="0022535B"/>
    <w:rsid w:val="00226440"/>
    <w:rsid w:val="00226A56"/>
    <w:rsid w:val="002273B9"/>
    <w:rsid w:val="00230DCF"/>
    <w:rsid w:val="0023118D"/>
    <w:rsid w:val="002314DB"/>
    <w:rsid w:val="00231C0C"/>
    <w:rsid w:val="00231D35"/>
    <w:rsid w:val="00232595"/>
    <w:rsid w:val="00232790"/>
    <w:rsid w:val="00233094"/>
    <w:rsid w:val="00234192"/>
    <w:rsid w:val="002377AC"/>
    <w:rsid w:val="0023780D"/>
    <w:rsid w:val="0024010F"/>
    <w:rsid w:val="00240CCE"/>
    <w:rsid w:val="00240E6E"/>
    <w:rsid w:val="002411A4"/>
    <w:rsid w:val="00241B24"/>
    <w:rsid w:val="00242D11"/>
    <w:rsid w:val="00242E50"/>
    <w:rsid w:val="002433D6"/>
    <w:rsid w:val="00243ADA"/>
    <w:rsid w:val="00243F57"/>
    <w:rsid w:val="00244A3E"/>
    <w:rsid w:val="00244AD3"/>
    <w:rsid w:val="00244F82"/>
    <w:rsid w:val="00246437"/>
    <w:rsid w:val="00246713"/>
    <w:rsid w:val="00246E16"/>
    <w:rsid w:val="002476D2"/>
    <w:rsid w:val="00250F66"/>
    <w:rsid w:val="002517B0"/>
    <w:rsid w:val="002520CC"/>
    <w:rsid w:val="00253216"/>
    <w:rsid w:val="0025322A"/>
    <w:rsid w:val="00253378"/>
    <w:rsid w:val="0025496B"/>
    <w:rsid w:val="00256638"/>
    <w:rsid w:val="002614DC"/>
    <w:rsid w:val="00261CD3"/>
    <w:rsid w:val="002656DD"/>
    <w:rsid w:val="00265B1B"/>
    <w:rsid w:val="002668CA"/>
    <w:rsid w:val="0026752B"/>
    <w:rsid w:val="00267C20"/>
    <w:rsid w:val="00270319"/>
    <w:rsid w:val="00270560"/>
    <w:rsid w:val="00271992"/>
    <w:rsid w:val="00272A46"/>
    <w:rsid w:val="00276C24"/>
    <w:rsid w:val="00276E5A"/>
    <w:rsid w:val="00277208"/>
    <w:rsid w:val="002800E8"/>
    <w:rsid w:val="0028022A"/>
    <w:rsid w:val="002818F6"/>
    <w:rsid w:val="00281A46"/>
    <w:rsid w:val="00282841"/>
    <w:rsid w:val="00284C00"/>
    <w:rsid w:val="0028514F"/>
    <w:rsid w:val="002870C7"/>
    <w:rsid w:val="00287BB3"/>
    <w:rsid w:val="0029005B"/>
    <w:rsid w:val="00290C03"/>
    <w:rsid w:val="0029195B"/>
    <w:rsid w:val="00292CEC"/>
    <w:rsid w:val="002942BC"/>
    <w:rsid w:val="00294AE6"/>
    <w:rsid w:val="00295351"/>
    <w:rsid w:val="0029603E"/>
    <w:rsid w:val="00296798"/>
    <w:rsid w:val="00296AFD"/>
    <w:rsid w:val="00297E8A"/>
    <w:rsid w:val="002A091B"/>
    <w:rsid w:val="002A0B23"/>
    <w:rsid w:val="002A12A1"/>
    <w:rsid w:val="002A12BA"/>
    <w:rsid w:val="002A3319"/>
    <w:rsid w:val="002A50E5"/>
    <w:rsid w:val="002A60C6"/>
    <w:rsid w:val="002A67F8"/>
    <w:rsid w:val="002A68C0"/>
    <w:rsid w:val="002A7A49"/>
    <w:rsid w:val="002A7A62"/>
    <w:rsid w:val="002A7DF1"/>
    <w:rsid w:val="002B0401"/>
    <w:rsid w:val="002B16B8"/>
    <w:rsid w:val="002B1B37"/>
    <w:rsid w:val="002B42F7"/>
    <w:rsid w:val="002B4E95"/>
    <w:rsid w:val="002B686C"/>
    <w:rsid w:val="002B69DA"/>
    <w:rsid w:val="002B6B23"/>
    <w:rsid w:val="002B6E3B"/>
    <w:rsid w:val="002B71C1"/>
    <w:rsid w:val="002B7A52"/>
    <w:rsid w:val="002C14C3"/>
    <w:rsid w:val="002C1815"/>
    <w:rsid w:val="002C1DB6"/>
    <w:rsid w:val="002C2D0D"/>
    <w:rsid w:val="002C47CC"/>
    <w:rsid w:val="002C4A12"/>
    <w:rsid w:val="002C4F4D"/>
    <w:rsid w:val="002C4FA9"/>
    <w:rsid w:val="002C52A0"/>
    <w:rsid w:val="002C5634"/>
    <w:rsid w:val="002C568C"/>
    <w:rsid w:val="002C604D"/>
    <w:rsid w:val="002C6A85"/>
    <w:rsid w:val="002C7DDA"/>
    <w:rsid w:val="002D025B"/>
    <w:rsid w:val="002D1B36"/>
    <w:rsid w:val="002D1D16"/>
    <w:rsid w:val="002D1F8E"/>
    <w:rsid w:val="002D2904"/>
    <w:rsid w:val="002D2A2D"/>
    <w:rsid w:val="002D3241"/>
    <w:rsid w:val="002D32CD"/>
    <w:rsid w:val="002D406C"/>
    <w:rsid w:val="002D46D4"/>
    <w:rsid w:val="002D5670"/>
    <w:rsid w:val="002D5942"/>
    <w:rsid w:val="002D7E68"/>
    <w:rsid w:val="002E047B"/>
    <w:rsid w:val="002E0AC7"/>
    <w:rsid w:val="002E0E3F"/>
    <w:rsid w:val="002E34EE"/>
    <w:rsid w:val="002E51DC"/>
    <w:rsid w:val="002E581A"/>
    <w:rsid w:val="002E5A4F"/>
    <w:rsid w:val="002E65AE"/>
    <w:rsid w:val="002E673C"/>
    <w:rsid w:val="002E6AE7"/>
    <w:rsid w:val="002E72C3"/>
    <w:rsid w:val="002E76DE"/>
    <w:rsid w:val="002E787B"/>
    <w:rsid w:val="002F072E"/>
    <w:rsid w:val="002F0D89"/>
    <w:rsid w:val="002F1CB1"/>
    <w:rsid w:val="002F2B57"/>
    <w:rsid w:val="002F3C0A"/>
    <w:rsid w:val="002F581C"/>
    <w:rsid w:val="002F658F"/>
    <w:rsid w:val="002F69BA"/>
    <w:rsid w:val="002F6F45"/>
    <w:rsid w:val="0030182E"/>
    <w:rsid w:val="00301B75"/>
    <w:rsid w:val="00301D9C"/>
    <w:rsid w:val="00302442"/>
    <w:rsid w:val="003040BC"/>
    <w:rsid w:val="00304430"/>
    <w:rsid w:val="003050E5"/>
    <w:rsid w:val="00307F97"/>
    <w:rsid w:val="0031190D"/>
    <w:rsid w:val="00311B98"/>
    <w:rsid w:val="00311F74"/>
    <w:rsid w:val="003122F0"/>
    <w:rsid w:val="003127CF"/>
    <w:rsid w:val="00313A16"/>
    <w:rsid w:val="00314ECD"/>
    <w:rsid w:val="00314F0F"/>
    <w:rsid w:val="003160C6"/>
    <w:rsid w:val="00316409"/>
    <w:rsid w:val="00316465"/>
    <w:rsid w:val="003167E0"/>
    <w:rsid w:val="003172FD"/>
    <w:rsid w:val="0031746A"/>
    <w:rsid w:val="00320D10"/>
    <w:rsid w:val="00321606"/>
    <w:rsid w:val="003229C7"/>
    <w:rsid w:val="003251C3"/>
    <w:rsid w:val="0032609C"/>
    <w:rsid w:val="00330670"/>
    <w:rsid w:val="00331933"/>
    <w:rsid w:val="0033208A"/>
    <w:rsid w:val="00332644"/>
    <w:rsid w:val="00332F2C"/>
    <w:rsid w:val="003338BE"/>
    <w:rsid w:val="00334927"/>
    <w:rsid w:val="00335CE6"/>
    <w:rsid w:val="003369C7"/>
    <w:rsid w:val="0033766F"/>
    <w:rsid w:val="003402B1"/>
    <w:rsid w:val="003404CF"/>
    <w:rsid w:val="0034118C"/>
    <w:rsid w:val="00341D23"/>
    <w:rsid w:val="00342C53"/>
    <w:rsid w:val="00342D63"/>
    <w:rsid w:val="00343B08"/>
    <w:rsid w:val="003458E0"/>
    <w:rsid w:val="00346406"/>
    <w:rsid w:val="00346664"/>
    <w:rsid w:val="00346824"/>
    <w:rsid w:val="00347386"/>
    <w:rsid w:val="00347E45"/>
    <w:rsid w:val="00355206"/>
    <w:rsid w:val="003554B4"/>
    <w:rsid w:val="00356687"/>
    <w:rsid w:val="003567C2"/>
    <w:rsid w:val="0035686B"/>
    <w:rsid w:val="00356A07"/>
    <w:rsid w:val="00356A94"/>
    <w:rsid w:val="0035752C"/>
    <w:rsid w:val="00357937"/>
    <w:rsid w:val="00357940"/>
    <w:rsid w:val="0036000F"/>
    <w:rsid w:val="003615AE"/>
    <w:rsid w:val="003616CB"/>
    <w:rsid w:val="00363026"/>
    <w:rsid w:val="00365194"/>
    <w:rsid w:val="00367082"/>
    <w:rsid w:val="00367FFE"/>
    <w:rsid w:val="00370299"/>
    <w:rsid w:val="003712C5"/>
    <w:rsid w:val="003716F1"/>
    <w:rsid w:val="00371BCE"/>
    <w:rsid w:val="003740E9"/>
    <w:rsid w:val="0037558C"/>
    <w:rsid w:val="00375DCD"/>
    <w:rsid w:val="003777A3"/>
    <w:rsid w:val="003802DE"/>
    <w:rsid w:val="00380E0F"/>
    <w:rsid w:val="00380F4D"/>
    <w:rsid w:val="00381442"/>
    <w:rsid w:val="003816D6"/>
    <w:rsid w:val="00384129"/>
    <w:rsid w:val="003859D8"/>
    <w:rsid w:val="003865B9"/>
    <w:rsid w:val="0038721E"/>
    <w:rsid w:val="0038725C"/>
    <w:rsid w:val="0039053F"/>
    <w:rsid w:val="00390867"/>
    <w:rsid w:val="003920DD"/>
    <w:rsid w:val="0039285A"/>
    <w:rsid w:val="003938C8"/>
    <w:rsid w:val="00393CA9"/>
    <w:rsid w:val="00393F43"/>
    <w:rsid w:val="00394174"/>
    <w:rsid w:val="00394734"/>
    <w:rsid w:val="003950E6"/>
    <w:rsid w:val="003A2017"/>
    <w:rsid w:val="003A2570"/>
    <w:rsid w:val="003A2737"/>
    <w:rsid w:val="003A2A2B"/>
    <w:rsid w:val="003A2EEA"/>
    <w:rsid w:val="003A3228"/>
    <w:rsid w:val="003A455C"/>
    <w:rsid w:val="003A516F"/>
    <w:rsid w:val="003A5792"/>
    <w:rsid w:val="003A7D7D"/>
    <w:rsid w:val="003B1E00"/>
    <w:rsid w:val="003B2583"/>
    <w:rsid w:val="003B2A48"/>
    <w:rsid w:val="003B30FE"/>
    <w:rsid w:val="003B4F0F"/>
    <w:rsid w:val="003B5C7B"/>
    <w:rsid w:val="003B62A2"/>
    <w:rsid w:val="003B68C7"/>
    <w:rsid w:val="003B7020"/>
    <w:rsid w:val="003B7C3D"/>
    <w:rsid w:val="003C1D6F"/>
    <w:rsid w:val="003C2E09"/>
    <w:rsid w:val="003C34E7"/>
    <w:rsid w:val="003C3559"/>
    <w:rsid w:val="003C57B2"/>
    <w:rsid w:val="003C7E78"/>
    <w:rsid w:val="003C7F97"/>
    <w:rsid w:val="003D0906"/>
    <w:rsid w:val="003D0935"/>
    <w:rsid w:val="003D1B84"/>
    <w:rsid w:val="003D2AD8"/>
    <w:rsid w:val="003D2FCE"/>
    <w:rsid w:val="003D440C"/>
    <w:rsid w:val="003D56CA"/>
    <w:rsid w:val="003E0E55"/>
    <w:rsid w:val="003E38A5"/>
    <w:rsid w:val="003E4696"/>
    <w:rsid w:val="003E4CFB"/>
    <w:rsid w:val="003E4DE1"/>
    <w:rsid w:val="003E54C0"/>
    <w:rsid w:val="003E5551"/>
    <w:rsid w:val="003E5A57"/>
    <w:rsid w:val="003F06E6"/>
    <w:rsid w:val="003F11C1"/>
    <w:rsid w:val="003F174E"/>
    <w:rsid w:val="003F2126"/>
    <w:rsid w:val="003F3AC0"/>
    <w:rsid w:val="003F41EA"/>
    <w:rsid w:val="003F48A1"/>
    <w:rsid w:val="003F567C"/>
    <w:rsid w:val="003F6CCC"/>
    <w:rsid w:val="003F7565"/>
    <w:rsid w:val="00401769"/>
    <w:rsid w:val="0040360E"/>
    <w:rsid w:val="004042D4"/>
    <w:rsid w:val="00404CCD"/>
    <w:rsid w:val="00414615"/>
    <w:rsid w:val="00414D84"/>
    <w:rsid w:val="00414FE5"/>
    <w:rsid w:val="0041575D"/>
    <w:rsid w:val="00417340"/>
    <w:rsid w:val="00417427"/>
    <w:rsid w:val="00420C17"/>
    <w:rsid w:val="00421896"/>
    <w:rsid w:val="00421C78"/>
    <w:rsid w:val="00422848"/>
    <w:rsid w:val="00422FC2"/>
    <w:rsid w:val="004231ED"/>
    <w:rsid w:val="00423208"/>
    <w:rsid w:val="004250F3"/>
    <w:rsid w:val="00425AE7"/>
    <w:rsid w:val="00425EA4"/>
    <w:rsid w:val="00426409"/>
    <w:rsid w:val="00427856"/>
    <w:rsid w:val="00427D08"/>
    <w:rsid w:val="0043105D"/>
    <w:rsid w:val="00432D90"/>
    <w:rsid w:val="0043353A"/>
    <w:rsid w:val="00434636"/>
    <w:rsid w:val="00434850"/>
    <w:rsid w:val="00434B1B"/>
    <w:rsid w:val="00435FEB"/>
    <w:rsid w:val="00436BA2"/>
    <w:rsid w:val="0043739B"/>
    <w:rsid w:val="00437F74"/>
    <w:rsid w:val="00440888"/>
    <w:rsid w:val="00440DC8"/>
    <w:rsid w:val="00444940"/>
    <w:rsid w:val="00445C4E"/>
    <w:rsid w:val="00446EF0"/>
    <w:rsid w:val="00450C25"/>
    <w:rsid w:val="00451F14"/>
    <w:rsid w:val="00452315"/>
    <w:rsid w:val="0045248B"/>
    <w:rsid w:val="00452910"/>
    <w:rsid w:val="0045388D"/>
    <w:rsid w:val="004547EB"/>
    <w:rsid w:val="00454B27"/>
    <w:rsid w:val="00454FCB"/>
    <w:rsid w:val="00455089"/>
    <w:rsid w:val="004554A0"/>
    <w:rsid w:val="004557BC"/>
    <w:rsid w:val="004566ED"/>
    <w:rsid w:val="00456FBD"/>
    <w:rsid w:val="00462CCA"/>
    <w:rsid w:val="00462EAE"/>
    <w:rsid w:val="00462ECF"/>
    <w:rsid w:val="004632D2"/>
    <w:rsid w:val="00464109"/>
    <w:rsid w:val="00464A82"/>
    <w:rsid w:val="0046580A"/>
    <w:rsid w:val="00465FDA"/>
    <w:rsid w:val="0046604A"/>
    <w:rsid w:val="0046655B"/>
    <w:rsid w:val="0046723A"/>
    <w:rsid w:val="004674A4"/>
    <w:rsid w:val="00467A37"/>
    <w:rsid w:val="00467FC8"/>
    <w:rsid w:val="004701E6"/>
    <w:rsid w:val="00471129"/>
    <w:rsid w:val="00471391"/>
    <w:rsid w:val="004721EC"/>
    <w:rsid w:val="004724E0"/>
    <w:rsid w:val="004728F8"/>
    <w:rsid w:val="00473141"/>
    <w:rsid w:val="0047356A"/>
    <w:rsid w:val="00474188"/>
    <w:rsid w:val="00474E7D"/>
    <w:rsid w:val="00475D58"/>
    <w:rsid w:val="004773D9"/>
    <w:rsid w:val="00481172"/>
    <w:rsid w:val="00481943"/>
    <w:rsid w:val="00482B19"/>
    <w:rsid w:val="00482EED"/>
    <w:rsid w:val="00483797"/>
    <w:rsid w:val="00483E49"/>
    <w:rsid w:val="00484F0F"/>
    <w:rsid w:val="00485F51"/>
    <w:rsid w:val="00487D71"/>
    <w:rsid w:val="00487E48"/>
    <w:rsid w:val="00490D05"/>
    <w:rsid w:val="00492B50"/>
    <w:rsid w:val="0049331D"/>
    <w:rsid w:val="004938A2"/>
    <w:rsid w:val="00493C51"/>
    <w:rsid w:val="00495AD2"/>
    <w:rsid w:val="00495AEB"/>
    <w:rsid w:val="00495F2F"/>
    <w:rsid w:val="00496DF3"/>
    <w:rsid w:val="004979BF"/>
    <w:rsid w:val="00497CA4"/>
    <w:rsid w:val="004A0A35"/>
    <w:rsid w:val="004A1AB5"/>
    <w:rsid w:val="004A62BF"/>
    <w:rsid w:val="004B0017"/>
    <w:rsid w:val="004B25DA"/>
    <w:rsid w:val="004B3865"/>
    <w:rsid w:val="004B43F8"/>
    <w:rsid w:val="004B4A97"/>
    <w:rsid w:val="004B55C9"/>
    <w:rsid w:val="004B55FD"/>
    <w:rsid w:val="004B6203"/>
    <w:rsid w:val="004B6318"/>
    <w:rsid w:val="004B7895"/>
    <w:rsid w:val="004B7DF3"/>
    <w:rsid w:val="004C36D2"/>
    <w:rsid w:val="004C59DC"/>
    <w:rsid w:val="004C6270"/>
    <w:rsid w:val="004C6B4F"/>
    <w:rsid w:val="004D177C"/>
    <w:rsid w:val="004D43AB"/>
    <w:rsid w:val="004D5774"/>
    <w:rsid w:val="004D64A7"/>
    <w:rsid w:val="004D6550"/>
    <w:rsid w:val="004E0CC9"/>
    <w:rsid w:val="004E4CEA"/>
    <w:rsid w:val="004E59C9"/>
    <w:rsid w:val="004E6141"/>
    <w:rsid w:val="004E6CF1"/>
    <w:rsid w:val="004E7013"/>
    <w:rsid w:val="004E7280"/>
    <w:rsid w:val="004F1263"/>
    <w:rsid w:val="004F28AA"/>
    <w:rsid w:val="004F4408"/>
    <w:rsid w:val="004F4869"/>
    <w:rsid w:val="004F4EEF"/>
    <w:rsid w:val="004F5540"/>
    <w:rsid w:val="004F55D7"/>
    <w:rsid w:val="004F635C"/>
    <w:rsid w:val="004F75EB"/>
    <w:rsid w:val="004F7A52"/>
    <w:rsid w:val="004F7EFD"/>
    <w:rsid w:val="00500E28"/>
    <w:rsid w:val="00501F27"/>
    <w:rsid w:val="00502C6C"/>
    <w:rsid w:val="00502D92"/>
    <w:rsid w:val="005043FD"/>
    <w:rsid w:val="00504B9A"/>
    <w:rsid w:val="00504F83"/>
    <w:rsid w:val="00505603"/>
    <w:rsid w:val="00505A8E"/>
    <w:rsid w:val="00507451"/>
    <w:rsid w:val="00510D68"/>
    <w:rsid w:val="00511284"/>
    <w:rsid w:val="0051137D"/>
    <w:rsid w:val="00512D82"/>
    <w:rsid w:val="00513409"/>
    <w:rsid w:val="00513E58"/>
    <w:rsid w:val="00516730"/>
    <w:rsid w:val="00516C49"/>
    <w:rsid w:val="00517039"/>
    <w:rsid w:val="00520093"/>
    <w:rsid w:val="005200DC"/>
    <w:rsid w:val="00520985"/>
    <w:rsid w:val="00521C57"/>
    <w:rsid w:val="0052211E"/>
    <w:rsid w:val="0052506F"/>
    <w:rsid w:val="0052628C"/>
    <w:rsid w:val="00526D8A"/>
    <w:rsid w:val="005271AD"/>
    <w:rsid w:val="00530BC0"/>
    <w:rsid w:val="00532EE9"/>
    <w:rsid w:val="005360BA"/>
    <w:rsid w:val="00537C09"/>
    <w:rsid w:val="005402B2"/>
    <w:rsid w:val="005417F9"/>
    <w:rsid w:val="00541D8C"/>
    <w:rsid w:val="00543634"/>
    <w:rsid w:val="00543802"/>
    <w:rsid w:val="00543E19"/>
    <w:rsid w:val="0054580E"/>
    <w:rsid w:val="00545A4C"/>
    <w:rsid w:val="005470BB"/>
    <w:rsid w:val="00547BB3"/>
    <w:rsid w:val="00547F17"/>
    <w:rsid w:val="00550AC3"/>
    <w:rsid w:val="00550FB1"/>
    <w:rsid w:val="00552D36"/>
    <w:rsid w:val="0055553F"/>
    <w:rsid w:val="00556195"/>
    <w:rsid w:val="00556C8D"/>
    <w:rsid w:val="00556D2F"/>
    <w:rsid w:val="00557C3A"/>
    <w:rsid w:val="005602DE"/>
    <w:rsid w:val="00560A6C"/>
    <w:rsid w:val="00560B6A"/>
    <w:rsid w:val="00560F5A"/>
    <w:rsid w:val="00563772"/>
    <w:rsid w:val="00563A62"/>
    <w:rsid w:val="005642F9"/>
    <w:rsid w:val="005645E0"/>
    <w:rsid w:val="00564FD0"/>
    <w:rsid w:val="00566A69"/>
    <w:rsid w:val="00566E6A"/>
    <w:rsid w:val="00571783"/>
    <w:rsid w:val="00571BBF"/>
    <w:rsid w:val="005721B8"/>
    <w:rsid w:val="00573977"/>
    <w:rsid w:val="00573F0D"/>
    <w:rsid w:val="0057446C"/>
    <w:rsid w:val="00575B33"/>
    <w:rsid w:val="00576069"/>
    <w:rsid w:val="00576765"/>
    <w:rsid w:val="00577F81"/>
    <w:rsid w:val="00580784"/>
    <w:rsid w:val="005808A9"/>
    <w:rsid w:val="005826E8"/>
    <w:rsid w:val="00582EDB"/>
    <w:rsid w:val="005837BC"/>
    <w:rsid w:val="005839CD"/>
    <w:rsid w:val="00584F7C"/>
    <w:rsid w:val="00586BE2"/>
    <w:rsid w:val="00586D7F"/>
    <w:rsid w:val="0059035B"/>
    <w:rsid w:val="005908EB"/>
    <w:rsid w:val="005911B8"/>
    <w:rsid w:val="00591863"/>
    <w:rsid w:val="0059293B"/>
    <w:rsid w:val="00595591"/>
    <w:rsid w:val="005957BB"/>
    <w:rsid w:val="00596EDA"/>
    <w:rsid w:val="0059775E"/>
    <w:rsid w:val="005A0280"/>
    <w:rsid w:val="005A0A94"/>
    <w:rsid w:val="005A1FF4"/>
    <w:rsid w:val="005A28A5"/>
    <w:rsid w:val="005A3941"/>
    <w:rsid w:val="005A4B74"/>
    <w:rsid w:val="005A4F36"/>
    <w:rsid w:val="005A5C94"/>
    <w:rsid w:val="005A62EE"/>
    <w:rsid w:val="005A670E"/>
    <w:rsid w:val="005A74F4"/>
    <w:rsid w:val="005A75FB"/>
    <w:rsid w:val="005A78A2"/>
    <w:rsid w:val="005B15FC"/>
    <w:rsid w:val="005B2045"/>
    <w:rsid w:val="005B32AF"/>
    <w:rsid w:val="005B3C89"/>
    <w:rsid w:val="005B3FF1"/>
    <w:rsid w:val="005B4EFB"/>
    <w:rsid w:val="005B4F78"/>
    <w:rsid w:val="005B5193"/>
    <w:rsid w:val="005B51BE"/>
    <w:rsid w:val="005B51D3"/>
    <w:rsid w:val="005B54E6"/>
    <w:rsid w:val="005B5D46"/>
    <w:rsid w:val="005B7190"/>
    <w:rsid w:val="005B75D1"/>
    <w:rsid w:val="005C08E0"/>
    <w:rsid w:val="005C11D7"/>
    <w:rsid w:val="005C1936"/>
    <w:rsid w:val="005C1BFB"/>
    <w:rsid w:val="005C2237"/>
    <w:rsid w:val="005C2F93"/>
    <w:rsid w:val="005C394E"/>
    <w:rsid w:val="005C3A59"/>
    <w:rsid w:val="005C3BCB"/>
    <w:rsid w:val="005C3FF3"/>
    <w:rsid w:val="005C51B0"/>
    <w:rsid w:val="005C6631"/>
    <w:rsid w:val="005C7930"/>
    <w:rsid w:val="005D024C"/>
    <w:rsid w:val="005D09CA"/>
    <w:rsid w:val="005D0A50"/>
    <w:rsid w:val="005D10F6"/>
    <w:rsid w:val="005D12F8"/>
    <w:rsid w:val="005D1921"/>
    <w:rsid w:val="005D26B0"/>
    <w:rsid w:val="005D2FFC"/>
    <w:rsid w:val="005D3B26"/>
    <w:rsid w:val="005D4CA5"/>
    <w:rsid w:val="005D4D2F"/>
    <w:rsid w:val="005D597F"/>
    <w:rsid w:val="005D61D2"/>
    <w:rsid w:val="005D6946"/>
    <w:rsid w:val="005E3659"/>
    <w:rsid w:val="005E4358"/>
    <w:rsid w:val="005E5444"/>
    <w:rsid w:val="005E573A"/>
    <w:rsid w:val="005E58E9"/>
    <w:rsid w:val="005E5A0C"/>
    <w:rsid w:val="005E6127"/>
    <w:rsid w:val="005E750E"/>
    <w:rsid w:val="005E7519"/>
    <w:rsid w:val="005F0B1F"/>
    <w:rsid w:val="005F0CD8"/>
    <w:rsid w:val="005F0E1B"/>
    <w:rsid w:val="005F0EA3"/>
    <w:rsid w:val="005F1E3A"/>
    <w:rsid w:val="005F271F"/>
    <w:rsid w:val="005F2926"/>
    <w:rsid w:val="005F6452"/>
    <w:rsid w:val="005F6E72"/>
    <w:rsid w:val="005F6FA9"/>
    <w:rsid w:val="005F7BC4"/>
    <w:rsid w:val="006023DA"/>
    <w:rsid w:val="00602529"/>
    <w:rsid w:val="006030DA"/>
    <w:rsid w:val="00603174"/>
    <w:rsid w:val="006046A6"/>
    <w:rsid w:val="006051A3"/>
    <w:rsid w:val="00605539"/>
    <w:rsid w:val="00606846"/>
    <w:rsid w:val="0060727A"/>
    <w:rsid w:val="0061063E"/>
    <w:rsid w:val="00610DC3"/>
    <w:rsid w:val="006116E7"/>
    <w:rsid w:val="00611A35"/>
    <w:rsid w:val="00613E10"/>
    <w:rsid w:val="00614E56"/>
    <w:rsid w:val="00615BC7"/>
    <w:rsid w:val="006165F5"/>
    <w:rsid w:val="0061775C"/>
    <w:rsid w:val="006202AA"/>
    <w:rsid w:val="006207FB"/>
    <w:rsid w:val="006212A9"/>
    <w:rsid w:val="00621BD5"/>
    <w:rsid w:val="00624274"/>
    <w:rsid w:val="0062483A"/>
    <w:rsid w:val="00624D96"/>
    <w:rsid w:val="00625EB9"/>
    <w:rsid w:val="0062671D"/>
    <w:rsid w:val="006270FC"/>
    <w:rsid w:val="00627505"/>
    <w:rsid w:val="00632A7A"/>
    <w:rsid w:val="00632F0B"/>
    <w:rsid w:val="0063336F"/>
    <w:rsid w:val="00633781"/>
    <w:rsid w:val="006344A1"/>
    <w:rsid w:val="00634CD2"/>
    <w:rsid w:val="00634CED"/>
    <w:rsid w:val="00634D82"/>
    <w:rsid w:val="0063599D"/>
    <w:rsid w:val="00636543"/>
    <w:rsid w:val="00637CDA"/>
    <w:rsid w:val="00641BC4"/>
    <w:rsid w:val="00642F0E"/>
    <w:rsid w:val="0064428B"/>
    <w:rsid w:val="006445A5"/>
    <w:rsid w:val="006454DB"/>
    <w:rsid w:val="0064580B"/>
    <w:rsid w:val="00645A57"/>
    <w:rsid w:val="00646286"/>
    <w:rsid w:val="0064680F"/>
    <w:rsid w:val="00651ADB"/>
    <w:rsid w:val="00651F14"/>
    <w:rsid w:val="0065289C"/>
    <w:rsid w:val="00653EDF"/>
    <w:rsid w:val="00654722"/>
    <w:rsid w:val="00654B81"/>
    <w:rsid w:val="00656681"/>
    <w:rsid w:val="006608F1"/>
    <w:rsid w:val="006613CD"/>
    <w:rsid w:val="0066301D"/>
    <w:rsid w:val="00663346"/>
    <w:rsid w:val="006649FA"/>
    <w:rsid w:val="00664CB3"/>
    <w:rsid w:val="006653A1"/>
    <w:rsid w:val="006657F1"/>
    <w:rsid w:val="00666956"/>
    <w:rsid w:val="00666BDA"/>
    <w:rsid w:val="00667B3C"/>
    <w:rsid w:val="00667BA0"/>
    <w:rsid w:val="00672546"/>
    <w:rsid w:val="00673BD3"/>
    <w:rsid w:val="00675C00"/>
    <w:rsid w:val="00675D12"/>
    <w:rsid w:val="00676A80"/>
    <w:rsid w:val="00677172"/>
    <w:rsid w:val="00680BEA"/>
    <w:rsid w:val="00690C0A"/>
    <w:rsid w:val="006924E9"/>
    <w:rsid w:val="00692E5D"/>
    <w:rsid w:val="006934F4"/>
    <w:rsid w:val="00693BFC"/>
    <w:rsid w:val="00693DFE"/>
    <w:rsid w:val="00694DD4"/>
    <w:rsid w:val="00695698"/>
    <w:rsid w:val="00695DD2"/>
    <w:rsid w:val="006A10C3"/>
    <w:rsid w:val="006A1F5A"/>
    <w:rsid w:val="006A24FE"/>
    <w:rsid w:val="006A27CC"/>
    <w:rsid w:val="006A3659"/>
    <w:rsid w:val="006A3972"/>
    <w:rsid w:val="006A484E"/>
    <w:rsid w:val="006A6DC8"/>
    <w:rsid w:val="006A7103"/>
    <w:rsid w:val="006A75BA"/>
    <w:rsid w:val="006A7C14"/>
    <w:rsid w:val="006B1F05"/>
    <w:rsid w:val="006B28F8"/>
    <w:rsid w:val="006B3E42"/>
    <w:rsid w:val="006B4890"/>
    <w:rsid w:val="006B5AC5"/>
    <w:rsid w:val="006B7DA6"/>
    <w:rsid w:val="006C109A"/>
    <w:rsid w:val="006C17B7"/>
    <w:rsid w:val="006C37C8"/>
    <w:rsid w:val="006C4088"/>
    <w:rsid w:val="006C42B0"/>
    <w:rsid w:val="006C50D5"/>
    <w:rsid w:val="006C6AF6"/>
    <w:rsid w:val="006C7F90"/>
    <w:rsid w:val="006D02E0"/>
    <w:rsid w:val="006D0800"/>
    <w:rsid w:val="006D0E64"/>
    <w:rsid w:val="006D17EF"/>
    <w:rsid w:val="006D1B1D"/>
    <w:rsid w:val="006D2396"/>
    <w:rsid w:val="006D2530"/>
    <w:rsid w:val="006D7E11"/>
    <w:rsid w:val="006E0030"/>
    <w:rsid w:val="006E0BC1"/>
    <w:rsid w:val="006E0C9C"/>
    <w:rsid w:val="006E31BA"/>
    <w:rsid w:val="006E5D24"/>
    <w:rsid w:val="006E6709"/>
    <w:rsid w:val="006F0AF6"/>
    <w:rsid w:val="006F0B3C"/>
    <w:rsid w:val="006F12F9"/>
    <w:rsid w:val="006F1AAB"/>
    <w:rsid w:val="006F1F65"/>
    <w:rsid w:val="006F35DD"/>
    <w:rsid w:val="006F385D"/>
    <w:rsid w:val="006F3CB6"/>
    <w:rsid w:val="006F4276"/>
    <w:rsid w:val="006F5911"/>
    <w:rsid w:val="006F66FC"/>
    <w:rsid w:val="006F717E"/>
    <w:rsid w:val="00700E2B"/>
    <w:rsid w:val="00702D9C"/>
    <w:rsid w:val="00702EB6"/>
    <w:rsid w:val="007046BE"/>
    <w:rsid w:val="007052F2"/>
    <w:rsid w:val="00705829"/>
    <w:rsid w:val="00705EC9"/>
    <w:rsid w:val="007078FB"/>
    <w:rsid w:val="00712B30"/>
    <w:rsid w:val="007139B7"/>
    <w:rsid w:val="00713C17"/>
    <w:rsid w:val="00716038"/>
    <w:rsid w:val="0071637D"/>
    <w:rsid w:val="00716C0C"/>
    <w:rsid w:val="007177C3"/>
    <w:rsid w:val="007177EF"/>
    <w:rsid w:val="00720567"/>
    <w:rsid w:val="00720700"/>
    <w:rsid w:val="007228E7"/>
    <w:rsid w:val="00723673"/>
    <w:rsid w:val="00723804"/>
    <w:rsid w:val="00725003"/>
    <w:rsid w:val="00725652"/>
    <w:rsid w:val="00726832"/>
    <w:rsid w:val="00730229"/>
    <w:rsid w:val="00732FD6"/>
    <w:rsid w:val="007347E5"/>
    <w:rsid w:val="00734BFB"/>
    <w:rsid w:val="007366D8"/>
    <w:rsid w:val="0074068B"/>
    <w:rsid w:val="00740C56"/>
    <w:rsid w:val="0074147B"/>
    <w:rsid w:val="00742683"/>
    <w:rsid w:val="00742957"/>
    <w:rsid w:val="00743315"/>
    <w:rsid w:val="00745199"/>
    <w:rsid w:val="00745968"/>
    <w:rsid w:val="00745BC9"/>
    <w:rsid w:val="00745EC2"/>
    <w:rsid w:val="00746443"/>
    <w:rsid w:val="0075120F"/>
    <w:rsid w:val="00752B96"/>
    <w:rsid w:val="00753A94"/>
    <w:rsid w:val="00754638"/>
    <w:rsid w:val="007550C5"/>
    <w:rsid w:val="007576BC"/>
    <w:rsid w:val="00757C5E"/>
    <w:rsid w:val="00757EB7"/>
    <w:rsid w:val="007610E5"/>
    <w:rsid w:val="007649D8"/>
    <w:rsid w:val="00764D40"/>
    <w:rsid w:val="00765C25"/>
    <w:rsid w:val="00766069"/>
    <w:rsid w:val="00766779"/>
    <w:rsid w:val="00766A89"/>
    <w:rsid w:val="00766E10"/>
    <w:rsid w:val="00767040"/>
    <w:rsid w:val="007679BB"/>
    <w:rsid w:val="00770D3E"/>
    <w:rsid w:val="00770DE3"/>
    <w:rsid w:val="00771EC5"/>
    <w:rsid w:val="00773159"/>
    <w:rsid w:val="00773536"/>
    <w:rsid w:val="007739CC"/>
    <w:rsid w:val="00773C38"/>
    <w:rsid w:val="00774034"/>
    <w:rsid w:val="00774B1B"/>
    <w:rsid w:val="00775222"/>
    <w:rsid w:val="00775F1D"/>
    <w:rsid w:val="0077639A"/>
    <w:rsid w:val="00776435"/>
    <w:rsid w:val="00776A89"/>
    <w:rsid w:val="00776BF0"/>
    <w:rsid w:val="00780C5E"/>
    <w:rsid w:val="00784D84"/>
    <w:rsid w:val="00785A62"/>
    <w:rsid w:val="00785A78"/>
    <w:rsid w:val="00786C24"/>
    <w:rsid w:val="00790CC1"/>
    <w:rsid w:val="00791D1F"/>
    <w:rsid w:val="00792BFD"/>
    <w:rsid w:val="00793200"/>
    <w:rsid w:val="007943A7"/>
    <w:rsid w:val="00794604"/>
    <w:rsid w:val="00796350"/>
    <w:rsid w:val="007968B6"/>
    <w:rsid w:val="007A2222"/>
    <w:rsid w:val="007A344A"/>
    <w:rsid w:val="007A4E72"/>
    <w:rsid w:val="007A604B"/>
    <w:rsid w:val="007A6F91"/>
    <w:rsid w:val="007A7037"/>
    <w:rsid w:val="007A758D"/>
    <w:rsid w:val="007B032E"/>
    <w:rsid w:val="007B066B"/>
    <w:rsid w:val="007B0B7C"/>
    <w:rsid w:val="007B0EA6"/>
    <w:rsid w:val="007B1F1C"/>
    <w:rsid w:val="007B26C2"/>
    <w:rsid w:val="007B2B11"/>
    <w:rsid w:val="007B414F"/>
    <w:rsid w:val="007B4DA7"/>
    <w:rsid w:val="007B51D3"/>
    <w:rsid w:val="007B5306"/>
    <w:rsid w:val="007B6571"/>
    <w:rsid w:val="007B76B0"/>
    <w:rsid w:val="007C12CF"/>
    <w:rsid w:val="007C17B1"/>
    <w:rsid w:val="007C1EA1"/>
    <w:rsid w:val="007C250D"/>
    <w:rsid w:val="007C329F"/>
    <w:rsid w:val="007C3427"/>
    <w:rsid w:val="007C4B59"/>
    <w:rsid w:val="007D159D"/>
    <w:rsid w:val="007D3160"/>
    <w:rsid w:val="007D337D"/>
    <w:rsid w:val="007D386B"/>
    <w:rsid w:val="007D4294"/>
    <w:rsid w:val="007D6242"/>
    <w:rsid w:val="007D63E8"/>
    <w:rsid w:val="007D6581"/>
    <w:rsid w:val="007E0967"/>
    <w:rsid w:val="007E0FC7"/>
    <w:rsid w:val="007E1E56"/>
    <w:rsid w:val="007E24BF"/>
    <w:rsid w:val="007E2EE4"/>
    <w:rsid w:val="007E374A"/>
    <w:rsid w:val="007E4D79"/>
    <w:rsid w:val="007E6511"/>
    <w:rsid w:val="007E7879"/>
    <w:rsid w:val="007F026D"/>
    <w:rsid w:val="007F076B"/>
    <w:rsid w:val="007F61A9"/>
    <w:rsid w:val="007F62C2"/>
    <w:rsid w:val="007F6850"/>
    <w:rsid w:val="007F70B1"/>
    <w:rsid w:val="007F7AE5"/>
    <w:rsid w:val="00800229"/>
    <w:rsid w:val="0080216D"/>
    <w:rsid w:val="00802560"/>
    <w:rsid w:val="008034BA"/>
    <w:rsid w:val="00803F2E"/>
    <w:rsid w:val="00804A4F"/>
    <w:rsid w:val="00806F96"/>
    <w:rsid w:val="00807290"/>
    <w:rsid w:val="00810203"/>
    <w:rsid w:val="00810368"/>
    <w:rsid w:val="008110D4"/>
    <w:rsid w:val="00811B31"/>
    <w:rsid w:val="0081344C"/>
    <w:rsid w:val="008143C9"/>
    <w:rsid w:val="0081463B"/>
    <w:rsid w:val="00814966"/>
    <w:rsid w:val="00816A63"/>
    <w:rsid w:val="00816B52"/>
    <w:rsid w:val="0082137B"/>
    <w:rsid w:val="00821A87"/>
    <w:rsid w:val="00822871"/>
    <w:rsid w:val="008229DB"/>
    <w:rsid w:val="00824024"/>
    <w:rsid w:val="00824996"/>
    <w:rsid w:val="00824B95"/>
    <w:rsid w:val="00824C11"/>
    <w:rsid w:val="0082598F"/>
    <w:rsid w:val="00825E91"/>
    <w:rsid w:val="008270DA"/>
    <w:rsid w:val="00830B41"/>
    <w:rsid w:val="00831E0B"/>
    <w:rsid w:val="008325A5"/>
    <w:rsid w:val="008347D9"/>
    <w:rsid w:val="008365B7"/>
    <w:rsid w:val="00837EE4"/>
    <w:rsid w:val="00842944"/>
    <w:rsid w:val="008461D1"/>
    <w:rsid w:val="00847284"/>
    <w:rsid w:val="00851684"/>
    <w:rsid w:val="008517B8"/>
    <w:rsid w:val="00851CCB"/>
    <w:rsid w:val="0085407E"/>
    <w:rsid w:val="00854498"/>
    <w:rsid w:val="008560CA"/>
    <w:rsid w:val="00860666"/>
    <w:rsid w:val="00861A8B"/>
    <w:rsid w:val="008622F0"/>
    <w:rsid w:val="008629CC"/>
    <w:rsid w:val="00864FC0"/>
    <w:rsid w:val="008652B6"/>
    <w:rsid w:val="00865586"/>
    <w:rsid w:val="008661D6"/>
    <w:rsid w:val="008667AC"/>
    <w:rsid w:val="00870925"/>
    <w:rsid w:val="00870A38"/>
    <w:rsid w:val="00870F7D"/>
    <w:rsid w:val="00871437"/>
    <w:rsid w:val="00871FFD"/>
    <w:rsid w:val="00872573"/>
    <w:rsid w:val="008752B1"/>
    <w:rsid w:val="00875389"/>
    <w:rsid w:val="008769FA"/>
    <w:rsid w:val="0087767B"/>
    <w:rsid w:val="00877AA1"/>
    <w:rsid w:val="008807B4"/>
    <w:rsid w:val="008812A8"/>
    <w:rsid w:val="00884036"/>
    <w:rsid w:val="0088558D"/>
    <w:rsid w:val="00886B59"/>
    <w:rsid w:val="008873B5"/>
    <w:rsid w:val="00890788"/>
    <w:rsid w:val="00891794"/>
    <w:rsid w:val="00891985"/>
    <w:rsid w:val="00892D08"/>
    <w:rsid w:val="00892ECB"/>
    <w:rsid w:val="00896BA1"/>
    <w:rsid w:val="00896C46"/>
    <w:rsid w:val="008977D4"/>
    <w:rsid w:val="00897B2A"/>
    <w:rsid w:val="008A07B9"/>
    <w:rsid w:val="008A0824"/>
    <w:rsid w:val="008A0CC5"/>
    <w:rsid w:val="008A1508"/>
    <w:rsid w:val="008A1519"/>
    <w:rsid w:val="008A258A"/>
    <w:rsid w:val="008A38C2"/>
    <w:rsid w:val="008A4419"/>
    <w:rsid w:val="008A547F"/>
    <w:rsid w:val="008A5C3A"/>
    <w:rsid w:val="008A6217"/>
    <w:rsid w:val="008A664F"/>
    <w:rsid w:val="008A688F"/>
    <w:rsid w:val="008A6B36"/>
    <w:rsid w:val="008A7A11"/>
    <w:rsid w:val="008B3375"/>
    <w:rsid w:val="008B33E6"/>
    <w:rsid w:val="008B3D54"/>
    <w:rsid w:val="008B52C2"/>
    <w:rsid w:val="008B6877"/>
    <w:rsid w:val="008B68E9"/>
    <w:rsid w:val="008B69BB"/>
    <w:rsid w:val="008B71D5"/>
    <w:rsid w:val="008C1916"/>
    <w:rsid w:val="008C22CE"/>
    <w:rsid w:val="008C262F"/>
    <w:rsid w:val="008C34FD"/>
    <w:rsid w:val="008C3ACC"/>
    <w:rsid w:val="008C3B40"/>
    <w:rsid w:val="008C3E27"/>
    <w:rsid w:val="008C41AA"/>
    <w:rsid w:val="008C5A7D"/>
    <w:rsid w:val="008C5B98"/>
    <w:rsid w:val="008D066B"/>
    <w:rsid w:val="008D1C2C"/>
    <w:rsid w:val="008D2550"/>
    <w:rsid w:val="008D7D50"/>
    <w:rsid w:val="008E09CA"/>
    <w:rsid w:val="008E0FDC"/>
    <w:rsid w:val="008E15FD"/>
    <w:rsid w:val="008E2280"/>
    <w:rsid w:val="008E4543"/>
    <w:rsid w:val="008E59BE"/>
    <w:rsid w:val="008E65DF"/>
    <w:rsid w:val="008E6F0F"/>
    <w:rsid w:val="008F2576"/>
    <w:rsid w:val="008F27A5"/>
    <w:rsid w:val="008F2B03"/>
    <w:rsid w:val="008F5D0B"/>
    <w:rsid w:val="008F5E65"/>
    <w:rsid w:val="008F5F15"/>
    <w:rsid w:val="008F7623"/>
    <w:rsid w:val="008F7D9B"/>
    <w:rsid w:val="00900095"/>
    <w:rsid w:val="009005D4"/>
    <w:rsid w:val="009043BD"/>
    <w:rsid w:val="00907A89"/>
    <w:rsid w:val="0091027C"/>
    <w:rsid w:val="00910574"/>
    <w:rsid w:val="00910602"/>
    <w:rsid w:val="00912EE6"/>
    <w:rsid w:val="009163BC"/>
    <w:rsid w:val="00916413"/>
    <w:rsid w:val="009165BC"/>
    <w:rsid w:val="009174DA"/>
    <w:rsid w:val="00917613"/>
    <w:rsid w:val="00917768"/>
    <w:rsid w:val="00920F3F"/>
    <w:rsid w:val="009233A7"/>
    <w:rsid w:val="009244F8"/>
    <w:rsid w:val="0092461B"/>
    <w:rsid w:val="00925861"/>
    <w:rsid w:val="00926BB5"/>
    <w:rsid w:val="00926F19"/>
    <w:rsid w:val="00927079"/>
    <w:rsid w:val="00927B91"/>
    <w:rsid w:val="009307BF"/>
    <w:rsid w:val="00930FA2"/>
    <w:rsid w:val="00931B29"/>
    <w:rsid w:val="00932871"/>
    <w:rsid w:val="00932B83"/>
    <w:rsid w:val="00932BED"/>
    <w:rsid w:val="00932CBD"/>
    <w:rsid w:val="009330EA"/>
    <w:rsid w:val="0093374D"/>
    <w:rsid w:val="0093503C"/>
    <w:rsid w:val="009404BC"/>
    <w:rsid w:val="00940A59"/>
    <w:rsid w:val="00943066"/>
    <w:rsid w:val="009432B5"/>
    <w:rsid w:val="00943487"/>
    <w:rsid w:val="009435DA"/>
    <w:rsid w:val="00943912"/>
    <w:rsid w:val="0094505D"/>
    <w:rsid w:val="0094569E"/>
    <w:rsid w:val="00945EFF"/>
    <w:rsid w:val="0094724C"/>
    <w:rsid w:val="009505E9"/>
    <w:rsid w:val="00950ED7"/>
    <w:rsid w:val="00951202"/>
    <w:rsid w:val="00952A9E"/>
    <w:rsid w:val="00955465"/>
    <w:rsid w:val="00955C0F"/>
    <w:rsid w:val="00957808"/>
    <w:rsid w:val="00957A35"/>
    <w:rsid w:val="009607B4"/>
    <w:rsid w:val="0096245A"/>
    <w:rsid w:val="0096389C"/>
    <w:rsid w:val="009645D7"/>
    <w:rsid w:val="00965169"/>
    <w:rsid w:val="00965199"/>
    <w:rsid w:val="009655E7"/>
    <w:rsid w:val="009664BE"/>
    <w:rsid w:val="009666C1"/>
    <w:rsid w:val="0096709F"/>
    <w:rsid w:val="00967F0B"/>
    <w:rsid w:val="009702D7"/>
    <w:rsid w:val="0097073A"/>
    <w:rsid w:val="009710E3"/>
    <w:rsid w:val="00972256"/>
    <w:rsid w:val="00972670"/>
    <w:rsid w:val="00972A9D"/>
    <w:rsid w:val="00972FB6"/>
    <w:rsid w:val="009745E9"/>
    <w:rsid w:val="0097470C"/>
    <w:rsid w:val="00975799"/>
    <w:rsid w:val="00975C7E"/>
    <w:rsid w:val="00976588"/>
    <w:rsid w:val="00976AE9"/>
    <w:rsid w:val="00977FB5"/>
    <w:rsid w:val="00980789"/>
    <w:rsid w:val="0098119B"/>
    <w:rsid w:val="009813B8"/>
    <w:rsid w:val="00982F21"/>
    <w:rsid w:val="009855C0"/>
    <w:rsid w:val="009857B7"/>
    <w:rsid w:val="00985C00"/>
    <w:rsid w:val="00987A66"/>
    <w:rsid w:val="00987E11"/>
    <w:rsid w:val="00990115"/>
    <w:rsid w:val="009909AB"/>
    <w:rsid w:val="00990C86"/>
    <w:rsid w:val="009912D8"/>
    <w:rsid w:val="00992ED9"/>
    <w:rsid w:val="00993CE0"/>
    <w:rsid w:val="009943DB"/>
    <w:rsid w:val="00995A6D"/>
    <w:rsid w:val="00996B2B"/>
    <w:rsid w:val="00996E58"/>
    <w:rsid w:val="009971AC"/>
    <w:rsid w:val="009A06E3"/>
    <w:rsid w:val="009A0989"/>
    <w:rsid w:val="009A1698"/>
    <w:rsid w:val="009A1FCB"/>
    <w:rsid w:val="009A2794"/>
    <w:rsid w:val="009A2DE1"/>
    <w:rsid w:val="009A4B0C"/>
    <w:rsid w:val="009A6953"/>
    <w:rsid w:val="009A6986"/>
    <w:rsid w:val="009A6A91"/>
    <w:rsid w:val="009A7D59"/>
    <w:rsid w:val="009B01BE"/>
    <w:rsid w:val="009B10B0"/>
    <w:rsid w:val="009B1314"/>
    <w:rsid w:val="009B1748"/>
    <w:rsid w:val="009B1CBD"/>
    <w:rsid w:val="009B21BC"/>
    <w:rsid w:val="009B2F62"/>
    <w:rsid w:val="009B339E"/>
    <w:rsid w:val="009B46C9"/>
    <w:rsid w:val="009B4DD4"/>
    <w:rsid w:val="009B5DD0"/>
    <w:rsid w:val="009B5EC5"/>
    <w:rsid w:val="009B5F7D"/>
    <w:rsid w:val="009B7E1B"/>
    <w:rsid w:val="009C013E"/>
    <w:rsid w:val="009C1541"/>
    <w:rsid w:val="009C2D21"/>
    <w:rsid w:val="009C3BC2"/>
    <w:rsid w:val="009C48B7"/>
    <w:rsid w:val="009C4BD4"/>
    <w:rsid w:val="009C4F3A"/>
    <w:rsid w:val="009C50DA"/>
    <w:rsid w:val="009C76F6"/>
    <w:rsid w:val="009D0088"/>
    <w:rsid w:val="009D0097"/>
    <w:rsid w:val="009D0982"/>
    <w:rsid w:val="009D33B0"/>
    <w:rsid w:val="009D37CF"/>
    <w:rsid w:val="009D512F"/>
    <w:rsid w:val="009D5260"/>
    <w:rsid w:val="009D5DC2"/>
    <w:rsid w:val="009D6922"/>
    <w:rsid w:val="009D6B90"/>
    <w:rsid w:val="009D6EE6"/>
    <w:rsid w:val="009D786F"/>
    <w:rsid w:val="009D7F88"/>
    <w:rsid w:val="009E028A"/>
    <w:rsid w:val="009E089A"/>
    <w:rsid w:val="009E0BED"/>
    <w:rsid w:val="009E1130"/>
    <w:rsid w:val="009E1192"/>
    <w:rsid w:val="009E22CE"/>
    <w:rsid w:val="009E282E"/>
    <w:rsid w:val="009E2AC8"/>
    <w:rsid w:val="009E2B6F"/>
    <w:rsid w:val="009E4790"/>
    <w:rsid w:val="009E4C43"/>
    <w:rsid w:val="009E501D"/>
    <w:rsid w:val="009E60C0"/>
    <w:rsid w:val="009E7933"/>
    <w:rsid w:val="009E7A73"/>
    <w:rsid w:val="009E7D35"/>
    <w:rsid w:val="009E7D87"/>
    <w:rsid w:val="009F1A15"/>
    <w:rsid w:val="009F1F06"/>
    <w:rsid w:val="009F3027"/>
    <w:rsid w:val="009F3697"/>
    <w:rsid w:val="009F6DBB"/>
    <w:rsid w:val="009F7C4F"/>
    <w:rsid w:val="009F7D9F"/>
    <w:rsid w:val="00A0088D"/>
    <w:rsid w:val="00A01E99"/>
    <w:rsid w:val="00A0363C"/>
    <w:rsid w:val="00A03A87"/>
    <w:rsid w:val="00A03E25"/>
    <w:rsid w:val="00A03FB7"/>
    <w:rsid w:val="00A0405B"/>
    <w:rsid w:val="00A045BA"/>
    <w:rsid w:val="00A04B1E"/>
    <w:rsid w:val="00A0661E"/>
    <w:rsid w:val="00A0736A"/>
    <w:rsid w:val="00A10BE7"/>
    <w:rsid w:val="00A1238D"/>
    <w:rsid w:val="00A15437"/>
    <w:rsid w:val="00A1545D"/>
    <w:rsid w:val="00A1551C"/>
    <w:rsid w:val="00A156D3"/>
    <w:rsid w:val="00A16B44"/>
    <w:rsid w:val="00A16C26"/>
    <w:rsid w:val="00A17505"/>
    <w:rsid w:val="00A177E0"/>
    <w:rsid w:val="00A17AE8"/>
    <w:rsid w:val="00A23487"/>
    <w:rsid w:val="00A23A2B"/>
    <w:rsid w:val="00A2530B"/>
    <w:rsid w:val="00A2612F"/>
    <w:rsid w:val="00A270CB"/>
    <w:rsid w:val="00A27191"/>
    <w:rsid w:val="00A2779A"/>
    <w:rsid w:val="00A27B58"/>
    <w:rsid w:val="00A27CAF"/>
    <w:rsid w:val="00A30ADD"/>
    <w:rsid w:val="00A31DD0"/>
    <w:rsid w:val="00A33496"/>
    <w:rsid w:val="00A348BC"/>
    <w:rsid w:val="00A352B1"/>
    <w:rsid w:val="00A3554A"/>
    <w:rsid w:val="00A367A6"/>
    <w:rsid w:val="00A3733F"/>
    <w:rsid w:val="00A405F8"/>
    <w:rsid w:val="00A40D3E"/>
    <w:rsid w:val="00A4611A"/>
    <w:rsid w:val="00A46604"/>
    <w:rsid w:val="00A500EF"/>
    <w:rsid w:val="00A506C5"/>
    <w:rsid w:val="00A50810"/>
    <w:rsid w:val="00A50A72"/>
    <w:rsid w:val="00A514FC"/>
    <w:rsid w:val="00A5237B"/>
    <w:rsid w:val="00A523FD"/>
    <w:rsid w:val="00A52500"/>
    <w:rsid w:val="00A530A0"/>
    <w:rsid w:val="00A537EA"/>
    <w:rsid w:val="00A557D4"/>
    <w:rsid w:val="00A56384"/>
    <w:rsid w:val="00A56496"/>
    <w:rsid w:val="00A573CA"/>
    <w:rsid w:val="00A57B69"/>
    <w:rsid w:val="00A57F79"/>
    <w:rsid w:val="00A61585"/>
    <w:rsid w:val="00A61773"/>
    <w:rsid w:val="00A61A50"/>
    <w:rsid w:val="00A630B6"/>
    <w:rsid w:val="00A638F9"/>
    <w:rsid w:val="00A64B3E"/>
    <w:rsid w:val="00A65078"/>
    <w:rsid w:val="00A65141"/>
    <w:rsid w:val="00A7352A"/>
    <w:rsid w:val="00A7423C"/>
    <w:rsid w:val="00A742BC"/>
    <w:rsid w:val="00A748BE"/>
    <w:rsid w:val="00A750C0"/>
    <w:rsid w:val="00A75FFC"/>
    <w:rsid w:val="00A77547"/>
    <w:rsid w:val="00A776EB"/>
    <w:rsid w:val="00A77F2D"/>
    <w:rsid w:val="00A807FA"/>
    <w:rsid w:val="00A80DC1"/>
    <w:rsid w:val="00A81515"/>
    <w:rsid w:val="00A8285E"/>
    <w:rsid w:val="00A831C8"/>
    <w:rsid w:val="00A83739"/>
    <w:rsid w:val="00A84C53"/>
    <w:rsid w:val="00A86010"/>
    <w:rsid w:val="00A86175"/>
    <w:rsid w:val="00A8620E"/>
    <w:rsid w:val="00A86DCF"/>
    <w:rsid w:val="00A86E1A"/>
    <w:rsid w:val="00A90580"/>
    <w:rsid w:val="00A91423"/>
    <w:rsid w:val="00A924D6"/>
    <w:rsid w:val="00A92849"/>
    <w:rsid w:val="00A94742"/>
    <w:rsid w:val="00A953AC"/>
    <w:rsid w:val="00A960FE"/>
    <w:rsid w:val="00A965E6"/>
    <w:rsid w:val="00AA01A7"/>
    <w:rsid w:val="00AA03A4"/>
    <w:rsid w:val="00AA0C8B"/>
    <w:rsid w:val="00AA135F"/>
    <w:rsid w:val="00AA138B"/>
    <w:rsid w:val="00AA34D7"/>
    <w:rsid w:val="00AA3ECC"/>
    <w:rsid w:val="00AA4264"/>
    <w:rsid w:val="00AA560B"/>
    <w:rsid w:val="00AA57BF"/>
    <w:rsid w:val="00AA6919"/>
    <w:rsid w:val="00AA698D"/>
    <w:rsid w:val="00AB0144"/>
    <w:rsid w:val="00AB03A5"/>
    <w:rsid w:val="00AB102A"/>
    <w:rsid w:val="00AB1BB4"/>
    <w:rsid w:val="00AB2654"/>
    <w:rsid w:val="00AB28AD"/>
    <w:rsid w:val="00AB2B76"/>
    <w:rsid w:val="00AB3F9F"/>
    <w:rsid w:val="00AB48A8"/>
    <w:rsid w:val="00AB4CED"/>
    <w:rsid w:val="00AB6020"/>
    <w:rsid w:val="00AB64B3"/>
    <w:rsid w:val="00AB667B"/>
    <w:rsid w:val="00AB71A9"/>
    <w:rsid w:val="00AB7AA3"/>
    <w:rsid w:val="00AC2713"/>
    <w:rsid w:val="00AC285E"/>
    <w:rsid w:val="00AC4666"/>
    <w:rsid w:val="00AC72E8"/>
    <w:rsid w:val="00AC7450"/>
    <w:rsid w:val="00AD04C7"/>
    <w:rsid w:val="00AD05CE"/>
    <w:rsid w:val="00AD08AC"/>
    <w:rsid w:val="00AD3141"/>
    <w:rsid w:val="00AD39F5"/>
    <w:rsid w:val="00AD3C35"/>
    <w:rsid w:val="00AD421D"/>
    <w:rsid w:val="00AD63ED"/>
    <w:rsid w:val="00AD6AEB"/>
    <w:rsid w:val="00AD7A43"/>
    <w:rsid w:val="00AE11AF"/>
    <w:rsid w:val="00AE1F45"/>
    <w:rsid w:val="00AE2C2A"/>
    <w:rsid w:val="00AE3133"/>
    <w:rsid w:val="00AE61A9"/>
    <w:rsid w:val="00AF036B"/>
    <w:rsid w:val="00AF0735"/>
    <w:rsid w:val="00AF1B5E"/>
    <w:rsid w:val="00AF1D6F"/>
    <w:rsid w:val="00AF5DBF"/>
    <w:rsid w:val="00AF659D"/>
    <w:rsid w:val="00AF7FDA"/>
    <w:rsid w:val="00B006D3"/>
    <w:rsid w:val="00B0081B"/>
    <w:rsid w:val="00B00D68"/>
    <w:rsid w:val="00B00E04"/>
    <w:rsid w:val="00B01CFE"/>
    <w:rsid w:val="00B02493"/>
    <w:rsid w:val="00B033C3"/>
    <w:rsid w:val="00B04810"/>
    <w:rsid w:val="00B05E46"/>
    <w:rsid w:val="00B0666A"/>
    <w:rsid w:val="00B066AB"/>
    <w:rsid w:val="00B101EC"/>
    <w:rsid w:val="00B1128F"/>
    <w:rsid w:val="00B14751"/>
    <w:rsid w:val="00B14B56"/>
    <w:rsid w:val="00B1612B"/>
    <w:rsid w:val="00B1643D"/>
    <w:rsid w:val="00B16AC2"/>
    <w:rsid w:val="00B16D7B"/>
    <w:rsid w:val="00B17092"/>
    <w:rsid w:val="00B17405"/>
    <w:rsid w:val="00B204D1"/>
    <w:rsid w:val="00B20E68"/>
    <w:rsid w:val="00B210C5"/>
    <w:rsid w:val="00B219A6"/>
    <w:rsid w:val="00B21CAC"/>
    <w:rsid w:val="00B227A6"/>
    <w:rsid w:val="00B24753"/>
    <w:rsid w:val="00B25187"/>
    <w:rsid w:val="00B27D75"/>
    <w:rsid w:val="00B30276"/>
    <w:rsid w:val="00B30425"/>
    <w:rsid w:val="00B3090A"/>
    <w:rsid w:val="00B309BA"/>
    <w:rsid w:val="00B318FE"/>
    <w:rsid w:val="00B331F5"/>
    <w:rsid w:val="00B333AC"/>
    <w:rsid w:val="00B33693"/>
    <w:rsid w:val="00B33CFB"/>
    <w:rsid w:val="00B3421C"/>
    <w:rsid w:val="00B342F9"/>
    <w:rsid w:val="00B34300"/>
    <w:rsid w:val="00B36ADD"/>
    <w:rsid w:val="00B37013"/>
    <w:rsid w:val="00B374B1"/>
    <w:rsid w:val="00B37C73"/>
    <w:rsid w:val="00B40171"/>
    <w:rsid w:val="00B405D4"/>
    <w:rsid w:val="00B40683"/>
    <w:rsid w:val="00B411CD"/>
    <w:rsid w:val="00B42552"/>
    <w:rsid w:val="00B428FB"/>
    <w:rsid w:val="00B43AF3"/>
    <w:rsid w:val="00B44C97"/>
    <w:rsid w:val="00B451C3"/>
    <w:rsid w:val="00B45B07"/>
    <w:rsid w:val="00B45C81"/>
    <w:rsid w:val="00B467AC"/>
    <w:rsid w:val="00B50677"/>
    <w:rsid w:val="00B5122C"/>
    <w:rsid w:val="00B52D1C"/>
    <w:rsid w:val="00B56E87"/>
    <w:rsid w:val="00B5792C"/>
    <w:rsid w:val="00B57DF7"/>
    <w:rsid w:val="00B6098E"/>
    <w:rsid w:val="00B61667"/>
    <w:rsid w:val="00B61862"/>
    <w:rsid w:val="00B61A02"/>
    <w:rsid w:val="00B63F8B"/>
    <w:rsid w:val="00B64275"/>
    <w:rsid w:val="00B643F9"/>
    <w:rsid w:val="00B65B88"/>
    <w:rsid w:val="00B6677F"/>
    <w:rsid w:val="00B67E25"/>
    <w:rsid w:val="00B722E7"/>
    <w:rsid w:val="00B737B2"/>
    <w:rsid w:val="00B73AD9"/>
    <w:rsid w:val="00B749A5"/>
    <w:rsid w:val="00B75BD1"/>
    <w:rsid w:val="00B76285"/>
    <w:rsid w:val="00B775BF"/>
    <w:rsid w:val="00B77F04"/>
    <w:rsid w:val="00B77F19"/>
    <w:rsid w:val="00B81654"/>
    <w:rsid w:val="00B81C06"/>
    <w:rsid w:val="00B83027"/>
    <w:rsid w:val="00B838A4"/>
    <w:rsid w:val="00B83B7A"/>
    <w:rsid w:val="00B86F3D"/>
    <w:rsid w:val="00B86F43"/>
    <w:rsid w:val="00B878F3"/>
    <w:rsid w:val="00B87EA6"/>
    <w:rsid w:val="00B903D2"/>
    <w:rsid w:val="00B9155D"/>
    <w:rsid w:val="00B91570"/>
    <w:rsid w:val="00B91642"/>
    <w:rsid w:val="00B91B7F"/>
    <w:rsid w:val="00B9257A"/>
    <w:rsid w:val="00B96F92"/>
    <w:rsid w:val="00B9774D"/>
    <w:rsid w:val="00BA0B31"/>
    <w:rsid w:val="00BA1043"/>
    <w:rsid w:val="00BA12CC"/>
    <w:rsid w:val="00BA1556"/>
    <w:rsid w:val="00BA28C7"/>
    <w:rsid w:val="00BA3B70"/>
    <w:rsid w:val="00BA4F90"/>
    <w:rsid w:val="00BA5E43"/>
    <w:rsid w:val="00BA6ABB"/>
    <w:rsid w:val="00BA6DC1"/>
    <w:rsid w:val="00BA731B"/>
    <w:rsid w:val="00BA7527"/>
    <w:rsid w:val="00BB04E9"/>
    <w:rsid w:val="00BB0BC9"/>
    <w:rsid w:val="00BB0FE5"/>
    <w:rsid w:val="00BB2096"/>
    <w:rsid w:val="00BB2D04"/>
    <w:rsid w:val="00BB3752"/>
    <w:rsid w:val="00BB3E31"/>
    <w:rsid w:val="00BB5579"/>
    <w:rsid w:val="00BB56B2"/>
    <w:rsid w:val="00BB591C"/>
    <w:rsid w:val="00BB7ADF"/>
    <w:rsid w:val="00BC08D2"/>
    <w:rsid w:val="00BC128C"/>
    <w:rsid w:val="00BC16D9"/>
    <w:rsid w:val="00BC3579"/>
    <w:rsid w:val="00BC4350"/>
    <w:rsid w:val="00BC4FCF"/>
    <w:rsid w:val="00BC61F5"/>
    <w:rsid w:val="00BC7266"/>
    <w:rsid w:val="00BD083E"/>
    <w:rsid w:val="00BD0F99"/>
    <w:rsid w:val="00BD16F5"/>
    <w:rsid w:val="00BD3007"/>
    <w:rsid w:val="00BD3BA2"/>
    <w:rsid w:val="00BD3ED5"/>
    <w:rsid w:val="00BD5380"/>
    <w:rsid w:val="00BD5DFF"/>
    <w:rsid w:val="00BD6901"/>
    <w:rsid w:val="00BD6E42"/>
    <w:rsid w:val="00BD72F0"/>
    <w:rsid w:val="00BE045E"/>
    <w:rsid w:val="00BE1049"/>
    <w:rsid w:val="00BE1BAA"/>
    <w:rsid w:val="00BE1C00"/>
    <w:rsid w:val="00BE1C4B"/>
    <w:rsid w:val="00BE6503"/>
    <w:rsid w:val="00BE70E2"/>
    <w:rsid w:val="00BF0370"/>
    <w:rsid w:val="00BF3797"/>
    <w:rsid w:val="00BF4051"/>
    <w:rsid w:val="00BF4853"/>
    <w:rsid w:val="00C0206B"/>
    <w:rsid w:val="00C02A2A"/>
    <w:rsid w:val="00C02C4B"/>
    <w:rsid w:val="00C043D0"/>
    <w:rsid w:val="00C05737"/>
    <w:rsid w:val="00C0582A"/>
    <w:rsid w:val="00C05E64"/>
    <w:rsid w:val="00C05F13"/>
    <w:rsid w:val="00C07B73"/>
    <w:rsid w:val="00C07FC4"/>
    <w:rsid w:val="00C10B98"/>
    <w:rsid w:val="00C122E9"/>
    <w:rsid w:val="00C1232B"/>
    <w:rsid w:val="00C129CE"/>
    <w:rsid w:val="00C12E5E"/>
    <w:rsid w:val="00C15986"/>
    <w:rsid w:val="00C160D9"/>
    <w:rsid w:val="00C166EC"/>
    <w:rsid w:val="00C203D2"/>
    <w:rsid w:val="00C22B39"/>
    <w:rsid w:val="00C22D10"/>
    <w:rsid w:val="00C23799"/>
    <w:rsid w:val="00C23AD2"/>
    <w:rsid w:val="00C23C61"/>
    <w:rsid w:val="00C2468C"/>
    <w:rsid w:val="00C246AC"/>
    <w:rsid w:val="00C25432"/>
    <w:rsid w:val="00C27566"/>
    <w:rsid w:val="00C30572"/>
    <w:rsid w:val="00C308E9"/>
    <w:rsid w:val="00C3284D"/>
    <w:rsid w:val="00C3556E"/>
    <w:rsid w:val="00C3583C"/>
    <w:rsid w:val="00C36379"/>
    <w:rsid w:val="00C368BE"/>
    <w:rsid w:val="00C37B35"/>
    <w:rsid w:val="00C37F61"/>
    <w:rsid w:val="00C405BE"/>
    <w:rsid w:val="00C407FA"/>
    <w:rsid w:val="00C41DB4"/>
    <w:rsid w:val="00C43270"/>
    <w:rsid w:val="00C43559"/>
    <w:rsid w:val="00C442E8"/>
    <w:rsid w:val="00C4482D"/>
    <w:rsid w:val="00C451D1"/>
    <w:rsid w:val="00C4569A"/>
    <w:rsid w:val="00C50B05"/>
    <w:rsid w:val="00C51945"/>
    <w:rsid w:val="00C52669"/>
    <w:rsid w:val="00C537C8"/>
    <w:rsid w:val="00C54069"/>
    <w:rsid w:val="00C5418B"/>
    <w:rsid w:val="00C5656B"/>
    <w:rsid w:val="00C6074B"/>
    <w:rsid w:val="00C60C1D"/>
    <w:rsid w:val="00C64184"/>
    <w:rsid w:val="00C64766"/>
    <w:rsid w:val="00C64AC8"/>
    <w:rsid w:val="00C65043"/>
    <w:rsid w:val="00C657BD"/>
    <w:rsid w:val="00C663B8"/>
    <w:rsid w:val="00C66801"/>
    <w:rsid w:val="00C66B53"/>
    <w:rsid w:val="00C66FDF"/>
    <w:rsid w:val="00C67065"/>
    <w:rsid w:val="00C71567"/>
    <w:rsid w:val="00C74541"/>
    <w:rsid w:val="00C74D54"/>
    <w:rsid w:val="00C756D4"/>
    <w:rsid w:val="00C75E9E"/>
    <w:rsid w:val="00C76454"/>
    <w:rsid w:val="00C76B59"/>
    <w:rsid w:val="00C77420"/>
    <w:rsid w:val="00C77A56"/>
    <w:rsid w:val="00C81463"/>
    <w:rsid w:val="00C81D51"/>
    <w:rsid w:val="00C82A8C"/>
    <w:rsid w:val="00C84F7C"/>
    <w:rsid w:val="00C854D6"/>
    <w:rsid w:val="00C864B4"/>
    <w:rsid w:val="00C8735A"/>
    <w:rsid w:val="00C901A1"/>
    <w:rsid w:val="00C94F58"/>
    <w:rsid w:val="00C96A79"/>
    <w:rsid w:val="00C970D8"/>
    <w:rsid w:val="00CA06BB"/>
    <w:rsid w:val="00CA408F"/>
    <w:rsid w:val="00CA45C2"/>
    <w:rsid w:val="00CA51B7"/>
    <w:rsid w:val="00CA58EB"/>
    <w:rsid w:val="00CA609B"/>
    <w:rsid w:val="00CA6950"/>
    <w:rsid w:val="00CA6E1B"/>
    <w:rsid w:val="00CA7FD7"/>
    <w:rsid w:val="00CB2AB5"/>
    <w:rsid w:val="00CB3383"/>
    <w:rsid w:val="00CB49C3"/>
    <w:rsid w:val="00CB50C5"/>
    <w:rsid w:val="00CB56B3"/>
    <w:rsid w:val="00CB70A4"/>
    <w:rsid w:val="00CB74CE"/>
    <w:rsid w:val="00CC07BC"/>
    <w:rsid w:val="00CC0EE3"/>
    <w:rsid w:val="00CC0F06"/>
    <w:rsid w:val="00CC14F7"/>
    <w:rsid w:val="00CC17A8"/>
    <w:rsid w:val="00CC20CA"/>
    <w:rsid w:val="00CC20D4"/>
    <w:rsid w:val="00CC381B"/>
    <w:rsid w:val="00CC451B"/>
    <w:rsid w:val="00CC46DD"/>
    <w:rsid w:val="00CC4FDC"/>
    <w:rsid w:val="00CC502B"/>
    <w:rsid w:val="00CC56D7"/>
    <w:rsid w:val="00CC5835"/>
    <w:rsid w:val="00CC5CDB"/>
    <w:rsid w:val="00CC6737"/>
    <w:rsid w:val="00CC7907"/>
    <w:rsid w:val="00CD0183"/>
    <w:rsid w:val="00CD15DD"/>
    <w:rsid w:val="00CD1633"/>
    <w:rsid w:val="00CD1AF6"/>
    <w:rsid w:val="00CD1B07"/>
    <w:rsid w:val="00CD2C28"/>
    <w:rsid w:val="00CD4915"/>
    <w:rsid w:val="00CE0110"/>
    <w:rsid w:val="00CE04E0"/>
    <w:rsid w:val="00CE0BD1"/>
    <w:rsid w:val="00CE0DC3"/>
    <w:rsid w:val="00CE0DE9"/>
    <w:rsid w:val="00CE1115"/>
    <w:rsid w:val="00CE1865"/>
    <w:rsid w:val="00CE26F7"/>
    <w:rsid w:val="00CE550B"/>
    <w:rsid w:val="00CE6E59"/>
    <w:rsid w:val="00CE7BCB"/>
    <w:rsid w:val="00CF0584"/>
    <w:rsid w:val="00CF0D8F"/>
    <w:rsid w:val="00CF1536"/>
    <w:rsid w:val="00CF15DB"/>
    <w:rsid w:val="00CF1ED9"/>
    <w:rsid w:val="00CF260E"/>
    <w:rsid w:val="00CF3342"/>
    <w:rsid w:val="00CF35D8"/>
    <w:rsid w:val="00CF538D"/>
    <w:rsid w:val="00CF63E3"/>
    <w:rsid w:val="00CF69B9"/>
    <w:rsid w:val="00CF6DED"/>
    <w:rsid w:val="00D01B76"/>
    <w:rsid w:val="00D05B6D"/>
    <w:rsid w:val="00D0724F"/>
    <w:rsid w:val="00D07945"/>
    <w:rsid w:val="00D125CA"/>
    <w:rsid w:val="00D13500"/>
    <w:rsid w:val="00D15DB9"/>
    <w:rsid w:val="00D15DD2"/>
    <w:rsid w:val="00D16D32"/>
    <w:rsid w:val="00D17C95"/>
    <w:rsid w:val="00D17E95"/>
    <w:rsid w:val="00D17EA3"/>
    <w:rsid w:val="00D216BF"/>
    <w:rsid w:val="00D21961"/>
    <w:rsid w:val="00D2442C"/>
    <w:rsid w:val="00D249B5"/>
    <w:rsid w:val="00D24F45"/>
    <w:rsid w:val="00D25297"/>
    <w:rsid w:val="00D26B75"/>
    <w:rsid w:val="00D30D02"/>
    <w:rsid w:val="00D30E40"/>
    <w:rsid w:val="00D31130"/>
    <w:rsid w:val="00D314D4"/>
    <w:rsid w:val="00D32875"/>
    <w:rsid w:val="00D33058"/>
    <w:rsid w:val="00D33F63"/>
    <w:rsid w:val="00D342B2"/>
    <w:rsid w:val="00D34CDE"/>
    <w:rsid w:val="00D350B2"/>
    <w:rsid w:val="00D35366"/>
    <w:rsid w:val="00D353E7"/>
    <w:rsid w:val="00D3595A"/>
    <w:rsid w:val="00D366AE"/>
    <w:rsid w:val="00D36915"/>
    <w:rsid w:val="00D3731E"/>
    <w:rsid w:val="00D376D7"/>
    <w:rsid w:val="00D40A1D"/>
    <w:rsid w:val="00D41EA9"/>
    <w:rsid w:val="00D44246"/>
    <w:rsid w:val="00D443D7"/>
    <w:rsid w:val="00D44455"/>
    <w:rsid w:val="00D45162"/>
    <w:rsid w:val="00D457DD"/>
    <w:rsid w:val="00D47821"/>
    <w:rsid w:val="00D51CE0"/>
    <w:rsid w:val="00D51E26"/>
    <w:rsid w:val="00D52919"/>
    <w:rsid w:val="00D53230"/>
    <w:rsid w:val="00D5379B"/>
    <w:rsid w:val="00D53ED0"/>
    <w:rsid w:val="00D55146"/>
    <w:rsid w:val="00D561EF"/>
    <w:rsid w:val="00D56300"/>
    <w:rsid w:val="00D57C31"/>
    <w:rsid w:val="00D607FC"/>
    <w:rsid w:val="00D60C1E"/>
    <w:rsid w:val="00D61FEF"/>
    <w:rsid w:val="00D62B34"/>
    <w:rsid w:val="00D637D0"/>
    <w:rsid w:val="00D63FA6"/>
    <w:rsid w:val="00D64E3B"/>
    <w:rsid w:val="00D650D4"/>
    <w:rsid w:val="00D6547E"/>
    <w:rsid w:val="00D65BC3"/>
    <w:rsid w:val="00D65C6E"/>
    <w:rsid w:val="00D67A1D"/>
    <w:rsid w:val="00D706E9"/>
    <w:rsid w:val="00D70F86"/>
    <w:rsid w:val="00D7267E"/>
    <w:rsid w:val="00D727EB"/>
    <w:rsid w:val="00D73238"/>
    <w:rsid w:val="00D749A2"/>
    <w:rsid w:val="00D75F34"/>
    <w:rsid w:val="00D76CD0"/>
    <w:rsid w:val="00D7704C"/>
    <w:rsid w:val="00D77A7E"/>
    <w:rsid w:val="00D8005E"/>
    <w:rsid w:val="00D8280A"/>
    <w:rsid w:val="00D85078"/>
    <w:rsid w:val="00D8708B"/>
    <w:rsid w:val="00D871A0"/>
    <w:rsid w:val="00D87E33"/>
    <w:rsid w:val="00D9061D"/>
    <w:rsid w:val="00D90FF8"/>
    <w:rsid w:val="00D910DD"/>
    <w:rsid w:val="00D91176"/>
    <w:rsid w:val="00D9156F"/>
    <w:rsid w:val="00D91856"/>
    <w:rsid w:val="00D92311"/>
    <w:rsid w:val="00D92340"/>
    <w:rsid w:val="00D927C1"/>
    <w:rsid w:val="00D950C9"/>
    <w:rsid w:val="00D953CA"/>
    <w:rsid w:val="00DA0D44"/>
    <w:rsid w:val="00DA0EE0"/>
    <w:rsid w:val="00DA24E7"/>
    <w:rsid w:val="00DA2848"/>
    <w:rsid w:val="00DA2B05"/>
    <w:rsid w:val="00DA3620"/>
    <w:rsid w:val="00DA43E4"/>
    <w:rsid w:val="00DA46FC"/>
    <w:rsid w:val="00DA4956"/>
    <w:rsid w:val="00DA5B41"/>
    <w:rsid w:val="00DA5F4C"/>
    <w:rsid w:val="00DA620D"/>
    <w:rsid w:val="00DA76FF"/>
    <w:rsid w:val="00DB190F"/>
    <w:rsid w:val="00DB3064"/>
    <w:rsid w:val="00DB38C4"/>
    <w:rsid w:val="00DB3D22"/>
    <w:rsid w:val="00DB594A"/>
    <w:rsid w:val="00DB6393"/>
    <w:rsid w:val="00DB64C3"/>
    <w:rsid w:val="00DB718E"/>
    <w:rsid w:val="00DC020B"/>
    <w:rsid w:val="00DC13AA"/>
    <w:rsid w:val="00DC19C1"/>
    <w:rsid w:val="00DC1B5F"/>
    <w:rsid w:val="00DC1CFE"/>
    <w:rsid w:val="00DC2D1B"/>
    <w:rsid w:val="00DC2DAD"/>
    <w:rsid w:val="00DC370B"/>
    <w:rsid w:val="00DC451F"/>
    <w:rsid w:val="00DC529A"/>
    <w:rsid w:val="00DC52C9"/>
    <w:rsid w:val="00DC615C"/>
    <w:rsid w:val="00DC64BC"/>
    <w:rsid w:val="00DC7405"/>
    <w:rsid w:val="00DC77ED"/>
    <w:rsid w:val="00DD040C"/>
    <w:rsid w:val="00DD0F40"/>
    <w:rsid w:val="00DD176F"/>
    <w:rsid w:val="00DD1FB8"/>
    <w:rsid w:val="00DD26EB"/>
    <w:rsid w:val="00DD2917"/>
    <w:rsid w:val="00DD43B0"/>
    <w:rsid w:val="00DD5788"/>
    <w:rsid w:val="00DD59AF"/>
    <w:rsid w:val="00DD7E37"/>
    <w:rsid w:val="00DE001F"/>
    <w:rsid w:val="00DE1D9E"/>
    <w:rsid w:val="00DE249D"/>
    <w:rsid w:val="00DE3505"/>
    <w:rsid w:val="00DE4AC8"/>
    <w:rsid w:val="00DE4FA0"/>
    <w:rsid w:val="00DE6C25"/>
    <w:rsid w:val="00DE7383"/>
    <w:rsid w:val="00DE7513"/>
    <w:rsid w:val="00DE7659"/>
    <w:rsid w:val="00DE7F5E"/>
    <w:rsid w:val="00DF23E0"/>
    <w:rsid w:val="00DF3329"/>
    <w:rsid w:val="00DF358B"/>
    <w:rsid w:val="00DF3891"/>
    <w:rsid w:val="00DF42F0"/>
    <w:rsid w:val="00DF5432"/>
    <w:rsid w:val="00DF5D0A"/>
    <w:rsid w:val="00DF7C7F"/>
    <w:rsid w:val="00E006CE"/>
    <w:rsid w:val="00E00887"/>
    <w:rsid w:val="00E01331"/>
    <w:rsid w:val="00E03EC1"/>
    <w:rsid w:val="00E04607"/>
    <w:rsid w:val="00E04FB5"/>
    <w:rsid w:val="00E0576A"/>
    <w:rsid w:val="00E057D7"/>
    <w:rsid w:val="00E07044"/>
    <w:rsid w:val="00E07C69"/>
    <w:rsid w:val="00E118A2"/>
    <w:rsid w:val="00E12518"/>
    <w:rsid w:val="00E134F7"/>
    <w:rsid w:val="00E13B06"/>
    <w:rsid w:val="00E145DA"/>
    <w:rsid w:val="00E157CF"/>
    <w:rsid w:val="00E15A06"/>
    <w:rsid w:val="00E16175"/>
    <w:rsid w:val="00E162D4"/>
    <w:rsid w:val="00E202DA"/>
    <w:rsid w:val="00E2129B"/>
    <w:rsid w:val="00E22C07"/>
    <w:rsid w:val="00E22F56"/>
    <w:rsid w:val="00E25153"/>
    <w:rsid w:val="00E255A3"/>
    <w:rsid w:val="00E2574B"/>
    <w:rsid w:val="00E261D7"/>
    <w:rsid w:val="00E270F4"/>
    <w:rsid w:val="00E3077E"/>
    <w:rsid w:val="00E32F98"/>
    <w:rsid w:val="00E355BD"/>
    <w:rsid w:val="00E35D25"/>
    <w:rsid w:val="00E35D5B"/>
    <w:rsid w:val="00E36719"/>
    <w:rsid w:val="00E37246"/>
    <w:rsid w:val="00E37472"/>
    <w:rsid w:val="00E40B57"/>
    <w:rsid w:val="00E414F0"/>
    <w:rsid w:val="00E41D35"/>
    <w:rsid w:val="00E42AC3"/>
    <w:rsid w:val="00E42B9B"/>
    <w:rsid w:val="00E4514B"/>
    <w:rsid w:val="00E47B4A"/>
    <w:rsid w:val="00E5002B"/>
    <w:rsid w:val="00E509C7"/>
    <w:rsid w:val="00E50A99"/>
    <w:rsid w:val="00E50CB8"/>
    <w:rsid w:val="00E50ED5"/>
    <w:rsid w:val="00E525F0"/>
    <w:rsid w:val="00E52D15"/>
    <w:rsid w:val="00E52E3A"/>
    <w:rsid w:val="00E53BC5"/>
    <w:rsid w:val="00E55DC3"/>
    <w:rsid w:val="00E56602"/>
    <w:rsid w:val="00E56FC3"/>
    <w:rsid w:val="00E5726C"/>
    <w:rsid w:val="00E60B02"/>
    <w:rsid w:val="00E610DF"/>
    <w:rsid w:val="00E62346"/>
    <w:rsid w:val="00E63406"/>
    <w:rsid w:val="00E6350B"/>
    <w:rsid w:val="00E63686"/>
    <w:rsid w:val="00E63730"/>
    <w:rsid w:val="00E6409F"/>
    <w:rsid w:val="00E6572E"/>
    <w:rsid w:val="00E71DA3"/>
    <w:rsid w:val="00E72233"/>
    <w:rsid w:val="00E72355"/>
    <w:rsid w:val="00E7307F"/>
    <w:rsid w:val="00E73E91"/>
    <w:rsid w:val="00E73EE5"/>
    <w:rsid w:val="00E75244"/>
    <w:rsid w:val="00E76000"/>
    <w:rsid w:val="00E76B8C"/>
    <w:rsid w:val="00E76BA2"/>
    <w:rsid w:val="00E77FF9"/>
    <w:rsid w:val="00E8052B"/>
    <w:rsid w:val="00E80C5B"/>
    <w:rsid w:val="00E80D5C"/>
    <w:rsid w:val="00E80EBD"/>
    <w:rsid w:val="00E80ECA"/>
    <w:rsid w:val="00E81C80"/>
    <w:rsid w:val="00E822B5"/>
    <w:rsid w:val="00E822E6"/>
    <w:rsid w:val="00E83B19"/>
    <w:rsid w:val="00E879D3"/>
    <w:rsid w:val="00E91666"/>
    <w:rsid w:val="00E91B65"/>
    <w:rsid w:val="00E92CF0"/>
    <w:rsid w:val="00E94AB5"/>
    <w:rsid w:val="00E95373"/>
    <w:rsid w:val="00E9607A"/>
    <w:rsid w:val="00E97BBA"/>
    <w:rsid w:val="00EA0B97"/>
    <w:rsid w:val="00EA0CB1"/>
    <w:rsid w:val="00EA22AC"/>
    <w:rsid w:val="00EA4531"/>
    <w:rsid w:val="00EA4888"/>
    <w:rsid w:val="00EA5849"/>
    <w:rsid w:val="00EA64B1"/>
    <w:rsid w:val="00EA658D"/>
    <w:rsid w:val="00EA72F5"/>
    <w:rsid w:val="00EA79BB"/>
    <w:rsid w:val="00EB0109"/>
    <w:rsid w:val="00EB0E24"/>
    <w:rsid w:val="00EB16EB"/>
    <w:rsid w:val="00EB46D7"/>
    <w:rsid w:val="00EB4DD3"/>
    <w:rsid w:val="00EB589E"/>
    <w:rsid w:val="00EB5F08"/>
    <w:rsid w:val="00EB676F"/>
    <w:rsid w:val="00EB7684"/>
    <w:rsid w:val="00EB7B01"/>
    <w:rsid w:val="00EC03B2"/>
    <w:rsid w:val="00EC2913"/>
    <w:rsid w:val="00EC4A13"/>
    <w:rsid w:val="00EC5122"/>
    <w:rsid w:val="00EC7940"/>
    <w:rsid w:val="00EC7A12"/>
    <w:rsid w:val="00ED0D63"/>
    <w:rsid w:val="00ED1213"/>
    <w:rsid w:val="00ED17B9"/>
    <w:rsid w:val="00ED20B1"/>
    <w:rsid w:val="00ED4A99"/>
    <w:rsid w:val="00ED634C"/>
    <w:rsid w:val="00ED6D6C"/>
    <w:rsid w:val="00ED700D"/>
    <w:rsid w:val="00EE10F1"/>
    <w:rsid w:val="00EE1B37"/>
    <w:rsid w:val="00EE39C0"/>
    <w:rsid w:val="00EE3BA3"/>
    <w:rsid w:val="00EE3E4D"/>
    <w:rsid w:val="00EE6B04"/>
    <w:rsid w:val="00EE7FC3"/>
    <w:rsid w:val="00EF0665"/>
    <w:rsid w:val="00EF0B3B"/>
    <w:rsid w:val="00EF1651"/>
    <w:rsid w:val="00EF2039"/>
    <w:rsid w:val="00EF290D"/>
    <w:rsid w:val="00EF3A13"/>
    <w:rsid w:val="00EF3B10"/>
    <w:rsid w:val="00EF602D"/>
    <w:rsid w:val="00EF7252"/>
    <w:rsid w:val="00F019FC"/>
    <w:rsid w:val="00F01A23"/>
    <w:rsid w:val="00F01DAD"/>
    <w:rsid w:val="00F02D4D"/>
    <w:rsid w:val="00F037EC"/>
    <w:rsid w:val="00F03B7A"/>
    <w:rsid w:val="00F03E5D"/>
    <w:rsid w:val="00F06704"/>
    <w:rsid w:val="00F06938"/>
    <w:rsid w:val="00F06FFA"/>
    <w:rsid w:val="00F104B3"/>
    <w:rsid w:val="00F12051"/>
    <w:rsid w:val="00F12732"/>
    <w:rsid w:val="00F12C10"/>
    <w:rsid w:val="00F1332C"/>
    <w:rsid w:val="00F14A8E"/>
    <w:rsid w:val="00F14EDD"/>
    <w:rsid w:val="00F15716"/>
    <w:rsid w:val="00F15A4F"/>
    <w:rsid w:val="00F17817"/>
    <w:rsid w:val="00F20C3A"/>
    <w:rsid w:val="00F224D7"/>
    <w:rsid w:val="00F22D38"/>
    <w:rsid w:val="00F23BA0"/>
    <w:rsid w:val="00F23DAF"/>
    <w:rsid w:val="00F2611B"/>
    <w:rsid w:val="00F261BF"/>
    <w:rsid w:val="00F2769F"/>
    <w:rsid w:val="00F30952"/>
    <w:rsid w:val="00F30A4F"/>
    <w:rsid w:val="00F314A2"/>
    <w:rsid w:val="00F32DB0"/>
    <w:rsid w:val="00F337AB"/>
    <w:rsid w:val="00F33BB3"/>
    <w:rsid w:val="00F34820"/>
    <w:rsid w:val="00F35BF6"/>
    <w:rsid w:val="00F36738"/>
    <w:rsid w:val="00F37F77"/>
    <w:rsid w:val="00F41830"/>
    <w:rsid w:val="00F41D3D"/>
    <w:rsid w:val="00F424B7"/>
    <w:rsid w:val="00F43459"/>
    <w:rsid w:val="00F43A35"/>
    <w:rsid w:val="00F44B1C"/>
    <w:rsid w:val="00F44C16"/>
    <w:rsid w:val="00F46404"/>
    <w:rsid w:val="00F470FB"/>
    <w:rsid w:val="00F52E6F"/>
    <w:rsid w:val="00F538ED"/>
    <w:rsid w:val="00F551EE"/>
    <w:rsid w:val="00F5568F"/>
    <w:rsid w:val="00F55DA6"/>
    <w:rsid w:val="00F5690C"/>
    <w:rsid w:val="00F56B4C"/>
    <w:rsid w:val="00F57AC2"/>
    <w:rsid w:val="00F601DF"/>
    <w:rsid w:val="00F62260"/>
    <w:rsid w:val="00F624CC"/>
    <w:rsid w:val="00F63158"/>
    <w:rsid w:val="00F6411A"/>
    <w:rsid w:val="00F649F3"/>
    <w:rsid w:val="00F66334"/>
    <w:rsid w:val="00F671F5"/>
    <w:rsid w:val="00F716CE"/>
    <w:rsid w:val="00F71BF7"/>
    <w:rsid w:val="00F71D7E"/>
    <w:rsid w:val="00F72034"/>
    <w:rsid w:val="00F721A1"/>
    <w:rsid w:val="00F7261D"/>
    <w:rsid w:val="00F72BC3"/>
    <w:rsid w:val="00F73083"/>
    <w:rsid w:val="00F756CF"/>
    <w:rsid w:val="00F80497"/>
    <w:rsid w:val="00F8051A"/>
    <w:rsid w:val="00F80934"/>
    <w:rsid w:val="00F80CBD"/>
    <w:rsid w:val="00F822CF"/>
    <w:rsid w:val="00F8268A"/>
    <w:rsid w:val="00F830D4"/>
    <w:rsid w:val="00F83A5E"/>
    <w:rsid w:val="00F83E4A"/>
    <w:rsid w:val="00F84530"/>
    <w:rsid w:val="00F84C6E"/>
    <w:rsid w:val="00F852CD"/>
    <w:rsid w:val="00F85316"/>
    <w:rsid w:val="00F86B68"/>
    <w:rsid w:val="00F87751"/>
    <w:rsid w:val="00F9059B"/>
    <w:rsid w:val="00F9082E"/>
    <w:rsid w:val="00F92175"/>
    <w:rsid w:val="00F92927"/>
    <w:rsid w:val="00F94E9A"/>
    <w:rsid w:val="00F9617E"/>
    <w:rsid w:val="00F968B8"/>
    <w:rsid w:val="00F97964"/>
    <w:rsid w:val="00F97D6F"/>
    <w:rsid w:val="00FA0780"/>
    <w:rsid w:val="00FA1523"/>
    <w:rsid w:val="00FA1A6C"/>
    <w:rsid w:val="00FA41AA"/>
    <w:rsid w:val="00FA4754"/>
    <w:rsid w:val="00FB048F"/>
    <w:rsid w:val="00FB0807"/>
    <w:rsid w:val="00FB0F29"/>
    <w:rsid w:val="00FB2BC3"/>
    <w:rsid w:val="00FB3149"/>
    <w:rsid w:val="00FB4C5E"/>
    <w:rsid w:val="00FB6483"/>
    <w:rsid w:val="00FB759B"/>
    <w:rsid w:val="00FB77CB"/>
    <w:rsid w:val="00FB7BD3"/>
    <w:rsid w:val="00FC00D2"/>
    <w:rsid w:val="00FC0818"/>
    <w:rsid w:val="00FC0FF2"/>
    <w:rsid w:val="00FC1689"/>
    <w:rsid w:val="00FC2ABF"/>
    <w:rsid w:val="00FC32F7"/>
    <w:rsid w:val="00FC4799"/>
    <w:rsid w:val="00FC496F"/>
    <w:rsid w:val="00FC508D"/>
    <w:rsid w:val="00FC5CE4"/>
    <w:rsid w:val="00FC7741"/>
    <w:rsid w:val="00FD0573"/>
    <w:rsid w:val="00FD2B88"/>
    <w:rsid w:val="00FD3D33"/>
    <w:rsid w:val="00FD428B"/>
    <w:rsid w:val="00FD43F3"/>
    <w:rsid w:val="00FD4EAE"/>
    <w:rsid w:val="00FD5D8B"/>
    <w:rsid w:val="00FD6075"/>
    <w:rsid w:val="00FD6415"/>
    <w:rsid w:val="00FD7034"/>
    <w:rsid w:val="00FE12D6"/>
    <w:rsid w:val="00FE1C5D"/>
    <w:rsid w:val="00FE1C5F"/>
    <w:rsid w:val="00FE2279"/>
    <w:rsid w:val="00FE23FD"/>
    <w:rsid w:val="00FE38F9"/>
    <w:rsid w:val="00FE6003"/>
    <w:rsid w:val="00FE6E5A"/>
    <w:rsid w:val="00FE7C7A"/>
    <w:rsid w:val="00FE7EA8"/>
    <w:rsid w:val="00FF10B4"/>
    <w:rsid w:val="00FF166D"/>
    <w:rsid w:val="00FF16BD"/>
    <w:rsid w:val="00FF2CB3"/>
    <w:rsid w:val="00FF2DCF"/>
    <w:rsid w:val="00FF3E8D"/>
    <w:rsid w:val="00FF42D1"/>
    <w:rsid w:val="00FF4CD7"/>
    <w:rsid w:val="00FF6083"/>
    <w:rsid w:val="00FF6115"/>
    <w:rsid w:val="00FF6675"/>
    <w:rsid w:val="00FF7AE5"/>
    <w:rsid w:val="00FF7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94734"/>
    <w:pPr>
      <w:spacing w:after="200" w:line="276" w:lineRule="auto"/>
    </w:pPr>
    <w:rPr>
      <w:sz w:val="22"/>
      <w:szCs w:val="22"/>
      <w:lang w:eastAsia="en-US"/>
    </w:rPr>
  </w:style>
  <w:style w:type="paragraph" w:styleId="1">
    <w:name w:val="heading 1"/>
    <w:basedOn w:val="a"/>
    <w:next w:val="a"/>
    <w:link w:val="10"/>
    <w:uiPriority w:val="1"/>
    <w:qFormat/>
    <w:rsid w:val="00BD3007"/>
    <w:pPr>
      <w:keepNext/>
      <w:spacing w:after="0" w:line="240" w:lineRule="auto"/>
      <w:ind w:left="709" w:firstLine="709"/>
      <w:jc w:val="center"/>
      <w:outlineLvl w:val="0"/>
    </w:pPr>
    <w:rPr>
      <w:rFonts w:ascii="Times New Roman" w:eastAsia="Times New Roman" w:hAnsi="Times New Roman"/>
      <w:b/>
      <w:sz w:val="28"/>
      <w:szCs w:val="24"/>
      <w:lang w:eastAsia="ru-RU"/>
    </w:rPr>
  </w:style>
  <w:style w:type="paragraph" w:styleId="2">
    <w:name w:val="heading 2"/>
    <w:aliases w:val="Вид зоны"/>
    <w:basedOn w:val="a"/>
    <w:next w:val="a"/>
    <w:link w:val="20"/>
    <w:qFormat/>
    <w:rsid w:val="00BD3007"/>
    <w:pPr>
      <w:keepNext/>
      <w:spacing w:after="0" w:line="240" w:lineRule="auto"/>
      <w:ind w:left="709" w:firstLine="709"/>
      <w:jc w:val="center"/>
      <w:outlineLvl w:val="1"/>
    </w:pPr>
    <w:rPr>
      <w:rFonts w:ascii="Times New Roman" w:eastAsia="Times New Roman" w:hAnsi="Times New Roman"/>
      <w:b/>
      <w:bCs/>
      <w:iCs/>
      <w:sz w:val="26"/>
      <w:szCs w:val="28"/>
      <w:lang w:eastAsia="ru-RU"/>
    </w:rPr>
  </w:style>
  <w:style w:type="paragraph" w:styleId="3">
    <w:name w:val="heading 3"/>
    <w:basedOn w:val="a"/>
    <w:next w:val="a"/>
    <w:link w:val="30"/>
    <w:uiPriority w:val="9"/>
    <w:qFormat/>
    <w:rsid w:val="00BD3007"/>
    <w:pPr>
      <w:keepNext/>
      <w:spacing w:after="0" w:line="240" w:lineRule="auto"/>
      <w:ind w:left="709" w:firstLine="709"/>
      <w:outlineLvl w:val="2"/>
    </w:pPr>
    <w:rPr>
      <w:rFonts w:ascii="Times New Roman" w:eastAsia="Times New Roman" w:hAnsi="Times New Roman"/>
      <w:b/>
      <w:bCs/>
      <w:sz w:val="24"/>
      <w:szCs w:val="26"/>
      <w:lang w:eastAsia="ru-RU"/>
    </w:rPr>
  </w:style>
  <w:style w:type="paragraph" w:styleId="4">
    <w:name w:val="heading 4"/>
    <w:basedOn w:val="a"/>
    <w:next w:val="a"/>
    <w:link w:val="40"/>
    <w:uiPriority w:val="9"/>
    <w:qFormat/>
    <w:rsid w:val="00BD3007"/>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qFormat/>
    <w:rsid w:val="00BD3007"/>
    <w:pPr>
      <w:keepNext/>
      <w:keepLines/>
      <w:spacing w:before="200" w:after="0" w:line="240" w:lineRule="auto"/>
      <w:ind w:firstLine="709"/>
      <w:jc w:val="both"/>
      <w:outlineLvl w:val="4"/>
    </w:pPr>
    <w:rPr>
      <w:rFonts w:ascii="Cambria" w:eastAsia="Times New Roman" w:hAnsi="Cambria"/>
      <w:color w:val="243F60"/>
      <w:sz w:val="24"/>
      <w:szCs w:val="24"/>
      <w:lang w:eastAsia="ru-RU"/>
    </w:rPr>
  </w:style>
  <w:style w:type="paragraph" w:styleId="6">
    <w:name w:val="heading 6"/>
    <w:basedOn w:val="a"/>
    <w:next w:val="a"/>
    <w:link w:val="60"/>
    <w:uiPriority w:val="9"/>
    <w:qFormat/>
    <w:rsid w:val="00BD3007"/>
    <w:pPr>
      <w:keepNext/>
      <w:keepLines/>
      <w:spacing w:before="200" w:after="0" w:line="240" w:lineRule="auto"/>
      <w:ind w:firstLine="709"/>
      <w:jc w:val="both"/>
      <w:outlineLvl w:val="5"/>
    </w:pPr>
    <w:rPr>
      <w:rFonts w:ascii="Cambria" w:eastAsia="Times New Roman" w:hAnsi="Cambria"/>
      <w:i/>
      <w:iCs/>
      <w:color w:val="243F60"/>
      <w:sz w:val="24"/>
      <w:szCs w:val="24"/>
      <w:lang w:eastAsia="ru-RU"/>
    </w:rPr>
  </w:style>
  <w:style w:type="paragraph" w:styleId="7">
    <w:name w:val="heading 7"/>
    <w:aliases w:val="заголовок для ПЗЗ"/>
    <w:basedOn w:val="a"/>
    <w:next w:val="a"/>
    <w:link w:val="70"/>
    <w:qFormat/>
    <w:rsid w:val="00BD3007"/>
    <w:pPr>
      <w:keepNext/>
      <w:spacing w:before="120" w:after="120" w:line="240" w:lineRule="auto"/>
      <w:jc w:val="center"/>
      <w:outlineLvl w:val="6"/>
    </w:pPr>
    <w:rPr>
      <w:rFonts w:ascii="Times New Roman" w:eastAsia="MS Mincho" w:hAnsi="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3007"/>
    <w:rPr>
      <w:rFonts w:ascii="Times New Roman" w:eastAsia="Times New Roman" w:hAnsi="Times New Roman" w:cs="Times New Roman"/>
      <w:b/>
      <w:sz w:val="28"/>
      <w:szCs w:val="24"/>
      <w:lang w:eastAsia="ru-RU"/>
    </w:rPr>
  </w:style>
  <w:style w:type="character" w:customStyle="1" w:styleId="20">
    <w:name w:val="Заголовок 2 Знак"/>
    <w:aliases w:val="Вид зоны Знак"/>
    <w:link w:val="2"/>
    <w:rsid w:val="00BD3007"/>
    <w:rPr>
      <w:rFonts w:ascii="Times New Roman" w:eastAsia="Times New Roman" w:hAnsi="Times New Roman" w:cs="Times New Roman"/>
      <w:b/>
      <w:bCs/>
      <w:iCs/>
      <w:sz w:val="26"/>
      <w:szCs w:val="28"/>
      <w:lang w:eastAsia="ru-RU"/>
    </w:rPr>
  </w:style>
  <w:style w:type="character" w:customStyle="1" w:styleId="30">
    <w:name w:val="Заголовок 3 Знак"/>
    <w:link w:val="3"/>
    <w:uiPriority w:val="9"/>
    <w:rsid w:val="00BD3007"/>
    <w:rPr>
      <w:rFonts w:ascii="Times New Roman" w:eastAsia="Times New Roman" w:hAnsi="Times New Roman" w:cs="Times New Roman"/>
      <w:b/>
      <w:bCs/>
      <w:sz w:val="24"/>
      <w:szCs w:val="26"/>
      <w:lang w:eastAsia="ru-RU"/>
    </w:rPr>
  </w:style>
  <w:style w:type="character" w:customStyle="1" w:styleId="40">
    <w:name w:val="Заголовок 4 Знак"/>
    <w:link w:val="4"/>
    <w:uiPriority w:val="9"/>
    <w:rsid w:val="00BD3007"/>
    <w:rPr>
      <w:rFonts w:ascii="Calibri" w:eastAsia="Times New Roman" w:hAnsi="Calibri" w:cs="Times New Roman"/>
      <w:b/>
      <w:bCs/>
      <w:sz w:val="28"/>
      <w:szCs w:val="28"/>
      <w:lang w:eastAsia="ru-RU"/>
    </w:rPr>
  </w:style>
  <w:style w:type="character" w:customStyle="1" w:styleId="50">
    <w:name w:val="Заголовок 5 Знак"/>
    <w:link w:val="5"/>
    <w:rsid w:val="00BD3007"/>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BD3007"/>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BD3007"/>
    <w:rPr>
      <w:rFonts w:ascii="Times New Roman" w:eastAsia="MS Mincho" w:hAnsi="Times New Roman" w:cs="Times New Roman"/>
      <w:b/>
      <w:sz w:val="28"/>
      <w:szCs w:val="24"/>
      <w:lang w:eastAsia="ru-RU"/>
    </w:rPr>
  </w:style>
  <w:style w:type="numbering" w:customStyle="1" w:styleId="11">
    <w:name w:val="Нет списка1"/>
    <w:next w:val="a2"/>
    <w:uiPriority w:val="99"/>
    <w:semiHidden/>
    <w:unhideWhenUsed/>
    <w:rsid w:val="00BD3007"/>
  </w:style>
  <w:style w:type="paragraph" w:styleId="a3">
    <w:name w:val="header"/>
    <w:basedOn w:val="a"/>
    <w:link w:val="a4"/>
    <w:uiPriority w:val="99"/>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rsid w:val="00BD3007"/>
    <w:rPr>
      <w:rFonts w:ascii="Times New Roman" w:eastAsia="Times New Roman" w:hAnsi="Times New Roman" w:cs="Times New Roman"/>
      <w:sz w:val="24"/>
      <w:szCs w:val="24"/>
      <w:lang w:eastAsia="ru-RU"/>
    </w:rPr>
  </w:style>
  <w:style w:type="paragraph" w:styleId="a5">
    <w:name w:val="footer"/>
    <w:basedOn w:val="a"/>
    <w:link w:val="a6"/>
    <w:uiPriority w:val="99"/>
    <w:rsid w:val="00BD300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uiPriority w:val="99"/>
    <w:rsid w:val="00BD3007"/>
    <w:rPr>
      <w:rFonts w:ascii="Times New Roman" w:eastAsia="Times New Roman" w:hAnsi="Times New Roman" w:cs="Times New Roman"/>
      <w:sz w:val="24"/>
      <w:szCs w:val="24"/>
      <w:lang w:eastAsia="ru-RU"/>
    </w:rPr>
  </w:style>
  <w:style w:type="paragraph" w:customStyle="1" w:styleId="a7">
    <w:name w:val="Чертежный"/>
    <w:rsid w:val="00BD3007"/>
    <w:pPr>
      <w:jc w:val="both"/>
    </w:pPr>
    <w:rPr>
      <w:rFonts w:ascii="ISOCPEUR" w:eastAsia="Times New Roman" w:hAnsi="ISOCPEUR"/>
      <w:i/>
      <w:sz w:val="28"/>
      <w:lang w:val="uk-UA"/>
    </w:rPr>
  </w:style>
  <w:style w:type="character" w:styleId="a8">
    <w:name w:val="page number"/>
    <w:basedOn w:val="a0"/>
    <w:rsid w:val="00BD3007"/>
  </w:style>
  <w:style w:type="paragraph" w:customStyle="1" w:styleId="ConsPlusNormal">
    <w:name w:val="ConsPlusNormal"/>
    <w:qFormat/>
    <w:rsid w:val="00BD3007"/>
    <w:pPr>
      <w:widowControl w:val="0"/>
      <w:autoSpaceDE w:val="0"/>
      <w:autoSpaceDN w:val="0"/>
      <w:adjustRightInd w:val="0"/>
      <w:ind w:firstLine="720"/>
    </w:pPr>
    <w:rPr>
      <w:rFonts w:ascii="Arial" w:eastAsia="Times New Roman" w:hAnsi="Arial" w:cs="Arial"/>
    </w:rPr>
  </w:style>
  <w:style w:type="table" w:styleId="a9">
    <w:name w:val="Table Grid"/>
    <w:basedOn w:val="a1"/>
    <w:uiPriority w:val="59"/>
    <w:rsid w:val="00BD300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BD3007"/>
    <w:pPr>
      <w:spacing w:after="0" w:line="240" w:lineRule="auto"/>
      <w:ind w:left="708"/>
    </w:pPr>
    <w:rPr>
      <w:rFonts w:ascii="Times New Roman" w:eastAsia="Times New Roman" w:hAnsi="Times New Roman"/>
      <w:sz w:val="24"/>
      <w:szCs w:val="24"/>
      <w:lang w:eastAsia="ru-RU"/>
    </w:rPr>
  </w:style>
  <w:style w:type="paragraph" w:styleId="ab">
    <w:name w:val="Title"/>
    <w:basedOn w:val="a"/>
    <w:link w:val="ac"/>
    <w:qFormat/>
    <w:rsid w:val="00BD3007"/>
    <w:pPr>
      <w:spacing w:after="0" w:line="240" w:lineRule="auto"/>
      <w:jc w:val="center"/>
    </w:pPr>
    <w:rPr>
      <w:rFonts w:ascii="Times New Roman" w:eastAsia="Times New Roman" w:hAnsi="Times New Roman"/>
      <w:sz w:val="24"/>
      <w:szCs w:val="24"/>
      <w:lang w:eastAsia="ru-RU"/>
    </w:rPr>
  </w:style>
  <w:style w:type="character" w:customStyle="1" w:styleId="ac">
    <w:name w:val="Название Знак"/>
    <w:link w:val="ab"/>
    <w:rsid w:val="00BD3007"/>
    <w:rPr>
      <w:rFonts w:ascii="Times New Roman" w:eastAsia="Times New Roman" w:hAnsi="Times New Roman" w:cs="Times New Roman"/>
      <w:sz w:val="24"/>
      <w:szCs w:val="24"/>
      <w:lang w:eastAsia="ru-RU"/>
    </w:rPr>
  </w:style>
  <w:style w:type="paragraph" w:styleId="21">
    <w:name w:val="Body Text Indent 2"/>
    <w:basedOn w:val="a"/>
    <w:link w:val="22"/>
    <w:uiPriority w:val="99"/>
    <w:rsid w:val="00BD3007"/>
    <w:pPr>
      <w:spacing w:after="0" w:line="240" w:lineRule="auto"/>
      <w:ind w:firstLine="709"/>
      <w:jc w:val="both"/>
    </w:pPr>
    <w:rPr>
      <w:rFonts w:ascii="Times New Roman" w:eastAsia="Times New Roman" w:hAnsi="Times New Roman"/>
      <w:b/>
      <w:sz w:val="24"/>
      <w:szCs w:val="24"/>
      <w:lang w:eastAsia="ru-RU"/>
    </w:rPr>
  </w:style>
  <w:style w:type="character" w:customStyle="1" w:styleId="22">
    <w:name w:val="Основной текст с отступом 2 Знак"/>
    <w:link w:val="21"/>
    <w:uiPriority w:val="99"/>
    <w:rsid w:val="00BD3007"/>
    <w:rPr>
      <w:rFonts w:ascii="Times New Roman" w:eastAsia="Times New Roman" w:hAnsi="Times New Roman" w:cs="Times New Roman"/>
      <w:b/>
      <w:sz w:val="24"/>
      <w:szCs w:val="24"/>
      <w:lang w:eastAsia="ru-RU"/>
    </w:rPr>
  </w:style>
  <w:style w:type="paragraph" w:customStyle="1" w:styleId="210">
    <w:name w:val="Основной текст 21"/>
    <w:basedOn w:val="a"/>
    <w:rsid w:val="00BD3007"/>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BD3007"/>
    <w:pPr>
      <w:widowControl w:val="0"/>
      <w:suppressAutoHyphens/>
      <w:spacing w:before="100" w:after="100" w:line="240" w:lineRule="auto"/>
    </w:pPr>
    <w:rPr>
      <w:rFonts w:ascii="Times New Roman" w:eastAsia="Lucida Sans Unicode" w:hAnsi="Times New Roman"/>
      <w:kern w:val="1"/>
      <w:sz w:val="24"/>
      <w:szCs w:val="20"/>
      <w:lang w:eastAsia="ar-SA"/>
    </w:rPr>
  </w:style>
  <w:style w:type="character" w:customStyle="1" w:styleId="WW-Web0">
    <w:name w:val="WW-Обычный (Web) Знак"/>
    <w:link w:val="WW-Web"/>
    <w:rsid w:val="00BD3007"/>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D3007"/>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BD3007"/>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BD3007"/>
    <w:pPr>
      <w:spacing w:before="100" w:beforeAutospacing="1" w:after="100" w:afterAutospacing="1" w:line="240" w:lineRule="auto"/>
    </w:pPr>
    <w:rPr>
      <w:rFonts w:ascii="Tahoma" w:eastAsia="Times New Roman" w:hAnsi="Tahoma" w:cs="Tahoma"/>
      <w:sz w:val="20"/>
      <w:szCs w:val="20"/>
      <w:lang w:val="en-US"/>
    </w:rPr>
  </w:style>
  <w:style w:type="paragraph" w:styleId="ad">
    <w:name w:val="footnote text"/>
    <w:basedOn w:val="a"/>
    <w:link w:val="ae"/>
    <w:uiPriority w:val="99"/>
    <w:rsid w:val="00BD3007"/>
    <w:pPr>
      <w:spacing w:after="0" w:line="240" w:lineRule="auto"/>
    </w:pPr>
    <w:rPr>
      <w:rFonts w:ascii="Times New Roman" w:eastAsia="Times New Roman" w:hAnsi="Times New Roman"/>
      <w:sz w:val="20"/>
      <w:szCs w:val="20"/>
      <w:lang w:eastAsia="ru-RU"/>
    </w:rPr>
  </w:style>
  <w:style w:type="character" w:customStyle="1" w:styleId="ae">
    <w:name w:val="Текст сноски Знак"/>
    <w:link w:val="ad"/>
    <w:uiPriority w:val="99"/>
    <w:rsid w:val="00BD3007"/>
    <w:rPr>
      <w:rFonts w:ascii="Times New Roman" w:eastAsia="Times New Roman" w:hAnsi="Times New Roman" w:cs="Times New Roman"/>
      <w:sz w:val="20"/>
      <w:szCs w:val="20"/>
      <w:lang w:eastAsia="ru-RU"/>
    </w:rPr>
  </w:style>
  <w:style w:type="character" w:styleId="af">
    <w:name w:val="footnote reference"/>
    <w:uiPriority w:val="99"/>
    <w:rsid w:val="00BD3007"/>
    <w:rPr>
      <w:vertAlign w:val="superscript"/>
    </w:rPr>
  </w:style>
  <w:style w:type="paragraph" w:customStyle="1" w:styleId="nienie">
    <w:name w:val="nienie"/>
    <w:basedOn w:val="a"/>
    <w:rsid w:val="00BD3007"/>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BD3007"/>
    <w:pPr>
      <w:widowControl w:val="0"/>
      <w:autoSpaceDE w:val="0"/>
      <w:autoSpaceDN w:val="0"/>
      <w:adjustRightInd w:val="0"/>
      <w:ind w:right="19772" w:firstLine="720"/>
    </w:pPr>
    <w:rPr>
      <w:rFonts w:ascii="Arial" w:eastAsia="Times New Roman" w:hAnsi="Arial" w:cs="Arial"/>
    </w:rPr>
  </w:style>
  <w:style w:type="paragraph" w:styleId="af0">
    <w:name w:val="TOC Heading"/>
    <w:basedOn w:val="1"/>
    <w:next w:val="a"/>
    <w:uiPriority w:val="39"/>
    <w:qFormat/>
    <w:rsid w:val="00BD3007"/>
    <w:pPr>
      <w:keepLines/>
      <w:spacing w:before="480" w:line="276" w:lineRule="auto"/>
      <w:ind w:left="0" w:firstLine="0"/>
      <w:jc w:val="left"/>
      <w:outlineLvl w:val="9"/>
    </w:pPr>
    <w:rPr>
      <w:rFonts w:ascii="Cambria" w:hAnsi="Cambria"/>
      <w:bCs/>
      <w:color w:val="365F91"/>
      <w:szCs w:val="28"/>
      <w:lang w:eastAsia="en-US"/>
    </w:rPr>
  </w:style>
  <w:style w:type="paragraph" w:styleId="23">
    <w:name w:val="toc 2"/>
    <w:basedOn w:val="a"/>
    <w:next w:val="a"/>
    <w:autoRedefine/>
    <w:uiPriority w:val="39"/>
    <w:unhideWhenUsed/>
    <w:qFormat/>
    <w:rsid w:val="00C81D51"/>
    <w:pPr>
      <w:tabs>
        <w:tab w:val="right" w:leader="dot" w:pos="9214"/>
        <w:tab w:val="right" w:leader="dot" w:pos="9356"/>
      </w:tabs>
      <w:spacing w:after="0" w:line="240" w:lineRule="auto"/>
      <w:ind w:left="-426"/>
      <w:jc w:val="both"/>
    </w:pPr>
    <w:rPr>
      <w:rFonts w:ascii="Times New Roman" w:eastAsia="Times New Roman" w:hAnsi="Times New Roman"/>
      <w:b/>
      <w:bCs/>
      <w:noProof/>
      <w:sz w:val="24"/>
      <w:szCs w:val="24"/>
      <w:lang w:eastAsia="ru-RU"/>
    </w:rPr>
  </w:style>
  <w:style w:type="paragraph" w:styleId="12">
    <w:name w:val="toc 1"/>
    <w:basedOn w:val="a"/>
    <w:next w:val="a"/>
    <w:autoRedefine/>
    <w:uiPriority w:val="39"/>
    <w:unhideWhenUsed/>
    <w:qFormat/>
    <w:rsid w:val="0012376C"/>
    <w:pPr>
      <w:spacing w:after="0" w:line="240" w:lineRule="auto"/>
      <w:ind w:right="-77"/>
    </w:pPr>
    <w:rPr>
      <w:rFonts w:ascii="Times New Roman" w:eastAsia="Times New Roman" w:hAnsi="Times New Roman"/>
      <w:noProof/>
      <w:color w:val="0D0D0D" w:themeColor="text1" w:themeTint="F2"/>
      <w:sz w:val="24"/>
      <w:szCs w:val="24"/>
      <w:lang w:eastAsia="ru-RU"/>
    </w:rPr>
  </w:style>
  <w:style w:type="paragraph" w:styleId="31">
    <w:name w:val="toc 3"/>
    <w:basedOn w:val="a"/>
    <w:next w:val="a"/>
    <w:autoRedefine/>
    <w:uiPriority w:val="39"/>
    <w:unhideWhenUsed/>
    <w:qFormat/>
    <w:rsid w:val="00FE1C5D"/>
    <w:pPr>
      <w:tabs>
        <w:tab w:val="right" w:leader="dot" w:pos="9498"/>
      </w:tabs>
      <w:spacing w:after="0" w:line="240" w:lineRule="auto"/>
      <w:ind w:left="-851" w:right="-219"/>
      <w:jc w:val="both"/>
    </w:pPr>
    <w:rPr>
      <w:rFonts w:ascii="Times New Roman" w:eastAsia="Times New Roman" w:hAnsi="Times New Roman"/>
      <w:noProof/>
      <w:sz w:val="24"/>
      <w:szCs w:val="24"/>
      <w:lang w:eastAsia="ru-RU"/>
    </w:rPr>
  </w:style>
  <w:style w:type="paragraph" w:styleId="af1">
    <w:name w:val="Balloon Text"/>
    <w:basedOn w:val="a"/>
    <w:link w:val="af2"/>
    <w:uiPriority w:val="99"/>
    <w:unhideWhenUsed/>
    <w:rsid w:val="00BD3007"/>
    <w:pPr>
      <w:spacing w:after="0" w:line="240" w:lineRule="auto"/>
    </w:pPr>
    <w:rPr>
      <w:rFonts w:ascii="Tahoma" w:eastAsia="Times New Roman" w:hAnsi="Tahoma"/>
      <w:sz w:val="16"/>
      <w:szCs w:val="16"/>
      <w:lang w:eastAsia="ru-RU"/>
    </w:rPr>
  </w:style>
  <w:style w:type="character" w:customStyle="1" w:styleId="af2">
    <w:name w:val="Текст выноски Знак"/>
    <w:link w:val="af1"/>
    <w:uiPriority w:val="99"/>
    <w:rsid w:val="00BD3007"/>
    <w:rPr>
      <w:rFonts w:ascii="Tahoma" w:eastAsia="Times New Roman" w:hAnsi="Tahoma" w:cs="Tahoma"/>
      <w:sz w:val="16"/>
      <w:szCs w:val="16"/>
      <w:lang w:eastAsia="ru-RU"/>
    </w:rPr>
  </w:style>
  <w:style w:type="character" w:styleId="af3">
    <w:name w:val="Hyperlink"/>
    <w:uiPriority w:val="99"/>
    <w:unhideWhenUsed/>
    <w:rsid w:val="00BD3007"/>
    <w:rPr>
      <w:color w:val="0000FF"/>
      <w:u w:val="single"/>
    </w:rPr>
  </w:style>
  <w:style w:type="character" w:customStyle="1" w:styleId="WW8Num7z2">
    <w:name w:val="WW8Num7z2"/>
    <w:rsid w:val="00BD3007"/>
    <w:rPr>
      <w:rFonts w:ascii="Wingdings" w:hAnsi="Wingdings"/>
    </w:rPr>
  </w:style>
  <w:style w:type="character" w:styleId="af4">
    <w:name w:val="Emphasis"/>
    <w:uiPriority w:val="20"/>
    <w:qFormat/>
    <w:rsid w:val="00BD3007"/>
    <w:rPr>
      <w:i/>
      <w:iCs/>
    </w:rPr>
  </w:style>
  <w:style w:type="character" w:customStyle="1" w:styleId="y5black">
    <w:name w:val="y5_black"/>
    <w:basedOn w:val="a0"/>
    <w:rsid w:val="00BD3007"/>
  </w:style>
  <w:style w:type="paragraph" w:styleId="af5">
    <w:name w:val="Normal (Web)"/>
    <w:aliases w:val="Обычный (Web)1"/>
    <w:basedOn w:val="a"/>
    <w:link w:val="af6"/>
    <w:uiPriority w:val="99"/>
    <w:unhideWhenUsed/>
    <w:rsid w:val="00BD3007"/>
    <w:pPr>
      <w:spacing w:before="100" w:beforeAutospacing="1" w:after="100" w:afterAutospacing="1" w:line="240" w:lineRule="auto"/>
    </w:pPr>
    <w:rPr>
      <w:sz w:val="24"/>
      <w:szCs w:val="24"/>
      <w:lang w:eastAsia="ru-RU"/>
    </w:rPr>
  </w:style>
  <w:style w:type="paragraph" w:customStyle="1" w:styleId="Iniiaiieoaenonionooiii2">
    <w:name w:val="Iniiaiie oaeno n ionooiii 2"/>
    <w:basedOn w:val="Iauiue"/>
    <w:rsid w:val="00BD3007"/>
    <w:pPr>
      <w:widowControl/>
      <w:ind w:firstLine="284"/>
      <w:jc w:val="both"/>
    </w:pPr>
    <w:rPr>
      <w:rFonts w:ascii="Peterburg" w:hAnsi="Peterburg"/>
    </w:rPr>
  </w:style>
  <w:style w:type="paragraph" w:customStyle="1" w:styleId="af7">
    <w:name w:val="???????"/>
    <w:rsid w:val="00BD3007"/>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BD3007"/>
    <w:pPr>
      <w:ind w:firstLine="709"/>
      <w:jc w:val="both"/>
    </w:pPr>
    <w:rPr>
      <w:sz w:val="22"/>
      <w:szCs w:val="22"/>
    </w:rPr>
  </w:style>
  <w:style w:type="paragraph" w:styleId="af8">
    <w:name w:val="Body Text"/>
    <w:aliases w:val="Заг1,BO,ID,body indent,ändrad,EHPT,Body Text2"/>
    <w:basedOn w:val="a"/>
    <w:link w:val="af9"/>
    <w:uiPriority w:val="1"/>
    <w:unhideWhenUsed/>
    <w:qFormat/>
    <w:rsid w:val="00BD3007"/>
    <w:pPr>
      <w:spacing w:after="120" w:line="240" w:lineRule="auto"/>
    </w:pPr>
    <w:rPr>
      <w:rFonts w:ascii="Times New Roman" w:eastAsia="Times New Roman" w:hAnsi="Times New Roman"/>
      <w:sz w:val="24"/>
      <w:szCs w:val="24"/>
      <w:lang w:eastAsia="ru-RU"/>
    </w:rPr>
  </w:style>
  <w:style w:type="character" w:customStyle="1" w:styleId="af9">
    <w:name w:val="Основной текст Знак"/>
    <w:aliases w:val="Заг1 Знак,BO Знак,ID Знак,body indent Знак,ändrad Знак,EHPT Знак,Body Text2 Знак"/>
    <w:link w:val="af8"/>
    <w:uiPriority w:val="99"/>
    <w:rsid w:val="00BD3007"/>
    <w:rPr>
      <w:rFonts w:ascii="Times New Roman" w:eastAsia="Times New Roman" w:hAnsi="Times New Roman" w:cs="Times New Roman"/>
      <w:sz w:val="24"/>
      <w:szCs w:val="24"/>
      <w:lang w:eastAsia="ru-RU"/>
    </w:rPr>
  </w:style>
  <w:style w:type="paragraph" w:customStyle="1" w:styleId="ConsPlusTitle">
    <w:name w:val="ConsPlusTitle"/>
    <w:rsid w:val="00BD3007"/>
    <w:pPr>
      <w:autoSpaceDE w:val="0"/>
      <w:autoSpaceDN w:val="0"/>
      <w:adjustRightInd w:val="0"/>
    </w:pPr>
    <w:rPr>
      <w:rFonts w:ascii="Times New Roman" w:eastAsia="Times New Roman" w:hAnsi="Times New Roman"/>
      <w:b/>
      <w:bCs/>
      <w:sz w:val="28"/>
      <w:szCs w:val="28"/>
    </w:rPr>
  </w:style>
  <w:style w:type="paragraph" w:customStyle="1" w:styleId="Web">
    <w:name w:val="Обычный (Web)"/>
    <w:basedOn w:val="a"/>
    <w:rsid w:val="00BD3007"/>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BD3007"/>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BD3007"/>
    <w:pPr>
      <w:spacing w:after="120" w:line="480" w:lineRule="auto"/>
    </w:pPr>
    <w:rPr>
      <w:rFonts w:ascii="Times New Roman" w:eastAsia="Times New Roman" w:hAnsi="Times New Roman"/>
      <w:sz w:val="24"/>
      <w:szCs w:val="24"/>
      <w:lang w:eastAsia="ru-RU"/>
    </w:rPr>
  </w:style>
  <w:style w:type="character" w:customStyle="1" w:styleId="25">
    <w:name w:val="Основной текст 2 Знак"/>
    <w:link w:val="24"/>
    <w:rsid w:val="00BD3007"/>
    <w:rPr>
      <w:rFonts w:ascii="Times New Roman" w:eastAsia="Times New Roman" w:hAnsi="Times New Roman" w:cs="Times New Roman"/>
      <w:sz w:val="24"/>
      <w:szCs w:val="24"/>
      <w:lang w:eastAsia="ru-RU"/>
    </w:rPr>
  </w:style>
  <w:style w:type="paragraph" w:customStyle="1" w:styleId="ConsPlusNonformat">
    <w:name w:val="ConsPlusNonformat"/>
    <w:rsid w:val="00BD3007"/>
    <w:pPr>
      <w:widowControl w:val="0"/>
      <w:autoSpaceDE w:val="0"/>
      <w:autoSpaceDN w:val="0"/>
      <w:adjustRightInd w:val="0"/>
    </w:pPr>
    <w:rPr>
      <w:rFonts w:ascii="Courier New" w:eastAsia="Times New Roman" w:hAnsi="Courier New" w:cs="Courier New"/>
    </w:rPr>
  </w:style>
  <w:style w:type="paragraph" w:customStyle="1" w:styleId="afa">
    <w:name w:val="a"/>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ГП"/>
    <w:link w:val="afc"/>
    <w:qFormat/>
    <w:rsid w:val="00BD3007"/>
    <w:pPr>
      <w:spacing w:after="120" w:line="276" w:lineRule="auto"/>
      <w:ind w:firstLine="709"/>
      <w:jc w:val="both"/>
    </w:pPr>
    <w:rPr>
      <w:rFonts w:ascii="Tahoma" w:hAnsi="Tahoma" w:cs="Tahoma"/>
      <w:sz w:val="24"/>
      <w:szCs w:val="24"/>
      <w:lang w:eastAsia="en-US"/>
    </w:rPr>
  </w:style>
  <w:style w:type="character" w:customStyle="1" w:styleId="afc">
    <w:name w:val="Основной ГП Знак"/>
    <w:link w:val="afb"/>
    <w:rsid w:val="00BD3007"/>
    <w:rPr>
      <w:rFonts w:ascii="Tahoma" w:hAnsi="Tahoma" w:cs="Tahoma"/>
      <w:sz w:val="24"/>
      <w:szCs w:val="24"/>
      <w:lang w:val="ru-RU" w:eastAsia="en-US" w:bidi="ar-SA"/>
    </w:rPr>
  </w:style>
  <w:style w:type="character" w:customStyle="1" w:styleId="120">
    <w:name w:val="Стиль 12 пт"/>
    <w:rsid w:val="00BD3007"/>
    <w:rPr>
      <w:sz w:val="24"/>
    </w:rPr>
  </w:style>
  <w:style w:type="paragraph" w:customStyle="1" w:styleId="Default">
    <w:name w:val="Default"/>
    <w:rsid w:val="00BD3007"/>
    <w:pPr>
      <w:autoSpaceDE w:val="0"/>
      <w:autoSpaceDN w:val="0"/>
      <w:adjustRightInd w:val="0"/>
    </w:pPr>
    <w:rPr>
      <w:rFonts w:ascii="Times New Roman" w:hAnsi="Times New Roman"/>
      <w:color w:val="000000"/>
      <w:sz w:val="24"/>
      <w:szCs w:val="24"/>
      <w:lang w:eastAsia="en-US"/>
    </w:rPr>
  </w:style>
  <w:style w:type="paragraph" w:styleId="afd">
    <w:name w:val="Document Map"/>
    <w:basedOn w:val="a"/>
    <w:link w:val="afe"/>
    <w:uiPriority w:val="99"/>
    <w:unhideWhenUsed/>
    <w:rsid w:val="00BD3007"/>
    <w:pPr>
      <w:spacing w:after="0" w:line="240" w:lineRule="auto"/>
      <w:ind w:firstLine="709"/>
      <w:jc w:val="both"/>
    </w:pPr>
    <w:rPr>
      <w:rFonts w:ascii="Tahoma" w:eastAsia="Times New Roman" w:hAnsi="Tahoma"/>
      <w:sz w:val="16"/>
      <w:szCs w:val="16"/>
      <w:lang w:eastAsia="ru-RU"/>
    </w:rPr>
  </w:style>
  <w:style w:type="character" w:customStyle="1" w:styleId="afe">
    <w:name w:val="Схема документа Знак"/>
    <w:link w:val="afd"/>
    <w:uiPriority w:val="99"/>
    <w:rsid w:val="00BD3007"/>
    <w:rPr>
      <w:rFonts w:ascii="Tahoma" w:eastAsia="Times New Roman" w:hAnsi="Tahoma" w:cs="Tahoma"/>
      <w:sz w:val="16"/>
      <w:szCs w:val="16"/>
      <w:lang w:eastAsia="ru-RU"/>
    </w:rPr>
  </w:style>
  <w:style w:type="paragraph" w:customStyle="1" w:styleId="aff">
    <w:name w:val="Знак Знак Знак"/>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0">
    <w:name w:val="Стиль"/>
    <w:rsid w:val="00BD3007"/>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BD3007"/>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u">
    <w:name w:val="u"/>
    <w:basedOn w:val="a"/>
    <w:rsid w:val="00BD3007"/>
    <w:pPr>
      <w:spacing w:after="0" w:line="240" w:lineRule="auto"/>
      <w:ind w:firstLine="353"/>
      <w:jc w:val="both"/>
    </w:pPr>
    <w:rPr>
      <w:rFonts w:ascii="Times New Roman" w:eastAsia="Times New Roman" w:hAnsi="Times New Roman"/>
      <w:sz w:val="24"/>
      <w:szCs w:val="24"/>
      <w:lang w:eastAsia="ru-RU"/>
    </w:rPr>
  </w:style>
  <w:style w:type="paragraph" w:customStyle="1" w:styleId="15">
    <w:name w:val="Знак Знак Знак1"/>
    <w:basedOn w:val="a"/>
    <w:rsid w:val="00BD3007"/>
    <w:pPr>
      <w:widowControl w:val="0"/>
      <w:adjustRightInd w:val="0"/>
      <w:spacing w:after="160" w:line="240" w:lineRule="exact"/>
      <w:jc w:val="right"/>
    </w:pPr>
    <w:rPr>
      <w:rFonts w:ascii="Times New Roman" w:eastAsia="Times New Roman" w:hAnsi="Times New Roman"/>
      <w:sz w:val="20"/>
      <w:szCs w:val="20"/>
      <w:lang w:val="en-GB"/>
    </w:rPr>
  </w:style>
  <w:style w:type="character" w:styleId="aff1">
    <w:name w:val="FollowedHyperlink"/>
    <w:uiPriority w:val="99"/>
    <w:unhideWhenUsed/>
    <w:rsid w:val="00BD3007"/>
    <w:rPr>
      <w:color w:val="800080"/>
      <w:u w:val="single"/>
    </w:rPr>
  </w:style>
  <w:style w:type="paragraph" w:customStyle="1" w:styleId="26">
    <w:name w:val="Îñíîâíîé òåêñò 2"/>
    <w:basedOn w:val="a"/>
    <w:rsid w:val="00BD3007"/>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BD3007"/>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BD3007"/>
    <w:pPr>
      <w:spacing w:after="0" w:line="240" w:lineRule="auto"/>
      <w:ind w:firstLine="720"/>
    </w:pPr>
    <w:rPr>
      <w:rFonts w:ascii="Times New Roman" w:eastAsia="Times New Roman" w:hAnsi="Times New Roman"/>
      <w:sz w:val="24"/>
      <w:szCs w:val="24"/>
      <w:lang w:eastAsia="ru-RU"/>
    </w:rPr>
  </w:style>
  <w:style w:type="character" w:styleId="aff2">
    <w:name w:val="annotation reference"/>
    <w:uiPriority w:val="99"/>
    <w:unhideWhenUsed/>
    <w:rsid w:val="00BD3007"/>
    <w:rPr>
      <w:sz w:val="16"/>
      <w:szCs w:val="16"/>
    </w:rPr>
  </w:style>
  <w:style w:type="paragraph" w:styleId="aff3">
    <w:name w:val="annotation text"/>
    <w:basedOn w:val="a"/>
    <w:link w:val="aff4"/>
    <w:uiPriority w:val="99"/>
    <w:unhideWhenUsed/>
    <w:rsid w:val="00BD3007"/>
    <w:pPr>
      <w:spacing w:after="0" w:line="240" w:lineRule="auto"/>
      <w:ind w:firstLine="709"/>
      <w:jc w:val="both"/>
    </w:pPr>
    <w:rPr>
      <w:rFonts w:ascii="Times New Roman" w:eastAsia="Times New Roman" w:hAnsi="Times New Roman"/>
      <w:sz w:val="20"/>
      <w:szCs w:val="20"/>
      <w:lang w:eastAsia="ru-RU"/>
    </w:rPr>
  </w:style>
  <w:style w:type="character" w:customStyle="1" w:styleId="aff4">
    <w:name w:val="Текст примечания Знак"/>
    <w:link w:val="aff3"/>
    <w:uiPriority w:val="99"/>
    <w:rsid w:val="00BD3007"/>
    <w:rPr>
      <w:rFonts w:ascii="Times New Roman" w:eastAsia="Times New Roman" w:hAnsi="Times New Roman" w:cs="Times New Roman"/>
      <w:sz w:val="20"/>
      <w:szCs w:val="20"/>
      <w:lang w:eastAsia="ru-RU"/>
    </w:rPr>
  </w:style>
  <w:style w:type="paragraph" w:styleId="aff5">
    <w:name w:val="annotation subject"/>
    <w:basedOn w:val="aff3"/>
    <w:next w:val="aff3"/>
    <w:link w:val="aff6"/>
    <w:uiPriority w:val="99"/>
    <w:unhideWhenUsed/>
    <w:rsid w:val="00BD3007"/>
    <w:rPr>
      <w:b/>
      <w:bCs/>
    </w:rPr>
  </w:style>
  <w:style w:type="character" w:customStyle="1" w:styleId="aff6">
    <w:name w:val="Тема примечания Знак"/>
    <w:link w:val="aff5"/>
    <w:uiPriority w:val="99"/>
    <w:rsid w:val="00BD3007"/>
    <w:rPr>
      <w:rFonts w:ascii="Times New Roman" w:eastAsia="Times New Roman" w:hAnsi="Times New Roman" w:cs="Times New Roman"/>
      <w:b/>
      <w:bCs/>
      <w:sz w:val="20"/>
      <w:szCs w:val="20"/>
      <w:lang w:eastAsia="ru-RU"/>
    </w:rPr>
  </w:style>
  <w:style w:type="paragraph" w:customStyle="1" w:styleId="s3">
    <w:name w:val="s_3"/>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D30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BD3007"/>
  </w:style>
  <w:style w:type="character" w:customStyle="1" w:styleId="spelle">
    <w:name w:val="spelle"/>
    <w:basedOn w:val="a0"/>
    <w:rsid w:val="00BD3007"/>
  </w:style>
  <w:style w:type="character" w:customStyle="1" w:styleId="apple-converted-space">
    <w:name w:val="apple-converted-space"/>
    <w:basedOn w:val="a0"/>
    <w:rsid w:val="00BD3007"/>
  </w:style>
  <w:style w:type="paragraph" w:styleId="aff7">
    <w:name w:val="Body Text Indent"/>
    <w:basedOn w:val="a"/>
    <w:link w:val="aff8"/>
    <w:unhideWhenUsed/>
    <w:rsid w:val="00BD3007"/>
    <w:pPr>
      <w:spacing w:after="120" w:line="240" w:lineRule="auto"/>
      <w:ind w:left="283"/>
    </w:pPr>
    <w:rPr>
      <w:rFonts w:ascii="Times New Roman" w:eastAsia="Times New Roman" w:hAnsi="Times New Roman"/>
      <w:sz w:val="24"/>
      <w:szCs w:val="24"/>
      <w:lang w:eastAsia="ru-RU"/>
    </w:rPr>
  </w:style>
  <w:style w:type="character" w:customStyle="1" w:styleId="aff8">
    <w:name w:val="Основной текст с отступом Знак"/>
    <w:link w:val="aff7"/>
    <w:rsid w:val="00BD3007"/>
    <w:rPr>
      <w:rFonts w:ascii="Times New Roman" w:eastAsia="Times New Roman" w:hAnsi="Times New Roman" w:cs="Times New Roman"/>
      <w:sz w:val="24"/>
      <w:szCs w:val="24"/>
      <w:lang w:eastAsia="ru-RU"/>
    </w:rPr>
  </w:style>
  <w:style w:type="paragraph" w:customStyle="1" w:styleId="16">
    <w:name w:val="Текст примечания1"/>
    <w:basedOn w:val="a"/>
    <w:rsid w:val="00BD3007"/>
    <w:pPr>
      <w:suppressAutoHyphens/>
      <w:spacing w:after="0" w:line="240" w:lineRule="auto"/>
    </w:pPr>
    <w:rPr>
      <w:rFonts w:ascii="Times New Roman" w:eastAsia="Times New Roman" w:hAnsi="Times New Roman"/>
      <w:bCs/>
      <w:sz w:val="20"/>
      <w:szCs w:val="20"/>
      <w:lang w:eastAsia="ar-SA"/>
    </w:rPr>
  </w:style>
  <w:style w:type="paragraph" w:customStyle="1" w:styleId="aff9">
    <w:name w:val="Нормальный (таблица)"/>
    <w:basedOn w:val="a"/>
    <w:next w:val="a"/>
    <w:uiPriority w:val="99"/>
    <w:rsid w:val="00BD3007"/>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a">
    <w:name w:val="Прижатый влево"/>
    <w:basedOn w:val="a"/>
    <w:next w:val="a"/>
    <w:uiPriority w:val="99"/>
    <w:rsid w:val="00BD3007"/>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b">
    <w:name w:val="caption"/>
    <w:basedOn w:val="a"/>
    <w:next w:val="a"/>
    <w:uiPriority w:val="35"/>
    <w:qFormat/>
    <w:rsid w:val="00BD3007"/>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BD3007"/>
  </w:style>
  <w:style w:type="table" w:styleId="affc">
    <w:name w:val="Light List"/>
    <w:basedOn w:val="a1"/>
    <w:uiPriority w:val="61"/>
    <w:rsid w:val="00BD3007"/>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230DCF"/>
  </w:style>
  <w:style w:type="paragraph" w:customStyle="1" w:styleId="310">
    <w:name w:val="Основной текст с отступом 31"/>
    <w:basedOn w:val="a"/>
    <w:rsid w:val="00230DCF"/>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rsid w:val="00230DCF"/>
    <w:pPr>
      <w:spacing w:after="0" w:line="240" w:lineRule="auto"/>
      <w:ind w:left="360" w:hanging="360"/>
      <w:jc w:val="both"/>
    </w:pPr>
    <w:rPr>
      <w:rFonts w:ascii="Times New Roman" w:eastAsia="Times New Roman" w:hAnsi="Times New Roman"/>
      <w:b/>
      <w:bCs/>
      <w:sz w:val="28"/>
      <w:szCs w:val="24"/>
    </w:rPr>
  </w:style>
  <w:style w:type="character" w:customStyle="1" w:styleId="33">
    <w:name w:val="Основной текст с отступом 3 Знак"/>
    <w:link w:val="32"/>
    <w:rsid w:val="00230DCF"/>
    <w:rPr>
      <w:rFonts w:ascii="Times New Roman" w:eastAsia="Times New Roman" w:hAnsi="Times New Roman"/>
      <w:b/>
      <w:bCs/>
      <w:sz w:val="28"/>
      <w:szCs w:val="24"/>
    </w:rPr>
  </w:style>
  <w:style w:type="paragraph" w:customStyle="1" w:styleId="affd">
    <w:name w:val="Готовый"/>
    <w:basedOn w:val="a"/>
    <w:rsid w:val="00230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230DCF"/>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230DCF"/>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230DCF"/>
    <w:pPr>
      <w:ind w:left="0" w:firstLine="0"/>
    </w:pPr>
    <w:rPr>
      <w:b w:val="0"/>
      <w:caps/>
      <w:sz w:val="24"/>
    </w:rPr>
  </w:style>
  <w:style w:type="paragraph" w:customStyle="1" w:styleId="Iauiue2">
    <w:name w:val="Iau?iue2"/>
    <w:rsid w:val="00230DCF"/>
    <w:pPr>
      <w:widowControl w:val="0"/>
    </w:pPr>
    <w:rPr>
      <w:rFonts w:ascii="Times New Roman" w:eastAsia="Times New Roman" w:hAnsi="Times New Roman"/>
      <w:lang w:val="en-US"/>
    </w:rPr>
  </w:style>
  <w:style w:type="paragraph" w:customStyle="1" w:styleId="affe">
    <w:name w:val="Ñòèëü"/>
    <w:rsid w:val="00230DCF"/>
    <w:pPr>
      <w:widowControl w:val="0"/>
    </w:pPr>
    <w:rPr>
      <w:rFonts w:ascii="Times New Roman" w:eastAsia="Times New Roman" w:hAnsi="Times New Roman"/>
      <w:spacing w:val="-1"/>
      <w:kern w:val="65535"/>
      <w:position w:val="-1"/>
      <w:sz w:val="24"/>
      <w:lang w:val="en-US"/>
    </w:rPr>
  </w:style>
  <w:style w:type="paragraph" w:customStyle="1" w:styleId="afff">
    <w:name w:val="Îáû÷íûé"/>
    <w:rsid w:val="00230DCF"/>
    <w:pPr>
      <w:widowControl w:val="0"/>
    </w:pPr>
    <w:rPr>
      <w:rFonts w:ascii="Times New Roman" w:eastAsia="Times New Roman" w:hAnsi="Times New Roman"/>
      <w:sz w:val="28"/>
    </w:rPr>
  </w:style>
  <w:style w:type="paragraph" w:customStyle="1" w:styleId="28">
    <w:name w:val="Îñíîâíîé òåêñò ñ îòñòóïîì 2"/>
    <w:basedOn w:val="afff"/>
    <w:rsid w:val="00230DCF"/>
  </w:style>
  <w:style w:type="paragraph" w:customStyle="1" w:styleId="18">
    <w:name w:val="çàãîëîâîê 1"/>
    <w:basedOn w:val="afff"/>
    <w:next w:val="afff"/>
    <w:rsid w:val="00230DCF"/>
  </w:style>
  <w:style w:type="paragraph" w:customStyle="1" w:styleId="34">
    <w:name w:val="Îñíîâíîé òåêñò ñ îòñòóïîì 3"/>
    <w:basedOn w:val="afff"/>
    <w:rsid w:val="00230DCF"/>
  </w:style>
  <w:style w:type="paragraph" w:customStyle="1" w:styleId="Iniiaiieoaeno">
    <w:name w:val="Iniiaiie oaeno"/>
    <w:basedOn w:val="Iauiue"/>
    <w:rsid w:val="00230DCF"/>
  </w:style>
  <w:style w:type="paragraph" w:customStyle="1" w:styleId="afff0">
    <w:name w:val="основной"/>
    <w:basedOn w:val="a"/>
    <w:rsid w:val="00230DCF"/>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230DCF"/>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1">
    <w:name w:val="Îñíîâíîé òåêñò"/>
    <w:basedOn w:val="afff"/>
    <w:rsid w:val="00230DCF"/>
  </w:style>
  <w:style w:type="paragraph" w:customStyle="1" w:styleId="caaieiaie2">
    <w:name w:val="caaieiaie 2"/>
    <w:basedOn w:val="Iauiue"/>
    <w:next w:val="Iauiue"/>
    <w:rsid w:val="00230DCF"/>
  </w:style>
  <w:style w:type="paragraph" w:styleId="afff2">
    <w:name w:val="Plain Text"/>
    <w:basedOn w:val="a"/>
    <w:link w:val="afff3"/>
    <w:rsid w:val="00230DCF"/>
    <w:pPr>
      <w:spacing w:after="0" w:line="240" w:lineRule="auto"/>
    </w:pPr>
    <w:rPr>
      <w:rFonts w:ascii="Courier New" w:eastAsia="Times New Roman" w:hAnsi="Courier New"/>
      <w:sz w:val="20"/>
      <w:szCs w:val="20"/>
    </w:rPr>
  </w:style>
  <w:style w:type="character" w:customStyle="1" w:styleId="afff3">
    <w:name w:val="Текст Знак"/>
    <w:link w:val="afff2"/>
    <w:rsid w:val="00230DCF"/>
    <w:rPr>
      <w:rFonts w:ascii="Courier New" w:eastAsia="Times New Roman" w:hAnsi="Courier New"/>
    </w:rPr>
  </w:style>
  <w:style w:type="table" w:customStyle="1" w:styleId="19">
    <w:name w:val="Сетка таблицы1"/>
    <w:basedOn w:val="a1"/>
    <w:next w:val="a9"/>
    <w:rsid w:val="00230DCF"/>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9"/>
    <w:uiPriority w:val="59"/>
    <w:rsid w:val="00230DCF"/>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230DCF"/>
  </w:style>
  <w:style w:type="table" w:customStyle="1" w:styleId="1a">
    <w:name w:val="Светлый список1"/>
    <w:basedOn w:val="a1"/>
    <w:uiPriority w:val="61"/>
    <w:rsid w:val="00230DCF"/>
    <w:rPr>
      <w:rFonts w:ascii="Times New Roman" w:eastAsia="Times New Roman" w:hAnsi="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Cell">
    <w:name w:val="ConsPlusCell"/>
    <w:rsid w:val="00230DCF"/>
    <w:pPr>
      <w:widowControl w:val="0"/>
      <w:autoSpaceDE w:val="0"/>
      <w:autoSpaceDN w:val="0"/>
    </w:pPr>
    <w:rPr>
      <w:rFonts w:ascii="Courier New" w:eastAsia="Times New Roman" w:hAnsi="Courier New" w:cs="Courier New"/>
    </w:rPr>
  </w:style>
  <w:style w:type="paragraph" w:customStyle="1" w:styleId="ConsPlusDocList">
    <w:name w:val="ConsPlusDocList"/>
    <w:rsid w:val="00230DCF"/>
    <w:pPr>
      <w:widowControl w:val="0"/>
      <w:autoSpaceDE w:val="0"/>
      <w:autoSpaceDN w:val="0"/>
    </w:pPr>
    <w:rPr>
      <w:rFonts w:ascii="Courier New" w:eastAsia="Times New Roman" w:hAnsi="Courier New" w:cs="Courier New"/>
    </w:rPr>
  </w:style>
  <w:style w:type="paragraph" w:customStyle="1" w:styleId="ConsPlusTitlePage">
    <w:name w:val="ConsPlusTitlePage"/>
    <w:rsid w:val="00230DCF"/>
    <w:pPr>
      <w:widowControl w:val="0"/>
      <w:autoSpaceDE w:val="0"/>
      <w:autoSpaceDN w:val="0"/>
    </w:pPr>
    <w:rPr>
      <w:rFonts w:ascii="Tahoma" w:eastAsia="Times New Roman" w:hAnsi="Tahoma" w:cs="Tahoma"/>
    </w:rPr>
  </w:style>
  <w:style w:type="paragraph" w:customStyle="1" w:styleId="ConsPlusJurTerm">
    <w:name w:val="ConsPlusJurTerm"/>
    <w:rsid w:val="00230DCF"/>
    <w:pPr>
      <w:widowControl w:val="0"/>
      <w:autoSpaceDE w:val="0"/>
      <w:autoSpaceDN w:val="0"/>
    </w:pPr>
    <w:rPr>
      <w:rFonts w:ascii="Tahoma" w:eastAsia="Times New Roman" w:hAnsi="Tahoma" w:cs="Tahoma"/>
      <w:sz w:val="22"/>
    </w:rPr>
  </w:style>
  <w:style w:type="character" w:customStyle="1" w:styleId="docaccesstitle">
    <w:name w:val="docaccess_title"/>
    <w:basedOn w:val="a0"/>
    <w:rsid w:val="00230DCF"/>
  </w:style>
  <w:style w:type="character" w:customStyle="1" w:styleId="af6">
    <w:name w:val="Обычный (веб) Знак"/>
    <w:aliases w:val="Обычный (Web)1 Знак"/>
    <w:link w:val="af5"/>
    <w:uiPriority w:val="99"/>
    <w:rsid w:val="00CC7907"/>
    <w:rPr>
      <w:sz w:val="24"/>
      <w:szCs w:val="24"/>
      <w:lang w:val="ru-RU" w:eastAsia="ru-RU" w:bidi="ar-SA"/>
    </w:rPr>
  </w:style>
  <w:style w:type="paragraph" w:styleId="35">
    <w:name w:val="Body Text 3"/>
    <w:basedOn w:val="a"/>
    <w:rsid w:val="00440888"/>
    <w:pPr>
      <w:spacing w:after="120"/>
    </w:pPr>
    <w:rPr>
      <w:sz w:val="16"/>
      <w:szCs w:val="16"/>
    </w:rPr>
  </w:style>
  <w:style w:type="paragraph" w:customStyle="1" w:styleId="Main">
    <w:name w:val="Main"/>
    <w:link w:val="Main1"/>
    <w:rsid w:val="00AB28AD"/>
    <w:pPr>
      <w:widowControl w:val="0"/>
      <w:suppressAutoHyphens/>
      <w:spacing w:line="360" w:lineRule="auto"/>
      <w:ind w:firstLine="709"/>
      <w:jc w:val="both"/>
    </w:pPr>
    <w:rPr>
      <w:rFonts w:ascii="Times New Roman" w:eastAsia="Times New Roman" w:hAnsi="Times New Roman" w:cs="Tahoma"/>
      <w:sz w:val="24"/>
      <w:szCs w:val="16"/>
      <w:lang w:eastAsia="zh-CN"/>
    </w:rPr>
  </w:style>
  <w:style w:type="paragraph" w:customStyle="1" w:styleId="western">
    <w:name w:val="western"/>
    <w:basedOn w:val="a"/>
    <w:rsid w:val="00A16C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in1">
    <w:name w:val="Main Знак1"/>
    <w:link w:val="Main"/>
    <w:rsid w:val="005602DE"/>
    <w:rPr>
      <w:rFonts w:ascii="Times New Roman" w:eastAsia="Times New Roman" w:hAnsi="Times New Roman" w:cs="Tahoma"/>
      <w:sz w:val="24"/>
      <w:szCs w:val="16"/>
      <w:lang w:val="ru-RU" w:eastAsia="zh-CN" w:bidi="ar-SA"/>
    </w:rPr>
  </w:style>
  <w:style w:type="character" w:customStyle="1" w:styleId="w">
    <w:name w:val="w"/>
    <w:basedOn w:val="a0"/>
    <w:rsid w:val="008B33E6"/>
  </w:style>
  <w:style w:type="paragraph" w:styleId="afff4">
    <w:name w:val="Revision"/>
    <w:hidden/>
    <w:uiPriority w:val="99"/>
    <w:semiHidden/>
    <w:rsid w:val="009D0097"/>
    <w:rPr>
      <w:sz w:val="22"/>
      <w:szCs w:val="22"/>
      <w:lang w:eastAsia="en-US"/>
    </w:rPr>
  </w:style>
  <w:style w:type="paragraph" w:customStyle="1" w:styleId="afff5">
    <w:name w:val="Знак Знак Знак Знак Знак Знак Знак"/>
    <w:basedOn w:val="a"/>
    <w:rsid w:val="00BD6901"/>
    <w:pPr>
      <w:spacing w:before="100" w:beforeAutospacing="1" w:after="100" w:afterAutospacing="1" w:line="240" w:lineRule="auto"/>
    </w:pPr>
    <w:rPr>
      <w:rFonts w:ascii="Tahoma" w:eastAsia="Times New Roman" w:hAnsi="Tahoma"/>
      <w:sz w:val="20"/>
      <w:szCs w:val="20"/>
      <w:lang w:val="en-US"/>
    </w:rPr>
  </w:style>
  <w:style w:type="paragraph" w:styleId="afff6">
    <w:name w:val="Subtitle"/>
    <w:basedOn w:val="a"/>
    <w:next w:val="a"/>
    <w:link w:val="afff7"/>
    <w:uiPriority w:val="11"/>
    <w:qFormat/>
    <w:rsid w:val="00513409"/>
    <w:pPr>
      <w:spacing w:after="60"/>
      <w:jc w:val="center"/>
      <w:outlineLvl w:val="1"/>
    </w:pPr>
    <w:rPr>
      <w:rFonts w:ascii="Calibri Light" w:eastAsia="Times New Roman" w:hAnsi="Calibri Light"/>
      <w:sz w:val="24"/>
      <w:szCs w:val="24"/>
    </w:rPr>
  </w:style>
  <w:style w:type="character" w:customStyle="1" w:styleId="afff7">
    <w:name w:val="Подзаголовок Знак"/>
    <w:link w:val="afff6"/>
    <w:uiPriority w:val="11"/>
    <w:rsid w:val="00513409"/>
    <w:rPr>
      <w:rFonts w:ascii="Calibri Light" w:eastAsia="Times New Roman" w:hAnsi="Calibri Light" w:cs="Times New Roman"/>
      <w:sz w:val="24"/>
      <w:szCs w:val="24"/>
      <w:lang w:eastAsia="en-US"/>
    </w:rPr>
  </w:style>
  <w:style w:type="paragraph" w:styleId="afff8">
    <w:name w:val="No Spacing"/>
    <w:uiPriority w:val="1"/>
    <w:qFormat/>
    <w:rsid w:val="00AD3C35"/>
    <w:rPr>
      <w:sz w:val="22"/>
      <w:szCs w:val="22"/>
      <w:lang w:eastAsia="en-US"/>
    </w:rPr>
  </w:style>
  <w:style w:type="paragraph" w:customStyle="1" w:styleId="29">
    <w:name w:val="Заголовок №2"/>
    <w:basedOn w:val="a"/>
    <w:link w:val="2a"/>
    <w:rsid w:val="00365194"/>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a">
    <w:name w:val="Заголовок №2_"/>
    <w:link w:val="29"/>
    <w:locked/>
    <w:rsid w:val="00365194"/>
    <w:rPr>
      <w:rFonts w:ascii="Times New Roman" w:eastAsia="Times New Roman" w:hAnsi="Times New Roman"/>
      <w:b/>
      <w:bCs/>
      <w:sz w:val="26"/>
      <w:szCs w:val="26"/>
      <w:shd w:val="clear" w:color="auto" w:fill="FFFFFF"/>
      <w:lang w:eastAsia="en-US"/>
    </w:rPr>
  </w:style>
  <w:style w:type="paragraph" w:customStyle="1" w:styleId="podpis">
    <w:name w:val="podpis"/>
    <w:basedOn w:val="a"/>
    <w:rsid w:val="007B0EA6"/>
    <w:pPr>
      <w:suppressAutoHyphens/>
      <w:spacing w:before="100" w:after="100" w:line="240" w:lineRule="auto"/>
    </w:pPr>
    <w:rPr>
      <w:rFonts w:ascii="Times New Roman" w:eastAsia="SimSun" w:hAnsi="Times New Roman"/>
      <w:sz w:val="24"/>
      <w:szCs w:val="24"/>
      <w:lang w:eastAsia="zh-CN"/>
    </w:rPr>
  </w:style>
  <w:style w:type="paragraph" w:styleId="afff9">
    <w:name w:val="Body Text First Indent"/>
    <w:basedOn w:val="af8"/>
    <w:link w:val="afffa"/>
    <w:rsid w:val="0038721E"/>
    <w:pPr>
      <w:ind w:firstLine="210"/>
    </w:pPr>
    <w:rPr>
      <w:sz w:val="20"/>
      <w:szCs w:val="20"/>
    </w:rPr>
  </w:style>
  <w:style w:type="character" w:customStyle="1" w:styleId="afffa">
    <w:name w:val="Красная строка Знак"/>
    <w:link w:val="afff9"/>
    <w:rsid w:val="0038721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729918">
      <w:bodyDiv w:val="1"/>
      <w:marLeft w:val="0"/>
      <w:marRight w:val="0"/>
      <w:marTop w:val="0"/>
      <w:marBottom w:val="0"/>
      <w:divBdr>
        <w:top w:val="none" w:sz="0" w:space="0" w:color="auto"/>
        <w:left w:val="none" w:sz="0" w:space="0" w:color="auto"/>
        <w:bottom w:val="none" w:sz="0" w:space="0" w:color="auto"/>
        <w:right w:val="none" w:sz="0" w:space="0" w:color="auto"/>
      </w:divBdr>
      <w:divsChild>
        <w:div w:id="500389476">
          <w:marLeft w:val="0"/>
          <w:marRight w:val="0"/>
          <w:marTop w:val="0"/>
          <w:marBottom w:val="0"/>
          <w:divBdr>
            <w:top w:val="none" w:sz="0" w:space="0" w:color="auto"/>
            <w:left w:val="none" w:sz="0" w:space="0" w:color="auto"/>
            <w:bottom w:val="none" w:sz="0" w:space="0" w:color="auto"/>
            <w:right w:val="none" w:sz="0" w:space="0" w:color="auto"/>
          </w:divBdr>
        </w:div>
        <w:div w:id="822770186">
          <w:marLeft w:val="0"/>
          <w:marRight w:val="0"/>
          <w:marTop w:val="0"/>
          <w:marBottom w:val="0"/>
          <w:divBdr>
            <w:top w:val="none" w:sz="0" w:space="0" w:color="auto"/>
            <w:left w:val="none" w:sz="0" w:space="0" w:color="auto"/>
            <w:bottom w:val="none" w:sz="0" w:space="0" w:color="auto"/>
            <w:right w:val="none" w:sz="0" w:space="0" w:color="auto"/>
          </w:divBdr>
        </w:div>
        <w:div w:id="1298948233">
          <w:marLeft w:val="0"/>
          <w:marRight w:val="0"/>
          <w:marTop w:val="0"/>
          <w:marBottom w:val="0"/>
          <w:divBdr>
            <w:top w:val="none" w:sz="0" w:space="0" w:color="auto"/>
            <w:left w:val="none" w:sz="0" w:space="0" w:color="auto"/>
            <w:bottom w:val="none" w:sz="0" w:space="0" w:color="auto"/>
            <w:right w:val="none" w:sz="0" w:space="0" w:color="auto"/>
          </w:divBdr>
        </w:div>
        <w:div w:id="1464734187">
          <w:marLeft w:val="0"/>
          <w:marRight w:val="0"/>
          <w:marTop w:val="0"/>
          <w:marBottom w:val="0"/>
          <w:divBdr>
            <w:top w:val="none" w:sz="0" w:space="0" w:color="auto"/>
            <w:left w:val="none" w:sz="0" w:space="0" w:color="auto"/>
            <w:bottom w:val="none" w:sz="0" w:space="0" w:color="auto"/>
            <w:right w:val="none" w:sz="0" w:space="0" w:color="auto"/>
          </w:divBdr>
        </w:div>
        <w:div w:id="1808666053">
          <w:marLeft w:val="0"/>
          <w:marRight w:val="0"/>
          <w:marTop w:val="0"/>
          <w:marBottom w:val="0"/>
          <w:divBdr>
            <w:top w:val="none" w:sz="0" w:space="0" w:color="auto"/>
            <w:left w:val="none" w:sz="0" w:space="0" w:color="auto"/>
            <w:bottom w:val="none" w:sz="0" w:space="0" w:color="auto"/>
            <w:right w:val="none" w:sz="0" w:space="0" w:color="auto"/>
          </w:divBdr>
        </w:div>
        <w:div w:id="2100978830">
          <w:marLeft w:val="0"/>
          <w:marRight w:val="0"/>
          <w:marTop w:val="0"/>
          <w:marBottom w:val="0"/>
          <w:divBdr>
            <w:top w:val="none" w:sz="0" w:space="0" w:color="auto"/>
            <w:left w:val="none" w:sz="0" w:space="0" w:color="auto"/>
            <w:bottom w:val="none" w:sz="0" w:space="0" w:color="auto"/>
            <w:right w:val="none" w:sz="0" w:space="0" w:color="auto"/>
          </w:divBdr>
        </w:div>
      </w:divsChild>
    </w:div>
    <w:div w:id="144393531">
      <w:bodyDiv w:val="1"/>
      <w:marLeft w:val="0"/>
      <w:marRight w:val="0"/>
      <w:marTop w:val="0"/>
      <w:marBottom w:val="0"/>
      <w:divBdr>
        <w:top w:val="none" w:sz="0" w:space="0" w:color="auto"/>
        <w:left w:val="none" w:sz="0" w:space="0" w:color="auto"/>
        <w:bottom w:val="none" w:sz="0" w:space="0" w:color="auto"/>
        <w:right w:val="none" w:sz="0" w:space="0" w:color="auto"/>
      </w:divBdr>
    </w:div>
    <w:div w:id="298457810">
      <w:bodyDiv w:val="1"/>
      <w:marLeft w:val="0"/>
      <w:marRight w:val="0"/>
      <w:marTop w:val="0"/>
      <w:marBottom w:val="0"/>
      <w:divBdr>
        <w:top w:val="none" w:sz="0" w:space="0" w:color="auto"/>
        <w:left w:val="none" w:sz="0" w:space="0" w:color="auto"/>
        <w:bottom w:val="none" w:sz="0" w:space="0" w:color="auto"/>
        <w:right w:val="none" w:sz="0" w:space="0" w:color="auto"/>
      </w:divBdr>
    </w:div>
    <w:div w:id="416706330">
      <w:bodyDiv w:val="1"/>
      <w:marLeft w:val="0"/>
      <w:marRight w:val="0"/>
      <w:marTop w:val="0"/>
      <w:marBottom w:val="0"/>
      <w:divBdr>
        <w:top w:val="none" w:sz="0" w:space="0" w:color="auto"/>
        <w:left w:val="none" w:sz="0" w:space="0" w:color="auto"/>
        <w:bottom w:val="none" w:sz="0" w:space="0" w:color="auto"/>
        <w:right w:val="none" w:sz="0" w:space="0" w:color="auto"/>
      </w:divBdr>
    </w:div>
    <w:div w:id="425276245">
      <w:bodyDiv w:val="1"/>
      <w:marLeft w:val="0"/>
      <w:marRight w:val="0"/>
      <w:marTop w:val="0"/>
      <w:marBottom w:val="0"/>
      <w:divBdr>
        <w:top w:val="none" w:sz="0" w:space="0" w:color="auto"/>
        <w:left w:val="none" w:sz="0" w:space="0" w:color="auto"/>
        <w:bottom w:val="none" w:sz="0" w:space="0" w:color="auto"/>
        <w:right w:val="none" w:sz="0" w:space="0" w:color="auto"/>
      </w:divBdr>
    </w:div>
    <w:div w:id="553202160">
      <w:bodyDiv w:val="1"/>
      <w:marLeft w:val="0"/>
      <w:marRight w:val="0"/>
      <w:marTop w:val="0"/>
      <w:marBottom w:val="0"/>
      <w:divBdr>
        <w:top w:val="none" w:sz="0" w:space="0" w:color="auto"/>
        <w:left w:val="none" w:sz="0" w:space="0" w:color="auto"/>
        <w:bottom w:val="none" w:sz="0" w:space="0" w:color="auto"/>
        <w:right w:val="none" w:sz="0" w:space="0" w:color="auto"/>
      </w:divBdr>
    </w:div>
    <w:div w:id="900212409">
      <w:bodyDiv w:val="1"/>
      <w:marLeft w:val="0"/>
      <w:marRight w:val="0"/>
      <w:marTop w:val="0"/>
      <w:marBottom w:val="0"/>
      <w:divBdr>
        <w:top w:val="none" w:sz="0" w:space="0" w:color="auto"/>
        <w:left w:val="none" w:sz="0" w:space="0" w:color="auto"/>
        <w:bottom w:val="none" w:sz="0" w:space="0" w:color="auto"/>
        <w:right w:val="none" w:sz="0" w:space="0" w:color="auto"/>
      </w:divBdr>
      <w:divsChild>
        <w:div w:id="529073981">
          <w:marLeft w:val="1500"/>
          <w:marRight w:val="0"/>
          <w:marTop w:val="10"/>
          <w:marBottom w:val="100"/>
          <w:divBdr>
            <w:top w:val="none" w:sz="0" w:space="0" w:color="auto"/>
            <w:left w:val="none" w:sz="0" w:space="0" w:color="auto"/>
            <w:bottom w:val="none" w:sz="0" w:space="0" w:color="auto"/>
            <w:right w:val="none" w:sz="0" w:space="0" w:color="auto"/>
          </w:divBdr>
        </w:div>
        <w:div w:id="1353454597">
          <w:marLeft w:val="200"/>
          <w:marRight w:val="0"/>
          <w:marTop w:val="10"/>
          <w:marBottom w:val="100"/>
          <w:divBdr>
            <w:top w:val="none" w:sz="0" w:space="0" w:color="auto"/>
            <w:left w:val="none" w:sz="0" w:space="0" w:color="auto"/>
            <w:bottom w:val="none" w:sz="0" w:space="0" w:color="auto"/>
            <w:right w:val="none" w:sz="0" w:space="0" w:color="auto"/>
          </w:divBdr>
        </w:div>
      </w:divsChild>
    </w:div>
    <w:div w:id="1127553163">
      <w:bodyDiv w:val="1"/>
      <w:marLeft w:val="0"/>
      <w:marRight w:val="0"/>
      <w:marTop w:val="0"/>
      <w:marBottom w:val="0"/>
      <w:divBdr>
        <w:top w:val="none" w:sz="0" w:space="0" w:color="auto"/>
        <w:left w:val="none" w:sz="0" w:space="0" w:color="auto"/>
        <w:bottom w:val="none" w:sz="0" w:space="0" w:color="auto"/>
        <w:right w:val="none" w:sz="0" w:space="0" w:color="auto"/>
      </w:divBdr>
    </w:div>
    <w:div w:id="1130784574">
      <w:bodyDiv w:val="1"/>
      <w:marLeft w:val="0"/>
      <w:marRight w:val="0"/>
      <w:marTop w:val="0"/>
      <w:marBottom w:val="0"/>
      <w:divBdr>
        <w:top w:val="none" w:sz="0" w:space="0" w:color="auto"/>
        <w:left w:val="none" w:sz="0" w:space="0" w:color="auto"/>
        <w:bottom w:val="none" w:sz="0" w:space="0" w:color="auto"/>
        <w:right w:val="none" w:sz="0" w:space="0" w:color="auto"/>
      </w:divBdr>
    </w:div>
    <w:div w:id="1364402798">
      <w:bodyDiv w:val="1"/>
      <w:marLeft w:val="0"/>
      <w:marRight w:val="0"/>
      <w:marTop w:val="0"/>
      <w:marBottom w:val="0"/>
      <w:divBdr>
        <w:top w:val="none" w:sz="0" w:space="0" w:color="auto"/>
        <w:left w:val="none" w:sz="0" w:space="0" w:color="auto"/>
        <w:bottom w:val="none" w:sz="0" w:space="0" w:color="auto"/>
        <w:right w:val="none" w:sz="0" w:space="0" w:color="auto"/>
      </w:divBdr>
    </w:div>
    <w:div w:id="165171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E88E31272AD23656962AB13408C5AB526541D636D48794E998ADAD1F58FD92B260426BA43C3A2BC51ECE39A951B73624651BC238211E25sBc1G" TargetMode="External"/><Relationship Id="rId18" Type="http://schemas.openxmlformats.org/officeDocument/2006/relationships/hyperlink" Target="consultantplus://offline/ref=FC13CF8589F35202521A94D980DB5164BB873C16BB0847B4A721F97875A73B7753FC0897FD998892BC9C2A99E4JFNFJ" TargetMode="External"/><Relationship Id="rId26" Type="http://schemas.openxmlformats.org/officeDocument/2006/relationships/hyperlink" Target="consultantplus://offline/ref=4EB620CF248E62090E72C3D309652607C3F1D3D03E33908BCF03CD235D5E3ADB8501198884251A26C17C74N4I0I" TargetMode="External"/><Relationship Id="rId39" Type="http://schemas.openxmlformats.org/officeDocument/2006/relationships/hyperlink" Target="consultantplus://offline/ref=4EB620CF248E62090E72C3D309652607C3F1D3D03E33908BCF03CD235D5E3ADB8501198884251A26C17C74N4I0I" TargetMode="External"/><Relationship Id="rId21" Type="http://schemas.openxmlformats.org/officeDocument/2006/relationships/footer" Target="footer1.xml"/><Relationship Id="rId34" Type="http://schemas.openxmlformats.org/officeDocument/2006/relationships/hyperlink" Target="consultantplus://offline/ref=4EB620CF248E62090E72DDDE1F097809C5FA88D438379DDC925C967E0A57308CC24E40CAC0281B27NCI5I" TargetMode="External"/><Relationship Id="rId42" Type="http://schemas.openxmlformats.org/officeDocument/2006/relationships/hyperlink" Target="consultantplus://offline/ref=B2FA7E8D4CF6E4CF55C9D30A00CC728CA2042C2222E932E524154F45B6D4A97E9F71A09F9FC1E186BB024DECCD2FEDN" TargetMode="External"/><Relationship Id="rId47" Type="http://schemas.openxmlformats.org/officeDocument/2006/relationships/hyperlink" Target="consultantplus://offline/ref=E1A2D99B9C49CE65DDE93D9EE17CE8D342124BBDC27CE695A973A76B5945B3DA392E412075179CC53C169B1B67m25BM" TargetMode="External"/><Relationship Id="rId50" Type="http://schemas.openxmlformats.org/officeDocument/2006/relationships/hyperlink" Target="consultantplus://offline/ref=BE90E903C1109FB84CEF4DB6C18383751094998D18DD33C37B490CD68CB523712121A92A50643C7DA690C04FF351AA34D9B8B5ADCF2D439419t2N" TargetMode="External"/><Relationship Id="rId55" Type="http://schemas.openxmlformats.org/officeDocument/2006/relationships/hyperlink" Target="consultantplus://offline/ref=23946C8044012080C1613A9AAEDA99485D9D45596E963AE818CE692B40F9282BC6520D0A289C74838B3F5852849A9B8C61A9D6D6628907M8xCP" TargetMode="External"/><Relationship Id="rId63" Type="http://schemas.openxmlformats.org/officeDocument/2006/relationships/hyperlink" Target="consultantplus://offline/ref=E3B40F4AB4C2850D9C31F98BE8A9D75705A37556AB27A2B7D690ACAC50238E892ECAD96DE29A7927FAA31EC7F1u4fFI" TargetMode="External"/><Relationship Id="rId68" Type="http://schemas.openxmlformats.org/officeDocument/2006/relationships/hyperlink" Target="consultantplus://offline/ref=1E8C774A045EC54BDA0FBC3BB91214845A9FB1569C575594FB9A079A4C9478345BC382A35AAF8099E4EC2C74FCFF15EF4C2B42BA8Fb7iEK" TargetMode="External"/><Relationship Id="rId7" Type="http://schemas.openxmlformats.org/officeDocument/2006/relationships/endnotes" Target="endnotes.xml"/><Relationship Id="rId71" Type="http://schemas.openxmlformats.org/officeDocument/2006/relationships/hyperlink" Target="consultantplus://offline/ref=43C4DCB15B2ECACC686D96DBC925164FF2EB72E0DFCC1ED3580471D8AC1ACB7C29053F19AA4ACDAAy97CJ" TargetMode="External"/><Relationship Id="rId2" Type="http://schemas.openxmlformats.org/officeDocument/2006/relationships/numbering" Target="numbering.xml"/><Relationship Id="rId16" Type="http://schemas.openxmlformats.org/officeDocument/2006/relationships/hyperlink" Target="consultantplus://offline/ref=132BEAB59701DE939FD1BBF907F6453D9251AF36F49A46D14DB34A6E83133068BC83FAB872A46384DBD1C1DB3CP7tDJ" TargetMode="External"/><Relationship Id="rId29" Type="http://schemas.openxmlformats.org/officeDocument/2006/relationships/hyperlink" Target="consultantplus://offline/ref=4EB620CF248E62090E72C3D309652607C3F1D3D03E33908BCF03CD235D5E3ADB8501198884251A26C17C74N4I0I" TargetMode="External"/><Relationship Id="rId11" Type="http://schemas.openxmlformats.org/officeDocument/2006/relationships/hyperlink" Target="consultantplus://offline/ref=242340A0A0A25B813C7739EFF2B59888992E9B9AD15F7F482159B4E1F656205F2928D4BC84125651CACCD07Ds9H" TargetMode="External"/><Relationship Id="rId24" Type="http://schemas.openxmlformats.org/officeDocument/2006/relationships/hyperlink" Target="consultantplus://offline/ref=90A2E5CD45BA6D81D86E03CFE9277184784F07E80FDE9C42C83B4013D4DC2FF17A2441F0D7EB5A5A924BDE2A38v6N3N" TargetMode="External"/><Relationship Id="rId32" Type="http://schemas.openxmlformats.org/officeDocument/2006/relationships/hyperlink" Target="consultantplus://offline/ref=4EB620CF248E62090E72DDDE1F097809C5FA88D438379DDC925C967E0A57308CC24E40CAC0281B27NCI5I" TargetMode="External"/><Relationship Id="rId37" Type="http://schemas.openxmlformats.org/officeDocument/2006/relationships/hyperlink" Target="consultantplus://offline/ref=4EB620CF248E62090E72C3D309652607C3F1D3D03E33908BCF03CD235D5E3ADB8501198884251A26C17C74N4I0I" TargetMode="External"/><Relationship Id="rId40" Type="http://schemas.openxmlformats.org/officeDocument/2006/relationships/hyperlink" Target="consultantplus://offline/ref=4EB620CF248E62090E72C3D309652607C3F1D3D03E33908BCF03CD235D5E3ADB8501198884251A26C17C74N4I0I" TargetMode="External"/><Relationship Id="rId45" Type="http://schemas.openxmlformats.org/officeDocument/2006/relationships/hyperlink" Target="consultantplus://offline/ref=4EB620CF248E62090E72C3D309652607C3F1D3D03E33908BCF03CD235D5E3ADB8501198884251A26C17C74N4I0I" TargetMode="External"/><Relationship Id="rId53" Type="http://schemas.openxmlformats.org/officeDocument/2006/relationships/hyperlink" Target="http://snipov.net/database/c_3384767195_doc_4293811097.html" TargetMode="External"/><Relationship Id="rId58" Type="http://schemas.openxmlformats.org/officeDocument/2006/relationships/hyperlink" Target="consultantplus://offline/ref=120E70426AB5DAC5C6FB84452B1E65660720CAB7357CD1EE931E86D57A0C68785F5D38DA82D6016F67812A8BCC1475E0DE779107e2wEL" TargetMode="External"/><Relationship Id="rId66" Type="http://schemas.openxmlformats.org/officeDocument/2006/relationships/hyperlink" Target="consultantplus://offline/ref=22EED46044C4DB99FB3DE7CBB0FA5D5625A8153A03DD0D2290565D8D3A70302A3C5D5370B872A322B1D01EFD85w5iAI"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32BEAB59701DE939FD1BBF907F6453D9251AE3EF79A46D14DB34A6E83133068BC83FAB872A46384DBD1C1DB3CP7tDJ" TargetMode="External"/><Relationship Id="rId23" Type="http://schemas.openxmlformats.org/officeDocument/2006/relationships/hyperlink" Target="consultantplus://offline/ref=90A2E5CD45BA6D81D86E03CFE9277184784E02E705DC9C42C83B4013D4DC2FF17A2441F0D7EB5A5A924BDE2A38v6N3N" TargetMode="External"/><Relationship Id="rId28" Type="http://schemas.openxmlformats.org/officeDocument/2006/relationships/hyperlink" Target="consultantplus://offline/ref=AE0999C51F0330DADF77F3864173425706CD8CFFAB7A68455F3E57602439FDCD23EBE23757AF50BA939FC42C09I2J" TargetMode="External"/><Relationship Id="rId36" Type="http://schemas.openxmlformats.org/officeDocument/2006/relationships/hyperlink" Target="consultantplus://offline/ref=4EB620CF248E62090E72DDDE1F097809C5FA88D438379DDC925C967E0A57308CC24E40CAC0281B27NCI5I" TargetMode="External"/><Relationship Id="rId49" Type="http://schemas.openxmlformats.org/officeDocument/2006/relationships/hyperlink" Target="consultantplus://offline/ref=9AB782510ED5AF7A9E1890591BB027B3609046D75A8B09DAFFC79F625F435755FA35CF8477ACA3A58D4C286671403B5EDDD0FC3AD920oCN5N" TargetMode="External"/><Relationship Id="rId57" Type="http://schemas.openxmlformats.org/officeDocument/2006/relationships/hyperlink" Target="consultantplus://offline/ref=208887484803D8188467545A1E239159B5E8C25298B11C8503B3F14204C801FD28E0D5D18377FF3FA9A963790522D89EF407A460D2844AA5QAr2F" TargetMode="External"/><Relationship Id="rId61" Type="http://schemas.openxmlformats.org/officeDocument/2006/relationships/hyperlink" Target="consultantplus://offline/ref=3A93945D040493049A97B5EDFC52DB58968654E8EC5BEE7C1FC52F360F99EC905171A81D57310C27938734EAq9M7I" TargetMode="External"/><Relationship Id="rId10" Type="http://schemas.openxmlformats.org/officeDocument/2006/relationships/hyperlink" Target="consultantplus://offline/ref=242340A0A0A25B813C7739EFF2B59888992E9B9AD15F7F482159B4E1F656205F2928D4BC84125651CACCD07Ds9H" TargetMode="External"/><Relationship Id="rId19" Type="http://schemas.openxmlformats.org/officeDocument/2006/relationships/hyperlink" Target="consultantplus://offline/ref=FC13CF8589F35202521A94D980DB5164BB873D1EB80847B4A721F97875A73B7753FC0897FD998892BC9C2A99E4JFNFJ" TargetMode="External"/><Relationship Id="rId31" Type="http://schemas.openxmlformats.org/officeDocument/2006/relationships/hyperlink" Target="consultantplus://offline/ref=4EB620CF248E62090E72C3D309652607C3F1D3D03E33908BCF03CD235D5E3ADB8501198884251A26C17C74N4I0I" TargetMode="External"/><Relationship Id="rId44" Type="http://schemas.openxmlformats.org/officeDocument/2006/relationships/hyperlink" Target="consultantplus://offline/ref=4EB620CF248E62090E72DDDE1F097809C5FA88D438379DDC925C967E0A57308CC24E40CAC0281B27NCI5I" TargetMode="External"/><Relationship Id="rId52" Type="http://schemas.openxmlformats.org/officeDocument/2006/relationships/hyperlink" Target="consultantplus://offline/ref=178F194CE701E016749CA7BD8DDC6454A62D4D3EB76246768214C13324EA2972A294D138531E269AD98A207C5C269D410E4E2F05DAC245EBo3x6O" TargetMode="External"/><Relationship Id="rId60" Type="http://schemas.openxmlformats.org/officeDocument/2006/relationships/hyperlink" Target="consultantplus://offline/ref=B10AC7A607536B5C28C66D801E65AB7DE4EA106D8D5ADEF7E7587D53ABFF957947E73914466528DE66F8A7C03FF533ABF2EE1490F9197A98R5B5I" TargetMode="External"/><Relationship Id="rId65" Type="http://schemas.openxmlformats.org/officeDocument/2006/relationships/hyperlink" Target="consultantplus://offline/ref=22EED46044C4DB99FB3DE7CBB0FA5D5625A91C3102D40D2290565D8D3A70302A2E5D0B7CB97BBC2BB3C548ACC0066C5194179F4F09D22685w2i5I"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42340A0A0A25B813C7739EFF2B59888992E9B9AD15F7F482159B4E1F656205F2928D4BC84125651CACCD07Ds9H" TargetMode="External"/><Relationship Id="rId14" Type="http://schemas.openxmlformats.org/officeDocument/2006/relationships/hyperlink" Target="consultantplus://offline/ref=132BEAB59701DE939FD1BBF907F6453D9251AE3EF79A46D14DB34A6E83133068AE83A2B472A1788DD8C4978A7A28CC79C2F5CA3C5CD9B9E5P3t3J" TargetMode="External"/><Relationship Id="rId22" Type="http://schemas.openxmlformats.org/officeDocument/2006/relationships/header" Target="header2.xml"/><Relationship Id="rId27" Type="http://schemas.openxmlformats.org/officeDocument/2006/relationships/hyperlink" Target="consultantplus://offline/ref=4EB620CF248E62090E72C3D309652607C3F1D3D03E33908BCF03CD235D5E3ADB8501198884251A26C17C74N4I0I" TargetMode="External"/><Relationship Id="rId30" Type="http://schemas.openxmlformats.org/officeDocument/2006/relationships/hyperlink" Target="consultantplus://offline/ref=4EB620CF248E62090E72DDDE1F097809C5FA88D438379DDC925C967E0A57308CC24E40CAC0281B27NCI5I" TargetMode="External"/><Relationship Id="rId35" Type="http://schemas.openxmlformats.org/officeDocument/2006/relationships/hyperlink" Target="consultantplus://offline/ref=4EB620CF248E62090E72C3D309652607C3F1D3D03E33908BCF03CD235D5E3ADB8501198884251A26C17C74N4I0I" TargetMode="External"/><Relationship Id="rId43" Type="http://schemas.openxmlformats.org/officeDocument/2006/relationships/hyperlink" Target="consultantplus://offline/ref=4EB620CF248E62090E72C3D309652607C3F1D3D03E33908BCF03CD235D5E3ADB8501198884251A26C17C74N4I0I" TargetMode="External"/><Relationship Id="rId48" Type="http://schemas.openxmlformats.org/officeDocument/2006/relationships/hyperlink" Target="consultantplus://offline/ref=E1A2D99B9C49CE65DDE93D9EE17CE8D342104FB5C17DE695A973A76B5945B3DA392E412075179CC53C169B1B67m25BM" TargetMode="External"/><Relationship Id="rId56" Type="http://schemas.openxmlformats.org/officeDocument/2006/relationships/hyperlink" Target="consultantplus://offline/ref=23946C8044012080C1613A9AAEDA99485D9D455865963AE818CE692B40F92839C60A010B2F8771839E690917MDx8P" TargetMode="External"/><Relationship Id="rId64" Type="http://schemas.openxmlformats.org/officeDocument/2006/relationships/hyperlink" Target="consultantplus://offline/ref=E3B40F4AB4C2850D9C31F98BE8A9D75705A37A5CA62AA2B7D690ACAC50238E893CCA8162EB946C72AAF949CAF14F6CF21033DC74F3u2fEI" TargetMode="External"/><Relationship Id="rId69" Type="http://schemas.openxmlformats.org/officeDocument/2006/relationships/hyperlink" Target="consultantplus://offline/ref=1E8C774A045EC54BDA0FBC3BB91214845A9FBF5191585594FB9A079A4C9478345BC382AA5AA98BCCB5A32D28B9A306EF442B41BB9075F257b5iEK" TargetMode="External"/><Relationship Id="rId8" Type="http://schemas.openxmlformats.org/officeDocument/2006/relationships/hyperlink" Target="consultantplus://offline/ref=242340A0A0A25B813C7739EFF2B59888992E9B9AD25F71482159B4E1F656205F2928D4BC84125651CACCD07DsDH" TargetMode="External"/><Relationship Id="rId51" Type="http://schemas.openxmlformats.org/officeDocument/2006/relationships/hyperlink" Target="consultantplus://offline/ref=BE90E903C1109FB84CEF4DB6C18383751290988B17DB33C37B490CD68CB523712121A92A50643E7EAB90C04FF351AA34D9B8B5ADCF2D439419t2N" TargetMode="External"/><Relationship Id="rId72" Type="http://schemas.openxmlformats.org/officeDocument/2006/relationships/hyperlink" Target="consultantplus://offline/ref=490A6B7C817E9C6A3B0DB96AB040899509D26606E02736775BCB5FFC8F0D9BBEC36E4F7A6BEA6EAF53FF534FC659B0D9A4AB0684991AA3FBo9D8G" TargetMode="External"/><Relationship Id="rId3" Type="http://schemas.openxmlformats.org/officeDocument/2006/relationships/styles" Target="styles.xml"/><Relationship Id="rId12" Type="http://schemas.openxmlformats.org/officeDocument/2006/relationships/hyperlink" Target="consultantplus://offline/ref=72E88E31272AD23656962AB13408C5AB526541D033D38794E998ADAD1F58FD92B260426BA43C3E29C31ECE39A951B73624651BC238211E25sBc1G" TargetMode="External"/><Relationship Id="rId17" Type="http://schemas.openxmlformats.org/officeDocument/2006/relationships/hyperlink" Target="consultantplus://offline/ref=FC13CF8589F35202521A94D980DB5164BB873C16BB0847B4A721F97875A73B7741FC509BFC9B939AB5897CC8A2AA2DA83DF9C39404B4A781J9N9J" TargetMode="External"/><Relationship Id="rId25" Type="http://schemas.openxmlformats.org/officeDocument/2006/relationships/hyperlink" Target="consultantplus://offline/ref=90A2E5CD45BA6D81D86E03CFE92771847A4904E00DD29C42C83B4013D4DC2FF17A2441F0D7EB5A5A924BDE2A38v6N3N" TargetMode="External"/><Relationship Id="rId33" Type="http://schemas.openxmlformats.org/officeDocument/2006/relationships/hyperlink" Target="consultantplus://offline/ref=4EB620CF248E62090E72C3D309652607C3F1D3D03E33908BCF03CD235D5E3ADB8501198884251A26C17C74N4I0I" TargetMode="External"/><Relationship Id="rId38" Type="http://schemas.openxmlformats.org/officeDocument/2006/relationships/hyperlink" Target="consultantplus://offline/ref=4EB620CF248E62090E72DDDE1F097809C5FA88D438379DDC925C967E0A57308CC24E40CAC0281B27NCI5I" TargetMode="External"/><Relationship Id="rId46" Type="http://schemas.openxmlformats.org/officeDocument/2006/relationships/hyperlink" Target="consultantplus://offline/ref=E1A2D99B9C49CE65DDE93D9EE17CE8D342124BBDC27CE695A973A76B5945B3DA2B2E192C741787CC3D03CD4A2277244BF10B7971CBC9A6EFm656M" TargetMode="External"/><Relationship Id="rId59" Type="http://schemas.openxmlformats.org/officeDocument/2006/relationships/hyperlink" Target="consultantplus://offline/ref=E29A6AD9EFD15B5112BDAF2C13BDA5F403BD2A3409B72E276118627FA7E80A0BC3695C9A729F9A028DF2D54CCDC73D71DF2ED72AB219B829pE13L" TargetMode="External"/><Relationship Id="rId67" Type="http://schemas.openxmlformats.org/officeDocument/2006/relationships/hyperlink" Target="consultantplus://offline/ref=990D1ACA0BED52783C7CACF1234DEADDE5ADAE0E25082E7240CCACFA674152679BD037DBCBEC71C24DBAA289C9FAFAA825B0FC5B46LBtEK" TargetMode="External"/><Relationship Id="rId20" Type="http://schemas.openxmlformats.org/officeDocument/2006/relationships/header" Target="header1.xml"/><Relationship Id="rId41" Type="http://schemas.openxmlformats.org/officeDocument/2006/relationships/hyperlink" Target="consultantplus://offline/ref=B2FA7E8D4CF6E4CF55C9D30A00CC728CA2042C2222E932E524154F45B6D4A97E9F71A09F9FC1E186BB024DECCD2FEDN" TargetMode="External"/><Relationship Id="rId54" Type="http://schemas.openxmlformats.org/officeDocument/2006/relationships/hyperlink" Target="http://snipov.net/database/c_3383563195_doc_4293811419.html" TargetMode="External"/><Relationship Id="rId62" Type="http://schemas.openxmlformats.org/officeDocument/2006/relationships/hyperlink" Target="consultantplus://offline/ref=B1950DE39C3B48C6AACA86FE18E267F1ACF33BD982EC47A527A86950621B786D09F334DCD46AE68046F8A7024CBA86B56EB432E2CFB988E7X3Z9I" TargetMode="External"/><Relationship Id="rId70" Type="http://schemas.openxmlformats.org/officeDocument/2006/relationships/hyperlink" Target="consultantplus://offline/ref=1E8C774A045EC54BDA0FBC3BB91214845A9DBC579B5E5594FB9A079A4C9478345BC382AA5AA989CFB6A32D28B9A306EF442B41BB9075F257b5iE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96F4-E732-4B0D-977B-B374D5D8B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106</Pages>
  <Words>40272</Words>
  <Characters>229557</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Белоярского ГО</vt:lpstr>
    </vt:vector>
  </TitlesOfParts>
  <Company/>
  <LinksUpToDate>false</LinksUpToDate>
  <CharactersWithSpaces>269291</CharactersWithSpaces>
  <SharedDoc>false</SharedDoc>
  <HLinks>
    <vt:vector size="786" baseType="variant">
      <vt:variant>
        <vt:i4>2949178</vt:i4>
      </vt:variant>
      <vt:variant>
        <vt:i4>390</vt:i4>
      </vt:variant>
      <vt:variant>
        <vt:i4>0</vt:i4>
      </vt:variant>
      <vt:variant>
        <vt:i4>5</vt:i4>
      </vt:variant>
      <vt:variant>
        <vt:lpwstr>consultantplus://offline/ref=490A6B7C817E9C6A3B0DB96AB040899509D26606E02736775BCB5FFC8F0D9BBEC36E4F7A6BEA6EAF53FF534FC659B0D9A4AB0684991AA3FBo9D8G</vt:lpwstr>
      </vt:variant>
      <vt:variant>
        <vt:lpwstr/>
      </vt:variant>
      <vt:variant>
        <vt:i4>3735662</vt:i4>
      </vt:variant>
      <vt:variant>
        <vt:i4>387</vt:i4>
      </vt:variant>
      <vt:variant>
        <vt:i4>0</vt:i4>
      </vt:variant>
      <vt:variant>
        <vt:i4>5</vt:i4>
      </vt:variant>
      <vt:variant>
        <vt:lpwstr>consultantplus://offline/ref=43C4DCB15B2ECACC686D96DBC925164FF2EB72E0DFCC1ED3580471D8AC1ACB7C29053F19AA4ACDAAy97CJ</vt:lpwstr>
      </vt:variant>
      <vt:variant>
        <vt:lpwstr/>
      </vt:variant>
      <vt:variant>
        <vt:i4>8323120</vt:i4>
      </vt:variant>
      <vt:variant>
        <vt:i4>384</vt:i4>
      </vt:variant>
      <vt:variant>
        <vt:i4>0</vt:i4>
      </vt:variant>
      <vt:variant>
        <vt:i4>5</vt:i4>
      </vt:variant>
      <vt:variant>
        <vt:lpwstr>consultantplus://offline/ref=1E8C774A045EC54BDA0FBC3BB91214845A9DBC579B5E5594FB9A079A4C9478345BC382AA5AA989CFB6A32D28B9A306EF442B41BB9075F257b5iEK</vt:lpwstr>
      </vt:variant>
      <vt:variant>
        <vt:lpwstr/>
      </vt:variant>
      <vt:variant>
        <vt:i4>8323170</vt:i4>
      </vt:variant>
      <vt:variant>
        <vt:i4>381</vt:i4>
      </vt:variant>
      <vt:variant>
        <vt:i4>0</vt:i4>
      </vt:variant>
      <vt:variant>
        <vt:i4>5</vt:i4>
      </vt:variant>
      <vt:variant>
        <vt:lpwstr>consultantplus://offline/ref=1E8C774A045EC54BDA0FBC3BB91214845A9FBF5191585594FB9A079A4C9478345BC382AA5AA98BCCB5A32D28B9A306EF442B41BB9075F257b5iEK</vt:lpwstr>
      </vt:variant>
      <vt:variant>
        <vt:lpwstr/>
      </vt:variant>
      <vt:variant>
        <vt:i4>5767170</vt:i4>
      </vt:variant>
      <vt:variant>
        <vt:i4>378</vt:i4>
      </vt:variant>
      <vt:variant>
        <vt:i4>0</vt:i4>
      </vt:variant>
      <vt:variant>
        <vt:i4>5</vt:i4>
      </vt:variant>
      <vt:variant>
        <vt:lpwstr/>
      </vt:variant>
      <vt:variant>
        <vt:lpwstr>Par9</vt:lpwstr>
      </vt:variant>
      <vt:variant>
        <vt:i4>5570562</vt:i4>
      </vt:variant>
      <vt:variant>
        <vt:i4>375</vt:i4>
      </vt:variant>
      <vt:variant>
        <vt:i4>0</vt:i4>
      </vt:variant>
      <vt:variant>
        <vt:i4>5</vt:i4>
      </vt:variant>
      <vt:variant>
        <vt:lpwstr/>
      </vt:variant>
      <vt:variant>
        <vt:lpwstr>Par4</vt:lpwstr>
      </vt:variant>
      <vt:variant>
        <vt:i4>4456463</vt:i4>
      </vt:variant>
      <vt:variant>
        <vt:i4>372</vt:i4>
      </vt:variant>
      <vt:variant>
        <vt:i4>0</vt:i4>
      </vt:variant>
      <vt:variant>
        <vt:i4>5</vt:i4>
      </vt:variant>
      <vt:variant>
        <vt:lpwstr>consultantplus://offline/ref=1E8C774A045EC54BDA0FBC3BB91214845A9FB1569C575594FB9A079A4C9478345BC382A35AAF8099E4EC2C74FCFF15EF4C2B42BA8Fb7iEK</vt:lpwstr>
      </vt:variant>
      <vt:variant>
        <vt:lpwstr/>
      </vt:variant>
      <vt:variant>
        <vt:i4>6160470</vt:i4>
      </vt:variant>
      <vt:variant>
        <vt:i4>369</vt:i4>
      </vt:variant>
      <vt:variant>
        <vt:i4>0</vt:i4>
      </vt:variant>
      <vt:variant>
        <vt:i4>5</vt:i4>
      </vt:variant>
      <vt:variant>
        <vt:lpwstr>consultantplus://offline/ref=990D1ACA0BED52783C7CACF1234DEADDE5ADAE0E25082E7240CCACFA674152679BD037DBCBEC71C24DBAA289C9FAFAA825B0FC5B46LBtEK</vt:lpwstr>
      </vt:variant>
      <vt:variant>
        <vt:lpwstr/>
      </vt:variant>
      <vt:variant>
        <vt:i4>196617</vt:i4>
      </vt:variant>
      <vt:variant>
        <vt:i4>366</vt:i4>
      </vt:variant>
      <vt:variant>
        <vt:i4>0</vt:i4>
      </vt:variant>
      <vt:variant>
        <vt:i4>5</vt:i4>
      </vt:variant>
      <vt:variant>
        <vt:lpwstr>consultantplus://offline/ref=22EED46044C4DB99FB3DE7CBB0FA5D5625A8153A03DD0D2290565D8D3A70302A3C5D5370B872A322B1D01EFD85w5iAI</vt:lpwstr>
      </vt:variant>
      <vt:variant>
        <vt:lpwstr/>
      </vt:variant>
      <vt:variant>
        <vt:i4>3276910</vt:i4>
      </vt:variant>
      <vt:variant>
        <vt:i4>363</vt:i4>
      </vt:variant>
      <vt:variant>
        <vt:i4>0</vt:i4>
      </vt:variant>
      <vt:variant>
        <vt:i4>5</vt:i4>
      </vt:variant>
      <vt:variant>
        <vt:lpwstr>consultantplus://offline/ref=22EED46044C4DB99FB3DE7CBB0FA5D5625A91C3102D40D2290565D8D3A70302A2E5D0B7CB97BBC2BB3C548ACC0066C5194179F4F09D22685w2i5I</vt:lpwstr>
      </vt:variant>
      <vt:variant>
        <vt:lpwstr/>
      </vt:variant>
      <vt:variant>
        <vt:i4>655361</vt:i4>
      </vt:variant>
      <vt:variant>
        <vt:i4>360</vt:i4>
      </vt:variant>
      <vt:variant>
        <vt:i4>0</vt:i4>
      </vt:variant>
      <vt:variant>
        <vt:i4>5</vt:i4>
      </vt:variant>
      <vt:variant>
        <vt:lpwstr>consultantplus://offline/ref=E3B40F4AB4C2850D9C31F98BE8A9D75705A37A5CA62AA2B7D690ACAC50238E893CCA8162EB946C72AAF949CAF14F6CF21033DC74F3u2fEI</vt:lpwstr>
      </vt:variant>
      <vt:variant>
        <vt:lpwstr/>
      </vt:variant>
      <vt:variant>
        <vt:i4>327765</vt:i4>
      </vt:variant>
      <vt:variant>
        <vt:i4>357</vt:i4>
      </vt:variant>
      <vt:variant>
        <vt:i4>0</vt:i4>
      </vt:variant>
      <vt:variant>
        <vt:i4>5</vt:i4>
      </vt:variant>
      <vt:variant>
        <vt:lpwstr>consultantplus://offline/ref=E3B40F4AB4C2850D9C31F98BE8A9D75705A37556AB27A2B7D690ACAC50238E892ECAD96DE29A7927FAA31EC7F1u4fFI</vt:lpwstr>
      </vt:variant>
      <vt:variant>
        <vt:lpwstr/>
      </vt:variant>
      <vt:variant>
        <vt:i4>7667775</vt:i4>
      </vt:variant>
      <vt:variant>
        <vt:i4>354</vt:i4>
      </vt:variant>
      <vt:variant>
        <vt:i4>0</vt:i4>
      </vt:variant>
      <vt:variant>
        <vt:i4>5</vt:i4>
      </vt:variant>
      <vt:variant>
        <vt:lpwstr>consultantplus://offline/ref=B1950DE39C3B48C6AACA86FE18E267F1ACF33BD982EC47A527A86950621B786D09F334DCD46AE68046F8A7024CBA86B56EB432E2CFB988E7X3Z9I</vt:lpwstr>
      </vt:variant>
      <vt:variant>
        <vt:lpwstr/>
      </vt:variant>
      <vt:variant>
        <vt:i4>7274557</vt:i4>
      </vt:variant>
      <vt:variant>
        <vt:i4>351</vt:i4>
      </vt:variant>
      <vt:variant>
        <vt:i4>0</vt:i4>
      </vt:variant>
      <vt:variant>
        <vt:i4>5</vt:i4>
      </vt:variant>
      <vt:variant>
        <vt:lpwstr>consultantplus://offline/ref=3A93945D040493049A97B5EDFC52DB58968654E8EC5BEE7C1FC52F360F99EC905171A81D57310C27938734EAq9M7I</vt:lpwstr>
      </vt:variant>
      <vt:variant>
        <vt:lpwstr/>
      </vt:variant>
      <vt:variant>
        <vt:i4>3539053</vt:i4>
      </vt:variant>
      <vt:variant>
        <vt:i4>348</vt:i4>
      </vt:variant>
      <vt:variant>
        <vt:i4>0</vt:i4>
      </vt:variant>
      <vt:variant>
        <vt:i4>5</vt:i4>
      </vt:variant>
      <vt:variant>
        <vt:lpwstr>consultantplus://offline/ref=B10AC7A607536B5C28C66D801E65AB7DE4EA106D8D5ADEF7E7587D53ABFF957947E73914466528DE66F8A7C03FF533ABF2EE1490F9197A98R5B5I</vt:lpwstr>
      </vt:variant>
      <vt:variant>
        <vt:lpwstr/>
      </vt:variant>
      <vt:variant>
        <vt:i4>6684772</vt:i4>
      </vt:variant>
      <vt:variant>
        <vt:i4>345</vt:i4>
      </vt:variant>
      <vt:variant>
        <vt:i4>0</vt:i4>
      </vt:variant>
      <vt:variant>
        <vt:i4>5</vt:i4>
      </vt:variant>
      <vt:variant>
        <vt:lpwstr>consultantplus://offline/ref=E29A6AD9EFD15B5112BDAF2C13BDA5F403BD2A3409B72E276118627FA7E80A0BC3695C9A729F9A028DF2D54CCDC73D71DF2ED72AB219B829pE13L</vt:lpwstr>
      </vt:variant>
      <vt:variant>
        <vt:lpwstr/>
      </vt:variant>
      <vt:variant>
        <vt:i4>5308418</vt:i4>
      </vt:variant>
      <vt:variant>
        <vt:i4>342</vt:i4>
      </vt:variant>
      <vt:variant>
        <vt:i4>0</vt:i4>
      </vt:variant>
      <vt:variant>
        <vt:i4>5</vt:i4>
      </vt:variant>
      <vt:variant>
        <vt:lpwstr/>
      </vt:variant>
      <vt:variant>
        <vt:lpwstr>Par0</vt:lpwstr>
      </vt:variant>
      <vt:variant>
        <vt:i4>5242882</vt:i4>
      </vt:variant>
      <vt:variant>
        <vt:i4>339</vt:i4>
      </vt:variant>
      <vt:variant>
        <vt:i4>0</vt:i4>
      </vt:variant>
      <vt:variant>
        <vt:i4>5</vt:i4>
      </vt:variant>
      <vt:variant>
        <vt:lpwstr/>
      </vt:variant>
      <vt:variant>
        <vt:lpwstr>Par17</vt:lpwstr>
      </vt:variant>
      <vt:variant>
        <vt:i4>6684733</vt:i4>
      </vt:variant>
      <vt:variant>
        <vt:i4>336</vt:i4>
      </vt:variant>
      <vt:variant>
        <vt:i4>0</vt:i4>
      </vt:variant>
      <vt:variant>
        <vt:i4>5</vt:i4>
      </vt:variant>
      <vt:variant>
        <vt:lpwstr>consultantplus://offline/ref=120E70426AB5DAC5C6FB84452B1E65660720CAB7357CD1EE931E86D57A0C68785F5D38DA82D6016F67812A8BCC1475E0DE779107e2wEL</vt:lpwstr>
      </vt:variant>
      <vt:variant>
        <vt:lpwstr/>
      </vt:variant>
      <vt:variant>
        <vt:i4>2752563</vt:i4>
      </vt:variant>
      <vt:variant>
        <vt:i4>333</vt:i4>
      </vt:variant>
      <vt:variant>
        <vt:i4>0</vt:i4>
      </vt:variant>
      <vt:variant>
        <vt:i4>5</vt:i4>
      </vt:variant>
      <vt:variant>
        <vt:lpwstr>consultantplus://offline/ref=208887484803D8188467545A1E239159B5E8C25298B11C8503B3F14204C801FD28E0D5D18377FF3FA9A963790522D89EF407A460D2844AA5QAr2F</vt:lpwstr>
      </vt:variant>
      <vt:variant>
        <vt:lpwstr/>
      </vt:variant>
      <vt:variant>
        <vt:i4>7602229</vt:i4>
      </vt:variant>
      <vt:variant>
        <vt:i4>330</vt:i4>
      </vt:variant>
      <vt:variant>
        <vt:i4>0</vt:i4>
      </vt:variant>
      <vt:variant>
        <vt:i4>5</vt:i4>
      </vt:variant>
      <vt:variant>
        <vt:lpwstr>consultantplus://offline/ref=23946C8044012080C1613A9AAEDA99485D9D455865963AE818CE692B40F92839C60A010B2F8771839E690917MDx8P</vt:lpwstr>
      </vt:variant>
      <vt:variant>
        <vt:lpwstr/>
      </vt:variant>
      <vt:variant>
        <vt:i4>1900558</vt:i4>
      </vt:variant>
      <vt:variant>
        <vt:i4>327</vt:i4>
      </vt:variant>
      <vt:variant>
        <vt:i4>0</vt:i4>
      </vt:variant>
      <vt:variant>
        <vt:i4>5</vt:i4>
      </vt:variant>
      <vt:variant>
        <vt:lpwstr>consultantplus://offline/ref=23946C8044012080C1613A9AAEDA99485D9D45596E963AE818CE692B40F9282BC6520D0A289C74838B3F5852849A9B8C61A9D6D6628907M8xCP</vt:lpwstr>
      </vt:variant>
      <vt:variant>
        <vt:lpwstr/>
      </vt:variant>
      <vt:variant>
        <vt:i4>4063312</vt:i4>
      </vt:variant>
      <vt:variant>
        <vt:i4>324</vt:i4>
      </vt:variant>
      <vt:variant>
        <vt:i4>0</vt:i4>
      </vt:variant>
      <vt:variant>
        <vt:i4>5</vt:i4>
      </vt:variant>
      <vt:variant>
        <vt:lpwstr>http://snipov.net/database/c_3383563195_doc_4293811419.html</vt:lpwstr>
      </vt:variant>
      <vt:variant>
        <vt:lpwstr/>
      </vt:variant>
      <vt:variant>
        <vt:i4>196664</vt:i4>
      </vt:variant>
      <vt:variant>
        <vt:i4>321</vt:i4>
      </vt:variant>
      <vt:variant>
        <vt:i4>0</vt:i4>
      </vt:variant>
      <vt:variant>
        <vt:i4>5</vt:i4>
      </vt:variant>
      <vt:variant>
        <vt:lpwstr>http://snipov.net/database/c_3384767195_doc_4293811097.html</vt:lpwstr>
      </vt:variant>
      <vt:variant>
        <vt:lpwstr>i361832</vt:lpwstr>
      </vt:variant>
      <vt:variant>
        <vt:i4>5242882</vt:i4>
      </vt:variant>
      <vt:variant>
        <vt:i4>318</vt:i4>
      </vt:variant>
      <vt:variant>
        <vt:i4>0</vt:i4>
      </vt:variant>
      <vt:variant>
        <vt:i4>5</vt:i4>
      </vt:variant>
      <vt:variant>
        <vt:lpwstr/>
      </vt:variant>
      <vt:variant>
        <vt:lpwstr>Par13</vt:lpwstr>
      </vt:variant>
      <vt:variant>
        <vt:i4>5308418</vt:i4>
      </vt:variant>
      <vt:variant>
        <vt:i4>315</vt:i4>
      </vt:variant>
      <vt:variant>
        <vt:i4>0</vt:i4>
      </vt:variant>
      <vt:variant>
        <vt:i4>5</vt:i4>
      </vt:variant>
      <vt:variant>
        <vt:lpwstr/>
      </vt:variant>
      <vt:variant>
        <vt:lpwstr>Par0</vt:lpwstr>
      </vt:variant>
      <vt:variant>
        <vt:i4>5242882</vt:i4>
      </vt:variant>
      <vt:variant>
        <vt:i4>312</vt:i4>
      </vt:variant>
      <vt:variant>
        <vt:i4>0</vt:i4>
      </vt:variant>
      <vt:variant>
        <vt:i4>5</vt:i4>
      </vt:variant>
      <vt:variant>
        <vt:lpwstr/>
      </vt:variant>
      <vt:variant>
        <vt:lpwstr>Par12</vt:lpwstr>
      </vt:variant>
      <vt:variant>
        <vt:i4>5308418</vt:i4>
      </vt:variant>
      <vt:variant>
        <vt:i4>309</vt:i4>
      </vt:variant>
      <vt:variant>
        <vt:i4>0</vt:i4>
      </vt:variant>
      <vt:variant>
        <vt:i4>5</vt:i4>
      </vt:variant>
      <vt:variant>
        <vt:lpwstr/>
      </vt:variant>
      <vt:variant>
        <vt:lpwstr>Par0</vt:lpwstr>
      </vt:variant>
      <vt:variant>
        <vt:i4>5308418</vt:i4>
      </vt:variant>
      <vt:variant>
        <vt:i4>306</vt:i4>
      </vt:variant>
      <vt:variant>
        <vt:i4>0</vt:i4>
      </vt:variant>
      <vt:variant>
        <vt:i4>5</vt:i4>
      </vt:variant>
      <vt:variant>
        <vt:lpwstr/>
      </vt:variant>
      <vt:variant>
        <vt:lpwstr>Par0</vt:lpwstr>
      </vt:variant>
      <vt:variant>
        <vt:i4>6815794</vt:i4>
      </vt:variant>
      <vt:variant>
        <vt:i4>303</vt:i4>
      </vt:variant>
      <vt:variant>
        <vt:i4>0</vt:i4>
      </vt:variant>
      <vt:variant>
        <vt:i4>5</vt:i4>
      </vt:variant>
      <vt:variant>
        <vt:lpwstr>consultantplus://offline/ref=178F194CE701E016749CA7BD8DDC6454A62D4D3EB76246768214C13324EA2972A294D138531E269AD98A207C5C269D410E4E2F05DAC245EBo3x6O</vt:lpwstr>
      </vt:variant>
      <vt:variant>
        <vt:lpwstr/>
      </vt:variant>
      <vt:variant>
        <vt:i4>3932212</vt:i4>
      </vt:variant>
      <vt:variant>
        <vt:i4>300</vt:i4>
      </vt:variant>
      <vt:variant>
        <vt:i4>0</vt:i4>
      </vt:variant>
      <vt:variant>
        <vt:i4>5</vt:i4>
      </vt:variant>
      <vt:variant>
        <vt:lpwstr>consultantplus://offline/ref=BE90E903C1109FB84CEF4DB6C18383751290988B17DB33C37B490CD68CB523712121A92A50643E7EAB90C04FF351AA34D9B8B5ADCF2D439419t2N</vt:lpwstr>
      </vt:variant>
      <vt:variant>
        <vt:lpwstr/>
      </vt:variant>
      <vt:variant>
        <vt:i4>3932271</vt:i4>
      </vt:variant>
      <vt:variant>
        <vt:i4>297</vt:i4>
      </vt:variant>
      <vt:variant>
        <vt:i4>0</vt:i4>
      </vt:variant>
      <vt:variant>
        <vt:i4>5</vt:i4>
      </vt:variant>
      <vt:variant>
        <vt:lpwstr>consultantplus://offline/ref=BE90E903C1109FB84CEF4DB6C18383751094998D18DD33C37B490CD68CB523712121A92A50643C7DA690C04FF351AA34D9B8B5ADCF2D439419t2N</vt:lpwstr>
      </vt:variant>
      <vt:variant>
        <vt:lpwstr/>
      </vt:variant>
      <vt:variant>
        <vt:i4>5308418</vt:i4>
      </vt:variant>
      <vt:variant>
        <vt:i4>294</vt:i4>
      </vt:variant>
      <vt:variant>
        <vt:i4>0</vt:i4>
      </vt:variant>
      <vt:variant>
        <vt:i4>5</vt:i4>
      </vt:variant>
      <vt:variant>
        <vt:lpwstr/>
      </vt:variant>
      <vt:variant>
        <vt:lpwstr>Par0</vt:lpwstr>
      </vt:variant>
      <vt:variant>
        <vt:i4>2293819</vt:i4>
      </vt:variant>
      <vt:variant>
        <vt:i4>291</vt:i4>
      </vt:variant>
      <vt:variant>
        <vt:i4>0</vt:i4>
      </vt:variant>
      <vt:variant>
        <vt:i4>5</vt:i4>
      </vt:variant>
      <vt:variant>
        <vt:lpwstr>consultantplus://offline/ref=9AB782510ED5AF7A9E1890591BB027B3609046D75A8B09DAFFC79F625F435755FA35CF8477ACA3A58D4C286671403B5EDDD0FC3AD920oCN5N</vt:lpwstr>
      </vt:variant>
      <vt:variant>
        <vt:lpwstr/>
      </vt:variant>
      <vt:variant>
        <vt:i4>1179659</vt:i4>
      </vt:variant>
      <vt:variant>
        <vt:i4>288</vt:i4>
      </vt:variant>
      <vt:variant>
        <vt:i4>0</vt:i4>
      </vt:variant>
      <vt:variant>
        <vt:i4>5</vt:i4>
      </vt:variant>
      <vt:variant>
        <vt:lpwstr>consultantplus://offline/ref=E1A2D99B9C49CE65DDE93D9EE17CE8D342104FB5C17DE695A973A76B5945B3DA392E412075179CC53C169B1B67m25BM</vt:lpwstr>
      </vt:variant>
      <vt:variant>
        <vt:lpwstr/>
      </vt:variant>
      <vt:variant>
        <vt:i4>1179736</vt:i4>
      </vt:variant>
      <vt:variant>
        <vt:i4>285</vt:i4>
      </vt:variant>
      <vt:variant>
        <vt:i4>0</vt:i4>
      </vt:variant>
      <vt:variant>
        <vt:i4>5</vt:i4>
      </vt:variant>
      <vt:variant>
        <vt:lpwstr>consultantplus://offline/ref=E1A2D99B9C49CE65DDE93D9EE17CE8D342124BBDC27CE695A973A76B5945B3DA392E412075179CC53C169B1B67m25BM</vt:lpwstr>
      </vt:variant>
      <vt:variant>
        <vt:lpwstr/>
      </vt:variant>
      <vt:variant>
        <vt:i4>3014712</vt:i4>
      </vt:variant>
      <vt:variant>
        <vt:i4>282</vt:i4>
      </vt:variant>
      <vt:variant>
        <vt:i4>0</vt:i4>
      </vt:variant>
      <vt:variant>
        <vt:i4>5</vt:i4>
      </vt:variant>
      <vt:variant>
        <vt:lpwstr>consultantplus://offline/ref=E1A2D99B9C49CE65DDE93D9EE17CE8D342124BBDC27CE695A973A76B5945B3DA2B2E192C741787CC3D03CD4A2277244BF10B7971CBC9A6EFm656M</vt:lpwstr>
      </vt:variant>
      <vt:variant>
        <vt:lpwstr/>
      </vt:variant>
      <vt:variant>
        <vt:i4>2031696</vt:i4>
      </vt:variant>
      <vt:variant>
        <vt:i4>279</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276</vt:i4>
      </vt:variant>
      <vt:variant>
        <vt:i4>0</vt:i4>
      </vt:variant>
      <vt:variant>
        <vt:i4>5</vt:i4>
      </vt:variant>
      <vt:variant>
        <vt:lpwstr>consultantplus://offline/ref=4EB620CF248E62090E72DDDE1F097809C5FA88D438379DDC925C967E0A57308CC24E40CAC0281B27NCI5I</vt:lpwstr>
      </vt:variant>
      <vt:variant>
        <vt:lpwstr/>
      </vt:variant>
      <vt:variant>
        <vt:i4>1835012</vt:i4>
      </vt:variant>
      <vt:variant>
        <vt:i4>273</vt:i4>
      </vt:variant>
      <vt:variant>
        <vt:i4>0</vt:i4>
      </vt:variant>
      <vt:variant>
        <vt:i4>5</vt:i4>
      </vt:variant>
      <vt:variant>
        <vt:lpwstr>consultantplus://offline/ref=2D23DEDAE37E0BEC27DA711818F8C0944004E95EC15C0CF0E23E010D22879A5D164A765F9C52C8A1883B98ACA879497A0362D282512A56C7l6N</vt:lpwstr>
      </vt:variant>
      <vt:variant>
        <vt:lpwstr/>
      </vt:variant>
      <vt:variant>
        <vt:i4>2031696</vt:i4>
      </vt:variant>
      <vt:variant>
        <vt:i4>270</vt:i4>
      </vt:variant>
      <vt:variant>
        <vt:i4>0</vt:i4>
      </vt:variant>
      <vt:variant>
        <vt:i4>5</vt:i4>
      </vt:variant>
      <vt:variant>
        <vt:lpwstr>consultantplus://offline/ref=4EB620CF248E62090E72C3D309652607C3F1D3D03E33908BCF03CD235D5E3ADB8501198884251A26C17C74N4I0I</vt:lpwstr>
      </vt:variant>
      <vt:variant>
        <vt:lpwstr/>
      </vt:variant>
      <vt:variant>
        <vt:i4>5111903</vt:i4>
      </vt:variant>
      <vt:variant>
        <vt:i4>267</vt:i4>
      </vt:variant>
      <vt:variant>
        <vt:i4>0</vt:i4>
      </vt:variant>
      <vt:variant>
        <vt:i4>5</vt:i4>
      </vt:variant>
      <vt:variant>
        <vt:lpwstr>consultantplus://offline/ref=B2FA7E8D4CF6E4CF55C9D30A00CC728CA2042C2222E932E524154F45B6D4A97E9F71A09F9FC1E186BB024DECCD2FEDN</vt:lpwstr>
      </vt:variant>
      <vt:variant>
        <vt:lpwstr/>
      </vt:variant>
      <vt:variant>
        <vt:i4>5111903</vt:i4>
      </vt:variant>
      <vt:variant>
        <vt:i4>264</vt:i4>
      </vt:variant>
      <vt:variant>
        <vt:i4>0</vt:i4>
      </vt:variant>
      <vt:variant>
        <vt:i4>5</vt:i4>
      </vt:variant>
      <vt:variant>
        <vt:lpwstr>consultantplus://offline/ref=B2FA7E8D4CF6E4CF55C9D30A00CC728CA2042C2222E932E524154F45B6D4A97E9F71A09F9FC1E186BB024DECCD2FEDN</vt:lpwstr>
      </vt:variant>
      <vt:variant>
        <vt:lpwstr/>
      </vt:variant>
      <vt:variant>
        <vt:i4>2031696</vt:i4>
      </vt:variant>
      <vt:variant>
        <vt:i4>261</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258</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255</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252</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249</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246</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243</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240</vt:i4>
      </vt:variant>
      <vt:variant>
        <vt:i4>0</vt:i4>
      </vt:variant>
      <vt:variant>
        <vt:i4>5</vt:i4>
      </vt:variant>
      <vt:variant>
        <vt:lpwstr>consultantplus://offline/ref=4EB620CF248E62090E72C3D309652607C3F1D3D03E33908BCF03CD235D5E3ADB8501198884251A26C17C74N4I0I</vt:lpwstr>
      </vt:variant>
      <vt:variant>
        <vt:lpwstr/>
      </vt:variant>
      <vt:variant>
        <vt:i4>7995500</vt:i4>
      </vt:variant>
      <vt:variant>
        <vt:i4>237</vt:i4>
      </vt:variant>
      <vt:variant>
        <vt:i4>0</vt:i4>
      </vt:variant>
      <vt:variant>
        <vt:i4>5</vt:i4>
      </vt:variant>
      <vt:variant>
        <vt:lpwstr>consultantplus://offline/ref=4EB620CF248E62090E72DDDE1F097809C5FA88D438379DDC925C967E0A57308CC24E40CAC0281B27NCI5I</vt:lpwstr>
      </vt:variant>
      <vt:variant>
        <vt:lpwstr/>
      </vt:variant>
      <vt:variant>
        <vt:i4>2031696</vt:i4>
      </vt:variant>
      <vt:variant>
        <vt:i4>234</vt:i4>
      </vt:variant>
      <vt:variant>
        <vt:i4>0</vt:i4>
      </vt:variant>
      <vt:variant>
        <vt:i4>5</vt:i4>
      </vt:variant>
      <vt:variant>
        <vt:lpwstr>consultantplus://offline/ref=4EB620CF248E62090E72C3D309652607C3F1D3D03E33908BCF03CD235D5E3ADB8501198884251A26C17C74N4I0I</vt:lpwstr>
      </vt:variant>
      <vt:variant>
        <vt:lpwstr/>
      </vt:variant>
      <vt:variant>
        <vt:i4>3014763</vt:i4>
      </vt:variant>
      <vt:variant>
        <vt:i4>231</vt:i4>
      </vt:variant>
      <vt:variant>
        <vt:i4>0</vt:i4>
      </vt:variant>
      <vt:variant>
        <vt:i4>5</vt:i4>
      </vt:variant>
      <vt:variant>
        <vt:lpwstr>consultantplus://offline/ref=AE0999C51F0330DADF77F3864173425706CD8CFFAB7A68455F3E57602439FDCD23EBE23757AF50BA939FC42C09I2J</vt:lpwstr>
      </vt:variant>
      <vt:variant>
        <vt:lpwstr/>
      </vt:variant>
      <vt:variant>
        <vt:i4>2031696</vt:i4>
      </vt:variant>
      <vt:variant>
        <vt:i4>228</vt:i4>
      </vt:variant>
      <vt:variant>
        <vt:i4>0</vt:i4>
      </vt:variant>
      <vt:variant>
        <vt:i4>5</vt:i4>
      </vt:variant>
      <vt:variant>
        <vt:lpwstr>consultantplus://offline/ref=4EB620CF248E62090E72C3D309652607C3F1D3D03E33908BCF03CD235D5E3ADB8501198884251A26C17C74N4I0I</vt:lpwstr>
      </vt:variant>
      <vt:variant>
        <vt:lpwstr/>
      </vt:variant>
      <vt:variant>
        <vt:i4>2031696</vt:i4>
      </vt:variant>
      <vt:variant>
        <vt:i4>225</vt:i4>
      </vt:variant>
      <vt:variant>
        <vt:i4>0</vt:i4>
      </vt:variant>
      <vt:variant>
        <vt:i4>5</vt:i4>
      </vt:variant>
      <vt:variant>
        <vt:lpwstr>consultantplus://offline/ref=4EB620CF248E62090E72C3D309652607C3F1D3D03E33908BCF03CD235D5E3ADB8501198884251A26C17C74N4I0I</vt:lpwstr>
      </vt:variant>
      <vt:variant>
        <vt:lpwstr/>
      </vt:variant>
      <vt:variant>
        <vt:i4>6094938</vt:i4>
      </vt:variant>
      <vt:variant>
        <vt:i4>222</vt:i4>
      </vt:variant>
      <vt:variant>
        <vt:i4>0</vt:i4>
      </vt:variant>
      <vt:variant>
        <vt:i4>5</vt:i4>
      </vt:variant>
      <vt:variant>
        <vt:lpwstr>consultantplus://offline/ref=90A2E5CD45BA6D81D86E03CFE92771847A4904E00DD29C42C83B4013D4DC2FF17A2441F0D7EB5A5A924BDE2A38v6N3N</vt:lpwstr>
      </vt:variant>
      <vt:variant>
        <vt:lpwstr/>
      </vt:variant>
      <vt:variant>
        <vt:i4>6094850</vt:i4>
      </vt:variant>
      <vt:variant>
        <vt:i4>219</vt:i4>
      </vt:variant>
      <vt:variant>
        <vt:i4>0</vt:i4>
      </vt:variant>
      <vt:variant>
        <vt:i4>5</vt:i4>
      </vt:variant>
      <vt:variant>
        <vt:lpwstr>consultantplus://offline/ref=90A2E5CD45BA6D81D86E03CFE9277184784F07E80FDE9C42C83B4013D4DC2FF17A2441F0D7EB5A5A924BDE2A38v6N3N</vt:lpwstr>
      </vt:variant>
      <vt:variant>
        <vt:lpwstr/>
      </vt:variant>
      <vt:variant>
        <vt:i4>6094942</vt:i4>
      </vt:variant>
      <vt:variant>
        <vt:i4>216</vt:i4>
      </vt:variant>
      <vt:variant>
        <vt:i4>0</vt:i4>
      </vt:variant>
      <vt:variant>
        <vt:i4>5</vt:i4>
      </vt:variant>
      <vt:variant>
        <vt:lpwstr>consultantplus://offline/ref=90A2E5CD45BA6D81D86E03CFE9277184784E02E705DC9C42C83B4013D4DC2FF17A2441F0D7EB5A5A924BDE2A38v6N3N</vt:lpwstr>
      </vt:variant>
      <vt:variant>
        <vt:lpwstr/>
      </vt:variant>
      <vt:variant>
        <vt:i4>2031676</vt:i4>
      </vt:variant>
      <vt:variant>
        <vt:i4>213</vt:i4>
      </vt:variant>
      <vt:variant>
        <vt:i4>0</vt:i4>
      </vt:variant>
      <vt:variant>
        <vt:i4>5</vt:i4>
      </vt:variant>
      <vt:variant>
        <vt:lpwstr/>
      </vt:variant>
      <vt:variant>
        <vt:lpwstr>_Toc452336987</vt:lpwstr>
      </vt:variant>
      <vt:variant>
        <vt:i4>2031676</vt:i4>
      </vt:variant>
      <vt:variant>
        <vt:i4>210</vt:i4>
      </vt:variant>
      <vt:variant>
        <vt:i4>0</vt:i4>
      </vt:variant>
      <vt:variant>
        <vt:i4>5</vt:i4>
      </vt:variant>
      <vt:variant>
        <vt:lpwstr/>
      </vt:variant>
      <vt:variant>
        <vt:lpwstr>_Toc452336987</vt:lpwstr>
      </vt:variant>
      <vt:variant>
        <vt:i4>2031676</vt:i4>
      </vt:variant>
      <vt:variant>
        <vt:i4>207</vt:i4>
      </vt:variant>
      <vt:variant>
        <vt:i4>0</vt:i4>
      </vt:variant>
      <vt:variant>
        <vt:i4>5</vt:i4>
      </vt:variant>
      <vt:variant>
        <vt:lpwstr/>
      </vt:variant>
      <vt:variant>
        <vt:lpwstr>_Toc452336987</vt:lpwstr>
      </vt:variant>
      <vt:variant>
        <vt:i4>2031676</vt:i4>
      </vt:variant>
      <vt:variant>
        <vt:i4>204</vt:i4>
      </vt:variant>
      <vt:variant>
        <vt:i4>0</vt:i4>
      </vt:variant>
      <vt:variant>
        <vt:i4>5</vt:i4>
      </vt:variant>
      <vt:variant>
        <vt:lpwstr/>
      </vt:variant>
      <vt:variant>
        <vt:lpwstr>_Toc452336987</vt:lpwstr>
      </vt:variant>
      <vt:variant>
        <vt:i4>7667769</vt:i4>
      </vt:variant>
      <vt:variant>
        <vt:i4>201</vt:i4>
      </vt:variant>
      <vt:variant>
        <vt:i4>0</vt:i4>
      </vt:variant>
      <vt:variant>
        <vt:i4>5</vt:i4>
      </vt:variant>
      <vt:variant>
        <vt:lpwstr>consultantplus://offline/ref=59ABFBA2BC153D15306BD2EFD7E4E0133D69ACDA9AE774DF3913BB9C4901B40364680D724DA08CB047F1366577F1A6F583FD68C218349E7CnFmAO</vt:lpwstr>
      </vt:variant>
      <vt:variant>
        <vt:lpwstr/>
      </vt:variant>
      <vt:variant>
        <vt:i4>7667809</vt:i4>
      </vt:variant>
      <vt:variant>
        <vt:i4>198</vt:i4>
      </vt:variant>
      <vt:variant>
        <vt:i4>0</vt:i4>
      </vt:variant>
      <vt:variant>
        <vt:i4>5</vt:i4>
      </vt:variant>
      <vt:variant>
        <vt:lpwstr>consultantplus://offline/ref=59ABFBA2BC153D15306BD2EFD7E4E0133D6AADDA91EA74DF3913BB9C4901B40364680D724DA08BB146F1366577F1A6F583FD68C218349E7CnFmAO</vt:lpwstr>
      </vt:variant>
      <vt:variant>
        <vt:lpwstr/>
      </vt:variant>
      <vt:variant>
        <vt:i4>7667822</vt:i4>
      </vt:variant>
      <vt:variant>
        <vt:i4>195</vt:i4>
      </vt:variant>
      <vt:variant>
        <vt:i4>0</vt:i4>
      </vt:variant>
      <vt:variant>
        <vt:i4>5</vt:i4>
      </vt:variant>
      <vt:variant>
        <vt:lpwstr>consultantplus://offline/ref=59ABFBA2BC153D15306BD2EFD7E4E0133D6AA9D096EF74DF3913BB9C4901B40364680D724DA08FB040F1366577F1A6F583FD68C218349E7CnFmAO</vt:lpwstr>
      </vt:variant>
      <vt:variant>
        <vt:lpwstr/>
      </vt:variant>
      <vt:variant>
        <vt:i4>7274603</vt:i4>
      </vt:variant>
      <vt:variant>
        <vt:i4>192</vt:i4>
      </vt:variant>
      <vt:variant>
        <vt:i4>0</vt:i4>
      </vt:variant>
      <vt:variant>
        <vt:i4>5</vt:i4>
      </vt:variant>
      <vt:variant>
        <vt:lpwstr>consultantplus://offline/ref=90A2E5CD45BA6D81D86E03CFE9277184784D03E90BDB9C42C83B4013D4DC2FF1682419FCD6E3405F905E887B7D3FD64392B4212BD6122546v8NBN</vt:lpwstr>
      </vt:variant>
      <vt:variant>
        <vt:lpwstr/>
      </vt:variant>
      <vt:variant>
        <vt:i4>6291508</vt:i4>
      </vt:variant>
      <vt:variant>
        <vt:i4>189</vt:i4>
      </vt:variant>
      <vt:variant>
        <vt:i4>0</vt:i4>
      </vt:variant>
      <vt:variant>
        <vt:i4>5</vt:i4>
      </vt:variant>
      <vt:variant>
        <vt:lpwstr>consultantplus://offline/ref=0F666F19B37D99A354E6F43AD7E1C55A924BE9945332F3F51E553808405E1231A691FD22E9E0802DEDC29CA1443A1B5913F34307CF89OFYEL</vt:lpwstr>
      </vt:variant>
      <vt:variant>
        <vt:lpwstr/>
      </vt:variant>
      <vt:variant>
        <vt:i4>3276848</vt:i4>
      </vt:variant>
      <vt:variant>
        <vt:i4>186</vt:i4>
      </vt:variant>
      <vt:variant>
        <vt:i4>0</vt:i4>
      </vt:variant>
      <vt:variant>
        <vt:i4>5</vt:i4>
      </vt:variant>
      <vt:variant>
        <vt:lpwstr>consultantplus://offline/ref=90A2E5CD45BA6D81D86E03CFE9277184784D03E90BDB9C42C83B4013D4DC2FF1682419FCD2EB4550C604987F346BD35C9BAA3E29C811v2NCN</vt:lpwstr>
      </vt:variant>
      <vt:variant>
        <vt:lpwstr/>
      </vt:variant>
      <vt:variant>
        <vt:i4>720960</vt:i4>
      </vt:variant>
      <vt:variant>
        <vt:i4>183</vt:i4>
      </vt:variant>
      <vt:variant>
        <vt:i4>0</vt:i4>
      </vt:variant>
      <vt:variant>
        <vt:i4>5</vt:i4>
      </vt:variant>
      <vt:variant>
        <vt:lpwstr/>
      </vt:variant>
      <vt:variant>
        <vt:lpwstr>P308</vt:lpwstr>
      </vt:variant>
      <vt:variant>
        <vt:i4>393285</vt:i4>
      </vt:variant>
      <vt:variant>
        <vt:i4>180</vt:i4>
      </vt:variant>
      <vt:variant>
        <vt:i4>0</vt:i4>
      </vt:variant>
      <vt:variant>
        <vt:i4>5</vt:i4>
      </vt:variant>
      <vt:variant>
        <vt:lpwstr/>
      </vt:variant>
      <vt:variant>
        <vt:lpwstr>P650</vt:lpwstr>
      </vt:variant>
      <vt:variant>
        <vt:i4>393285</vt:i4>
      </vt:variant>
      <vt:variant>
        <vt:i4>177</vt:i4>
      </vt:variant>
      <vt:variant>
        <vt:i4>0</vt:i4>
      </vt:variant>
      <vt:variant>
        <vt:i4>5</vt:i4>
      </vt:variant>
      <vt:variant>
        <vt:lpwstr/>
      </vt:variant>
      <vt:variant>
        <vt:lpwstr>P650</vt:lpwstr>
      </vt:variant>
      <vt:variant>
        <vt:i4>4587522</vt:i4>
      </vt:variant>
      <vt:variant>
        <vt:i4>174</vt:i4>
      </vt:variant>
      <vt:variant>
        <vt:i4>0</vt:i4>
      </vt:variant>
      <vt:variant>
        <vt:i4>5</vt:i4>
      </vt:variant>
      <vt:variant>
        <vt:lpwstr>consultantplus://offline/ref=FC13CF8589F35202521A94D980DB5164BB873D1EB80847B4A721F97875A73B7753FC0897FD998892BC9C2A99E4JFNFJ</vt:lpwstr>
      </vt:variant>
      <vt:variant>
        <vt:lpwstr/>
      </vt:variant>
      <vt:variant>
        <vt:i4>4587532</vt:i4>
      </vt:variant>
      <vt:variant>
        <vt:i4>171</vt:i4>
      </vt:variant>
      <vt:variant>
        <vt:i4>0</vt:i4>
      </vt:variant>
      <vt:variant>
        <vt:i4>5</vt:i4>
      </vt:variant>
      <vt:variant>
        <vt:lpwstr>consultantplus://offline/ref=FC13CF8589F35202521A94D980DB5164BB873C16BB0847B4A721F97875A73B7753FC0897FD998892BC9C2A99E4JFNFJ</vt:lpwstr>
      </vt:variant>
      <vt:variant>
        <vt:lpwstr/>
      </vt:variant>
      <vt:variant>
        <vt:i4>3080255</vt:i4>
      </vt:variant>
      <vt:variant>
        <vt:i4>168</vt:i4>
      </vt:variant>
      <vt:variant>
        <vt:i4>0</vt:i4>
      </vt:variant>
      <vt:variant>
        <vt:i4>5</vt:i4>
      </vt:variant>
      <vt:variant>
        <vt:lpwstr>consultantplus://offline/ref=FC13CF8589F35202521A94D980DB5164BB873C16BB0847B4A721F97875A73B7741FC509BFC9B939AB5897CC8A2AA2DA83DF9C39404B4A781J9N9J</vt:lpwstr>
      </vt:variant>
      <vt:variant>
        <vt:lpwstr/>
      </vt:variant>
      <vt:variant>
        <vt:i4>65550</vt:i4>
      </vt:variant>
      <vt:variant>
        <vt:i4>165</vt:i4>
      </vt:variant>
      <vt:variant>
        <vt:i4>0</vt:i4>
      </vt:variant>
      <vt:variant>
        <vt:i4>5</vt:i4>
      </vt:variant>
      <vt:variant>
        <vt:lpwstr>consultantplus://offline/ref=242340A0A0A25B813C7739EFF2B59888992E9B9AD15F7F482159B4E1F656205F2928D4BC84125651CACCD07Ds9H</vt:lpwstr>
      </vt:variant>
      <vt:variant>
        <vt:lpwstr/>
      </vt:variant>
      <vt:variant>
        <vt:i4>65550</vt:i4>
      </vt:variant>
      <vt:variant>
        <vt:i4>162</vt:i4>
      </vt:variant>
      <vt:variant>
        <vt:i4>0</vt:i4>
      </vt:variant>
      <vt:variant>
        <vt:i4>5</vt:i4>
      </vt:variant>
      <vt:variant>
        <vt:lpwstr>consultantplus://offline/ref=242340A0A0A25B813C7739EFF2B59888992E9B9AD15F7F482159B4E1F656205F2928D4BC84125651CACCD07Ds9H</vt:lpwstr>
      </vt:variant>
      <vt:variant>
        <vt:lpwstr/>
      </vt:variant>
      <vt:variant>
        <vt:i4>65550</vt:i4>
      </vt:variant>
      <vt:variant>
        <vt:i4>159</vt:i4>
      </vt:variant>
      <vt:variant>
        <vt:i4>0</vt:i4>
      </vt:variant>
      <vt:variant>
        <vt:i4>5</vt:i4>
      </vt:variant>
      <vt:variant>
        <vt:lpwstr>consultantplus://offline/ref=242340A0A0A25B813C7739EFF2B59888992E9B9AD15F7F482159B4E1F656205F2928D4BC84125651CACCD07Ds9H</vt:lpwstr>
      </vt:variant>
      <vt:variant>
        <vt:lpwstr/>
      </vt:variant>
      <vt:variant>
        <vt:i4>65543</vt:i4>
      </vt:variant>
      <vt:variant>
        <vt:i4>156</vt:i4>
      </vt:variant>
      <vt:variant>
        <vt:i4>0</vt:i4>
      </vt:variant>
      <vt:variant>
        <vt:i4>5</vt:i4>
      </vt:variant>
      <vt:variant>
        <vt:lpwstr>consultantplus://offline/ref=242340A0A0A25B813C7739EFF2B59888992E9B9AD25F71482159B4E1F656205F2928D4BC84125651CACCD07DsDH</vt:lpwstr>
      </vt:variant>
      <vt:variant>
        <vt:lpwstr/>
      </vt:variant>
      <vt:variant>
        <vt:i4>1114172</vt:i4>
      </vt:variant>
      <vt:variant>
        <vt:i4>153</vt:i4>
      </vt:variant>
      <vt:variant>
        <vt:i4>0</vt:i4>
      </vt:variant>
      <vt:variant>
        <vt:i4>5</vt:i4>
      </vt:variant>
      <vt:variant>
        <vt:lpwstr/>
      </vt:variant>
      <vt:variant>
        <vt:lpwstr>_Toc452336964</vt:lpwstr>
      </vt:variant>
      <vt:variant>
        <vt:i4>1114172</vt:i4>
      </vt:variant>
      <vt:variant>
        <vt:i4>150</vt:i4>
      </vt:variant>
      <vt:variant>
        <vt:i4>0</vt:i4>
      </vt:variant>
      <vt:variant>
        <vt:i4>5</vt:i4>
      </vt:variant>
      <vt:variant>
        <vt:lpwstr/>
      </vt:variant>
      <vt:variant>
        <vt:lpwstr>_Toc452336964</vt:lpwstr>
      </vt:variant>
      <vt:variant>
        <vt:i4>1376309</vt:i4>
      </vt:variant>
      <vt:variant>
        <vt:i4>147</vt:i4>
      </vt:variant>
      <vt:variant>
        <vt:i4>0</vt:i4>
      </vt:variant>
      <vt:variant>
        <vt:i4>5</vt:i4>
      </vt:variant>
      <vt:variant>
        <vt:lpwstr/>
      </vt:variant>
      <vt:variant>
        <vt:lpwstr>_Toc452337030</vt:lpwstr>
      </vt:variant>
      <vt:variant>
        <vt:i4>1310773</vt:i4>
      </vt:variant>
      <vt:variant>
        <vt:i4>144</vt:i4>
      </vt:variant>
      <vt:variant>
        <vt:i4>0</vt:i4>
      </vt:variant>
      <vt:variant>
        <vt:i4>5</vt:i4>
      </vt:variant>
      <vt:variant>
        <vt:lpwstr/>
      </vt:variant>
      <vt:variant>
        <vt:lpwstr>_Toc452337029</vt:lpwstr>
      </vt:variant>
      <vt:variant>
        <vt:i4>1310773</vt:i4>
      </vt:variant>
      <vt:variant>
        <vt:i4>141</vt:i4>
      </vt:variant>
      <vt:variant>
        <vt:i4>0</vt:i4>
      </vt:variant>
      <vt:variant>
        <vt:i4>5</vt:i4>
      </vt:variant>
      <vt:variant>
        <vt:lpwstr/>
      </vt:variant>
      <vt:variant>
        <vt:lpwstr>_Toc452337028</vt:lpwstr>
      </vt:variant>
      <vt:variant>
        <vt:i4>1310773</vt:i4>
      </vt:variant>
      <vt:variant>
        <vt:i4>138</vt:i4>
      </vt:variant>
      <vt:variant>
        <vt:i4>0</vt:i4>
      </vt:variant>
      <vt:variant>
        <vt:i4>5</vt:i4>
      </vt:variant>
      <vt:variant>
        <vt:lpwstr/>
      </vt:variant>
      <vt:variant>
        <vt:lpwstr>_Toc452337027</vt:lpwstr>
      </vt:variant>
      <vt:variant>
        <vt:i4>1310773</vt:i4>
      </vt:variant>
      <vt:variant>
        <vt:i4>135</vt:i4>
      </vt:variant>
      <vt:variant>
        <vt:i4>0</vt:i4>
      </vt:variant>
      <vt:variant>
        <vt:i4>5</vt:i4>
      </vt:variant>
      <vt:variant>
        <vt:lpwstr/>
      </vt:variant>
      <vt:variant>
        <vt:lpwstr>_Toc452337026</vt:lpwstr>
      </vt:variant>
      <vt:variant>
        <vt:i4>1310773</vt:i4>
      </vt:variant>
      <vt:variant>
        <vt:i4>132</vt:i4>
      </vt:variant>
      <vt:variant>
        <vt:i4>0</vt:i4>
      </vt:variant>
      <vt:variant>
        <vt:i4>5</vt:i4>
      </vt:variant>
      <vt:variant>
        <vt:lpwstr/>
      </vt:variant>
      <vt:variant>
        <vt:lpwstr>_Toc452337024</vt:lpwstr>
      </vt:variant>
      <vt:variant>
        <vt:i4>1310773</vt:i4>
      </vt:variant>
      <vt:variant>
        <vt:i4>129</vt:i4>
      </vt:variant>
      <vt:variant>
        <vt:i4>0</vt:i4>
      </vt:variant>
      <vt:variant>
        <vt:i4>5</vt:i4>
      </vt:variant>
      <vt:variant>
        <vt:lpwstr/>
      </vt:variant>
      <vt:variant>
        <vt:lpwstr>_Toc452337021</vt:lpwstr>
      </vt:variant>
      <vt:variant>
        <vt:i4>1507381</vt:i4>
      </vt:variant>
      <vt:variant>
        <vt:i4>126</vt:i4>
      </vt:variant>
      <vt:variant>
        <vt:i4>0</vt:i4>
      </vt:variant>
      <vt:variant>
        <vt:i4>5</vt:i4>
      </vt:variant>
      <vt:variant>
        <vt:lpwstr/>
      </vt:variant>
      <vt:variant>
        <vt:lpwstr>_Toc452337019</vt:lpwstr>
      </vt:variant>
      <vt:variant>
        <vt:i4>1507381</vt:i4>
      </vt:variant>
      <vt:variant>
        <vt:i4>123</vt:i4>
      </vt:variant>
      <vt:variant>
        <vt:i4>0</vt:i4>
      </vt:variant>
      <vt:variant>
        <vt:i4>5</vt:i4>
      </vt:variant>
      <vt:variant>
        <vt:lpwstr/>
      </vt:variant>
      <vt:variant>
        <vt:lpwstr>_Toc452337018</vt:lpwstr>
      </vt:variant>
      <vt:variant>
        <vt:i4>1507381</vt:i4>
      </vt:variant>
      <vt:variant>
        <vt:i4>120</vt:i4>
      </vt:variant>
      <vt:variant>
        <vt:i4>0</vt:i4>
      </vt:variant>
      <vt:variant>
        <vt:i4>5</vt:i4>
      </vt:variant>
      <vt:variant>
        <vt:lpwstr/>
      </vt:variant>
      <vt:variant>
        <vt:lpwstr>_Toc452337017</vt:lpwstr>
      </vt:variant>
      <vt:variant>
        <vt:i4>1507381</vt:i4>
      </vt:variant>
      <vt:variant>
        <vt:i4>117</vt:i4>
      </vt:variant>
      <vt:variant>
        <vt:i4>0</vt:i4>
      </vt:variant>
      <vt:variant>
        <vt:i4>5</vt:i4>
      </vt:variant>
      <vt:variant>
        <vt:lpwstr/>
      </vt:variant>
      <vt:variant>
        <vt:lpwstr>_Toc452337017</vt:lpwstr>
      </vt:variant>
      <vt:variant>
        <vt:i4>1507381</vt:i4>
      </vt:variant>
      <vt:variant>
        <vt:i4>114</vt:i4>
      </vt:variant>
      <vt:variant>
        <vt:i4>0</vt:i4>
      </vt:variant>
      <vt:variant>
        <vt:i4>5</vt:i4>
      </vt:variant>
      <vt:variant>
        <vt:lpwstr/>
      </vt:variant>
      <vt:variant>
        <vt:lpwstr>_Toc452337016</vt:lpwstr>
      </vt:variant>
      <vt:variant>
        <vt:i4>1441845</vt:i4>
      </vt:variant>
      <vt:variant>
        <vt:i4>111</vt:i4>
      </vt:variant>
      <vt:variant>
        <vt:i4>0</vt:i4>
      </vt:variant>
      <vt:variant>
        <vt:i4>5</vt:i4>
      </vt:variant>
      <vt:variant>
        <vt:lpwstr/>
      </vt:variant>
      <vt:variant>
        <vt:lpwstr>_Toc452337008</vt:lpwstr>
      </vt:variant>
      <vt:variant>
        <vt:i4>1441845</vt:i4>
      </vt:variant>
      <vt:variant>
        <vt:i4>108</vt:i4>
      </vt:variant>
      <vt:variant>
        <vt:i4>0</vt:i4>
      </vt:variant>
      <vt:variant>
        <vt:i4>5</vt:i4>
      </vt:variant>
      <vt:variant>
        <vt:lpwstr/>
      </vt:variant>
      <vt:variant>
        <vt:lpwstr>_Toc452337007</vt:lpwstr>
      </vt:variant>
      <vt:variant>
        <vt:i4>1441845</vt:i4>
      </vt:variant>
      <vt:variant>
        <vt:i4>105</vt:i4>
      </vt:variant>
      <vt:variant>
        <vt:i4>0</vt:i4>
      </vt:variant>
      <vt:variant>
        <vt:i4>5</vt:i4>
      </vt:variant>
      <vt:variant>
        <vt:lpwstr/>
      </vt:variant>
      <vt:variant>
        <vt:lpwstr>_Toc452337006</vt:lpwstr>
      </vt:variant>
      <vt:variant>
        <vt:i4>1441845</vt:i4>
      </vt:variant>
      <vt:variant>
        <vt:i4>102</vt:i4>
      </vt:variant>
      <vt:variant>
        <vt:i4>0</vt:i4>
      </vt:variant>
      <vt:variant>
        <vt:i4>5</vt:i4>
      </vt:variant>
      <vt:variant>
        <vt:lpwstr/>
      </vt:variant>
      <vt:variant>
        <vt:lpwstr>_Toc452337005</vt:lpwstr>
      </vt:variant>
      <vt:variant>
        <vt:i4>1441845</vt:i4>
      </vt:variant>
      <vt:variant>
        <vt:i4>99</vt:i4>
      </vt:variant>
      <vt:variant>
        <vt:i4>0</vt:i4>
      </vt:variant>
      <vt:variant>
        <vt:i4>5</vt:i4>
      </vt:variant>
      <vt:variant>
        <vt:lpwstr/>
      </vt:variant>
      <vt:variant>
        <vt:lpwstr>_Toc452337004</vt:lpwstr>
      </vt:variant>
      <vt:variant>
        <vt:i4>1966140</vt:i4>
      </vt:variant>
      <vt:variant>
        <vt:i4>96</vt:i4>
      </vt:variant>
      <vt:variant>
        <vt:i4>0</vt:i4>
      </vt:variant>
      <vt:variant>
        <vt:i4>5</vt:i4>
      </vt:variant>
      <vt:variant>
        <vt:lpwstr/>
      </vt:variant>
      <vt:variant>
        <vt:lpwstr>_Toc452336999</vt:lpwstr>
      </vt:variant>
      <vt:variant>
        <vt:i4>1966140</vt:i4>
      </vt:variant>
      <vt:variant>
        <vt:i4>93</vt:i4>
      </vt:variant>
      <vt:variant>
        <vt:i4>0</vt:i4>
      </vt:variant>
      <vt:variant>
        <vt:i4>5</vt:i4>
      </vt:variant>
      <vt:variant>
        <vt:lpwstr/>
      </vt:variant>
      <vt:variant>
        <vt:lpwstr>_Toc452336998</vt:lpwstr>
      </vt:variant>
      <vt:variant>
        <vt:i4>1966140</vt:i4>
      </vt:variant>
      <vt:variant>
        <vt:i4>90</vt:i4>
      </vt:variant>
      <vt:variant>
        <vt:i4>0</vt:i4>
      </vt:variant>
      <vt:variant>
        <vt:i4>5</vt:i4>
      </vt:variant>
      <vt:variant>
        <vt:lpwstr/>
      </vt:variant>
      <vt:variant>
        <vt:lpwstr>_Toc452336997</vt:lpwstr>
      </vt:variant>
      <vt:variant>
        <vt:i4>1966140</vt:i4>
      </vt:variant>
      <vt:variant>
        <vt:i4>87</vt:i4>
      </vt:variant>
      <vt:variant>
        <vt:i4>0</vt:i4>
      </vt:variant>
      <vt:variant>
        <vt:i4>5</vt:i4>
      </vt:variant>
      <vt:variant>
        <vt:lpwstr/>
      </vt:variant>
      <vt:variant>
        <vt:lpwstr>_Toc452336994</vt:lpwstr>
      </vt:variant>
      <vt:variant>
        <vt:i4>1966140</vt:i4>
      </vt:variant>
      <vt:variant>
        <vt:i4>84</vt:i4>
      </vt:variant>
      <vt:variant>
        <vt:i4>0</vt:i4>
      </vt:variant>
      <vt:variant>
        <vt:i4>5</vt:i4>
      </vt:variant>
      <vt:variant>
        <vt:lpwstr/>
      </vt:variant>
      <vt:variant>
        <vt:lpwstr>_Toc452336993</vt:lpwstr>
      </vt:variant>
      <vt:variant>
        <vt:i4>1966140</vt:i4>
      </vt:variant>
      <vt:variant>
        <vt:i4>81</vt:i4>
      </vt:variant>
      <vt:variant>
        <vt:i4>0</vt:i4>
      </vt:variant>
      <vt:variant>
        <vt:i4>5</vt:i4>
      </vt:variant>
      <vt:variant>
        <vt:lpwstr/>
      </vt:variant>
      <vt:variant>
        <vt:lpwstr>_Toc452336992</vt:lpwstr>
      </vt:variant>
      <vt:variant>
        <vt:i4>1966140</vt:i4>
      </vt:variant>
      <vt:variant>
        <vt:i4>78</vt:i4>
      </vt:variant>
      <vt:variant>
        <vt:i4>0</vt:i4>
      </vt:variant>
      <vt:variant>
        <vt:i4>5</vt:i4>
      </vt:variant>
      <vt:variant>
        <vt:lpwstr/>
      </vt:variant>
      <vt:variant>
        <vt:lpwstr>_Toc452336991</vt:lpwstr>
      </vt:variant>
      <vt:variant>
        <vt:i4>1966140</vt:i4>
      </vt:variant>
      <vt:variant>
        <vt:i4>75</vt:i4>
      </vt:variant>
      <vt:variant>
        <vt:i4>0</vt:i4>
      </vt:variant>
      <vt:variant>
        <vt:i4>5</vt:i4>
      </vt:variant>
      <vt:variant>
        <vt:lpwstr/>
      </vt:variant>
      <vt:variant>
        <vt:lpwstr>_Toc452336990</vt:lpwstr>
      </vt:variant>
      <vt:variant>
        <vt:i4>2031676</vt:i4>
      </vt:variant>
      <vt:variant>
        <vt:i4>72</vt:i4>
      </vt:variant>
      <vt:variant>
        <vt:i4>0</vt:i4>
      </vt:variant>
      <vt:variant>
        <vt:i4>5</vt:i4>
      </vt:variant>
      <vt:variant>
        <vt:lpwstr/>
      </vt:variant>
      <vt:variant>
        <vt:lpwstr>_Toc452336988</vt:lpwstr>
      </vt:variant>
      <vt:variant>
        <vt:i4>2031676</vt:i4>
      </vt:variant>
      <vt:variant>
        <vt:i4>69</vt:i4>
      </vt:variant>
      <vt:variant>
        <vt:i4>0</vt:i4>
      </vt:variant>
      <vt:variant>
        <vt:i4>5</vt:i4>
      </vt:variant>
      <vt:variant>
        <vt:lpwstr/>
      </vt:variant>
      <vt:variant>
        <vt:lpwstr>_Toc452336988</vt:lpwstr>
      </vt:variant>
      <vt:variant>
        <vt:i4>2031676</vt:i4>
      </vt:variant>
      <vt:variant>
        <vt:i4>66</vt:i4>
      </vt:variant>
      <vt:variant>
        <vt:i4>0</vt:i4>
      </vt:variant>
      <vt:variant>
        <vt:i4>5</vt:i4>
      </vt:variant>
      <vt:variant>
        <vt:lpwstr/>
      </vt:variant>
      <vt:variant>
        <vt:lpwstr>_Toc452336987</vt:lpwstr>
      </vt:variant>
      <vt:variant>
        <vt:i4>2031676</vt:i4>
      </vt:variant>
      <vt:variant>
        <vt:i4>63</vt:i4>
      </vt:variant>
      <vt:variant>
        <vt:i4>0</vt:i4>
      </vt:variant>
      <vt:variant>
        <vt:i4>5</vt:i4>
      </vt:variant>
      <vt:variant>
        <vt:lpwstr/>
      </vt:variant>
      <vt:variant>
        <vt:lpwstr>_Toc452336986</vt:lpwstr>
      </vt:variant>
      <vt:variant>
        <vt:i4>2031676</vt:i4>
      </vt:variant>
      <vt:variant>
        <vt:i4>60</vt:i4>
      </vt:variant>
      <vt:variant>
        <vt:i4>0</vt:i4>
      </vt:variant>
      <vt:variant>
        <vt:i4>5</vt:i4>
      </vt:variant>
      <vt:variant>
        <vt:lpwstr/>
      </vt:variant>
      <vt:variant>
        <vt:lpwstr>_Toc452336985</vt:lpwstr>
      </vt:variant>
      <vt:variant>
        <vt:i4>2031676</vt:i4>
      </vt:variant>
      <vt:variant>
        <vt:i4>57</vt:i4>
      </vt:variant>
      <vt:variant>
        <vt:i4>0</vt:i4>
      </vt:variant>
      <vt:variant>
        <vt:i4>5</vt:i4>
      </vt:variant>
      <vt:variant>
        <vt:lpwstr/>
      </vt:variant>
      <vt:variant>
        <vt:lpwstr>_Toc452336984</vt:lpwstr>
      </vt:variant>
      <vt:variant>
        <vt:i4>2031676</vt:i4>
      </vt:variant>
      <vt:variant>
        <vt:i4>54</vt:i4>
      </vt:variant>
      <vt:variant>
        <vt:i4>0</vt:i4>
      </vt:variant>
      <vt:variant>
        <vt:i4>5</vt:i4>
      </vt:variant>
      <vt:variant>
        <vt:lpwstr/>
      </vt:variant>
      <vt:variant>
        <vt:lpwstr>_Toc452336983</vt:lpwstr>
      </vt:variant>
      <vt:variant>
        <vt:i4>2031676</vt:i4>
      </vt:variant>
      <vt:variant>
        <vt:i4>51</vt:i4>
      </vt:variant>
      <vt:variant>
        <vt:i4>0</vt:i4>
      </vt:variant>
      <vt:variant>
        <vt:i4>5</vt:i4>
      </vt:variant>
      <vt:variant>
        <vt:lpwstr/>
      </vt:variant>
      <vt:variant>
        <vt:lpwstr>_Toc452336982</vt:lpwstr>
      </vt:variant>
      <vt:variant>
        <vt:i4>2031676</vt:i4>
      </vt:variant>
      <vt:variant>
        <vt:i4>48</vt:i4>
      </vt:variant>
      <vt:variant>
        <vt:i4>0</vt:i4>
      </vt:variant>
      <vt:variant>
        <vt:i4>5</vt:i4>
      </vt:variant>
      <vt:variant>
        <vt:lpwstr/>
      </vt:variant>
      <vt:variant>
        <vt:lpwstr>_Toc452336981</vt:lpwstr>
      </vt:variant>
      <vt:variant>
        <vt:i4>2031676</vt:i4>
      </vt:variant>
      <vt:variant>
        <vt:i4>45</vt:i4>
      </vt:variant>
      <vt:variant>
        <vt:i4>0</vt:i4>
      </vt:variant>
      <vt:variant>
        <vt:i4>5</vt:i4>
      </vt:variant>
      <vt:variant>
        <vt:lpwstr/>
      </vt:variant>
      <vt:variant>
        <vt:lpwstr>_Toc452336980</vt:lpwstr>
      </vt:variant>
      <vt:variant>
        <vt:i4>1048636</vt:i4>
      </vt:variant>
      <vt:variant>
        <vt:i4>42</vt:i4>
      </vt:variant>
      <vt:variant>
        <vt:i4>0</vt:i4>
      </vt:variant>
      <vt:variant>
        <vt:i4>5</vt:i4>
      </vt:variant>
      <vt:variant>
        <vt:lpwstr/>
      </vt:variant>
      <vt:variant>
        <vt:lpwstr>_Toc452336979</vt:lpwstr>
      </vt:variant>
      <vt:variant>
        <vt:i4>1048636</vt:i4>
      </vt:variant>
      <vt:variant>
        <vt:i4>39</vt:i4>
      </vt:variant>
      <vt:variant>
        <vt:i4>0</vt:i4>
      </vt:variant>
      <vt:variant>
        <vt:i4>5</vt:i4>
      </vt:variant>
      <vt:variant>
        <vt:lpwstr/>
      </vt:variant>
      <vt:variant>
        <vt:lpwstr>_Toc452336978</vt:lpwstr>
      </vt:variant>
      <vt:variant>
        <vt:i4>1048636</vt:i4>
      </vt:variant>
      <vt:variant>
        <vt:i4>36</vt:i4>
      </vt:variant>
      <vt:variant>
        <vt:i4>0</vt:i4>
      </vt:variant>
      <vt:variant>
        <vt:i4>5</vt:i4>
      </vt:variant>
      <vt:variant>
        <vt:lpwstr/>
      </vt:variant>
      <vt:variant>
        <vt:lpwstr>_Toc452336977</vt:lpwstr>
      </vt:variant>
      <vt:variant>
        <vt:i4>1048636</vt:i4>
      </vt:variant>
      <vt:variant>
        <vt:i4>33</vt:i4>
      </vt:variant>
      <vt:variant>
        <vt:i4>0</vt:i4>
      </vt:variant>
      <vt:variant>
        <vt:i4>5</vt:i4>
      </vt:variant>
      <vt:variant>
        <vt:lpwstr/>
      </vt:variant>
      <vt:variant>
        <vt:lpwstr>_Toc452336976</vt:lpwstr>
      </vt:variant>
      <vt:variant>
        <vt:i4>1048636</vt:i4>
      </vt:variant>
      <vt:variant>
        <vt:i4>30</vt:i4>
      </vt:variant>
      <vt:variant>
        <vt:i4>0</vt:i4>
      </vt:variant>
      <vt:variant>
        <vt:i4>5</vt:i4>
      </vt:variant>
      <vt:variant>
        <vt:lpwstr/>
      </vt:variant>
      <vt:variant>
        <vt:lpwstr>_Toc452336972</vt:lpwstr>
      </vt:variant>
      <vt:variant>
        <vt:i4>1048636</vt:i4>
      </vt:variant>
      <vt:variant>
        <vt:i4>27</vt:i4>
      </vt:variant>
      <vt:variant>
        <vt:i4>0</vt:i4>
      </vt:variant>
      <vt:variant>
        <vt:i4>5</vt:i4>
      </vt:variant>
      <vt:variant>
        <vt:lpwstr/>
      </vt:variant>
      <vt:variant>
        <vt:lpwstr>_Toc452336971</vt:lpwstr>
      </vt:variant>
      <vt:variant>
        <vt:i4>1048636</vt:i4>
      </vt:variant>
      <vt:variant>
        <vt:i4>24</vt:i4>
      </vt:variant>
      <vt:variant>
        <vt:i4>0</vt:i4>
      </vt:variant>
      <vt:variant>
        <vt:i4>5</vt:i4>
      </vt:variant>
      <vt:variant>
        <vt:lpwstr/>
      </vt:variant>
      <vt:variant>
        <vt:lpwstr>_Toc452336970</vt:lpwstr>
      </vt:variant>
      <vt:variant>
        <vt:i4>1114172</vt:i4>
      </vt:variant>
      <vt:variant>
        <vt:i4>21</vt:i4>
      </vt:variant>
      <vt:variant>
        <vt:i4>0</vt:i4>
      </vt:variant>
      <vt:variant>
        <vt:i4>5</vt:i4>
      </vt:variant>
      <vt:variant>
        <vt:lpwstr/>
      </vt:variant>
      <vt:variant>
        <vt:lpwstr>_Toc452336968</vt:lpwstr>
      </vt:variant>
      <vt:variant>
        <vt:i4>1114172</vt:i4>
      </vt:variant>
      <vt:variant>
        <vt:i4>18</vt:i4>
      </vt:variant>
      <vt:variant>
        <vt:i4>0</vt:i4>
      </vt:variant>
      <vt:variant>
        <vt:i4>5</vt:i4>
      </vt:variant>
      <vt:variant>
        <vt:lpwstr/>
      </vt:variant>
      <vt:variant>
        <vt:lpwstr>_Toc452336967</vt:lpwstr>
      </vt:variant>
      <vt:variant>
        <vt:i4>1114172</vt:i4>
      </vt:variant>
      <vt:variant>
        <vt:i4>15</vt:i4>
      </vt:variant>
      <vt:variant>
        <vt:i4>0</vt:i4>
      </vt:variant>
      <vt:variant>
        <vt:i4>5</vt:i4>
      </vt:variant>
      <vt:variant>
        <vt:lpwstr/>
      </vt:variant>
      <vt:variant>
        <vt:lpwstr>_Toc452336966</vt:lpwstr>
      </vt:variant>
      <vt:variant>
        <vt:i4>1114172</vt:i4>
      </vt:variant>
      <vt:variant>
        <vt:i4>12</vt:i4>
      </vt:variant>
      <vt:variant>
        <vt:i4>0</vt:i4>
      </vt:variant>
      <vt:variant>
        <vt:i4>5</vt:i4>
      </vt:variant>
      <vt:variant>
        <vt:lpwstr/>
      </vt:variant>
      <vt:variant>
        <vt:lpwstr>_Toc452336965</vt:lpwstr>
      </vt:variant>
      <vt:variant>
        <vt:i4>1114172</vt:i4>
      </vt:variant>
      <vt:variant>
        <vt:i4>9</vt:i4>
      </vt:variant>
      <vt:variant>
        <vt:i4>0</vt:i4>
      </vt:variant>
      <vt:variant>
        <vt:i4>5</vt:i4>
      </vt:variant>
      <vt:variant>
        <vt:lpwstr/>
      </vt:variant>
      <vt:variant>
        <vt:lpwstr>_Toc452336964</vt:lpwstr>
      </vt:variant>
      <vt:variant>
        <vt:i4>1114172</vt:i4>
      </vt:variant>
      <vt:variant>
        <vt:i4>6</vt:i4>
      </vt:variant>
      <vt:variant>
        <vt:i4>0</vt:i4>
      </vt:variant>
      <vt:variant>
        <vt:i4>5</vt:i4>
      </vt:variant>
      <vt:variant>
        <vt:lpwstr/>
      </vt:variant>
      <vt:variant>
        <vt:lpwstr>_Toc452336963</vt:lpwstr>
      </vt:variant>
      <vt:variant>
        <vt:i4>1114172</vt:i4>
      </vt:variant>
      <vt:variant>
        <vt:i4>3</vt:i4>
      </vt:variant>
      <vt:variant>
        <vt:i4>0</vt:i4>
      </vt:variant>
      <vt:variant>
        <vt:i4>5</vt:i4>
      </vt:variant>
      <vt:variant>
        <vt:lpwstr/>
      </vt:variant>
      <vt:variant>
        <vt:lpwstr>_Toc452336962</vt:lpwstr>
      </vt:variant>
      <vt:variant>
        <vt:i4>1114172</vt:i4>
      </vt:variant>
      <vt:variant>
        <vt:i4>0</vt:i4>
      </vt:variant>
      <vt:variant>
        <vt:i4>0</vt:i4>
      </vt:variant>
      <vt:variant>
        <vt:i4>5</vt:i4>
      </vt:variant>
      <vt:variant>
        <vt:lpwstr/>
      </vt:variant>
      <vt:variant>
        <vt:lpwstr>_Toc452336961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Белоярского ГО</dc:title>
  <dc:subject/>
  <dc:creator>Ширяев Д.Ю.</dc:creator>
  <cp:keywords/>
  <cp:lastModifiedBy>СЩЬЗ</cp:lastModifiedBy>
  <cp:revision>27</cp:revision>
  <cp:lastPrinted>2023-01-23T14:13:00Z</cp:lastPrinted>
  <dcterms:created xsi:type="dcterms:W3CDTF">2023-02-28T05:54:00Z</dcterms:created>
  <dcterms:modified xsi:type="dcterms:W3CDTF">2023-05-18T13:32:00Z</dcterms:modified>
</cp:coreProperties>
</file>