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706D53" w:rsidRPr="00706D53" w:rsidTr="00E4768C">
        <w:trPr>
          <w:trHeight w:val="1475"/>
        </w:trPr>
        <w:tc>
          <w:tcPr>
            <w:tcW w:w="9316" w:type="dxa"/>
            <w:shd w:val="clear" w:color="auto" w:fill="auto"/>
          </w:tcPr>
          <w:p w:rsidR="00355AA1" w:rsidRPr="00706D53" w:rsidRDefault="00355AA1" w:rsidP="00E476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>
                  <wp:extent cx="860425" cy="452120"/>
                  <wp:effectExtent l="0" t="0" r="0" b="508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0425" cy="4521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5AA1" w:rsidRPr="00706D53" w:rsidRDefault="00355AA1" w:rsidP="00E4768C">
            <w:pPr>
              <w:jc w:val="center"/>
              <w:rPr>
                <w:b/>
                <w:color w:val="000000" w:themeColor="text1"/>
                <w:sz w:val="36"/>
                <w:szCs w:val="36"/>
              </w:rPr>
            </w:pPr>
          </w:p>
          <w:p w:rsidR="00355AA1" w:rsidRPr="00706D53" w:rsidRDefault="00355AA1" w:rsidP="00E4768C">
            <w:pPr>
              <w:jc w:val="center"/>
              <w:rPr>
                <w:b/>
                <w:color w:val="000000" w:themeColor="text1"/>
                <w:sz w:val="32"/>
                <w:szCs w:val="32"/>
                <w:lang w:val="en-US"/>
              </w:rPr>
            </w:pPr>
            <w:r w:rsidRPr="00706D53">
              <w:rPr>
                <w:b/>
                <w:color w:val="000000" w:themeColor="text1"/>
                <w:sz w:val="32"/>
                <w:szCs w:val="32"/>
              </w:rPr>
              <w:t>ООО «ПК ГЕО»</w:t>
            </w:r>
          </w:p>
          <w:p w:rsidR="00355AA1" w:rsidRPr="00706D53" w:rsidRDefault="00355AA1" w:rsidP="00E4768C">
            <w:pPr>
              <w:jc w:val="right"/>
              <w:rPr>
                <w:b/>
                <w:i/>
                <w:color w:val="000000" w:themeColor="text1"/>
                <w:sz w:val="22"/>
                <w:szCs w:val="22"/>
              </w:rPr>
            </w:pPr>
          </w:p>
          <w:p w:rsidR="00355AA1" w:rsidRPr="00706D53" w:rsidRDefault="00355AA1" w:rsidP="00E4768C">
            <w:pPr>
              <w:tabs>
                <w:tab w:val="right" w:pos="9100"/>
              </w:tabs>
              <w:jc w:val="both"/>
              <w:rPr>
                <w:color w:val="000000" w:themeColor="text1"/>
                <w:sz w:val="18"/>
                <w:szCs w:val="24"/>
              </w:rPr>
            </w:pPr>
          </w:p>
        </w:tc>
      </w:tr>
      <w:tr w:rsidR="00706D53" w:rsidRPr="00706D53" w:rsidTr="00E4768C">
        <w:trPr>
          <w:trHeight w:val="12075"/>
        </w:trPr>
        <w:tc>
          <w:tcPr>
            <w:tcW w:w="9316" w:type="dxa"/>
            <w:shd w:val="clear" w:color="auto" w:fill="auto"/>
          </w:tcPr>
          <w:p w:rsidR="00355AA1" w:rsidRPr="00706D53" w:rsidRDefault="00355AA1" w:rsidP="00E4768C">
            <w:pPr>
              <w:jc w:val="right"/>
              <w:rPr>
                <w:b/>
                <w:i/>
                <w:color w:val="000000" w:themeColor="text1"/>
                <w:sz w:val="22"/>
                <w:szCs w:val="22"/>
              </w:rPr>
            </w:pPr>
          </w:p>
          <w:p w:rsidR="00355AA1" w:rsidRPr="00706D53" w:rsidRDefault="00355AA1" w:rsidP="00E4768C">
            <w:pPr>
              <w:jc w:val="right"/>
              <w:rPr>
                <w:b/>
                <w:i/>
                <w:color w:val="000000" w:themeColor="text1"/>
                <w:sz w:val="22"/>
                <w:szCs w:val="22"/>
              </w:rPr>
            </w:pPr>
          </w:p>
          <w:p w:rsidR="00355AA1" w:rsidRPr="00706D53" w:rsidRDefault="00355AA1" w:rsidP="00E4768C">
            <w:pPr>
              <w:jc w:val="right"/>
              <w:rPr>
                <w:b/>
                <w:i/>
                <w:color w:val="000000" w:themeColor="text1"/>
                <w:sz w:val="22"/>
                <w:szCs w:val="22"/>
              </w:rPr>
            </w:pPr>
          </w:p>
          <w:p w:rsidR="00355AA1" w:rsidRPr="00706D53" w:rsidRDefault="00355AA1" w:rsidP="00E4768C">
            <w:pPr>
              <w:jc w:val="right"/>
              <w:rPr>
                <w:b/>
                <w:i/>
                <w:color w:val="000000" w:themeColor="text1"/>
                <w:sz w:val="22"/>
                <w:szCs w:val="22"/>
              </w:rPr>
            </w:pPr>
          </w:p>
          <w:p w:rsidR="00355AA1" w:rsidRPr="00706D53" w:rsidRDefault="00355AA1" w:rsidP="00E4768C">
            <w:pPr>
              <w:jc w:val="right"/>
              <w:rPr>
                <w:b/>
                <w:i/>
                <w:color w:val="000000" w:themeColor="text1"/>
                <w:sz w:val="22"/>
                <w:szCs w:val="22"/>
              </w:rPr>
            </w:pPr>
          </w:p>
          <w:p w:rsidR="00355AA1" w:rsidRPr="00706D53" w:rsidRDefault="00355AA1" w:rsidP="00E4768C">
            <w:pPr>
              <w:jc w:val="right"/>
              <w:rPr>
                <w:b/>
                <w:i/>
                <w:color w:val="000000" w:themeColor="text1"/>
                <w:sz w:val="22"/>
                <w:szCs w:val="22"/>
              </w:rPr>
            </w:pPr>
          </w:p>
          <w:p w:rsidR="00355AA1" w:rsidRPr="00706D53" w:rsidRDefault="00355AA1" w:rsidP="00E4768C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Муниципальный контракт № 223</w:t>
            </w:r>
          </w:p>
          <w:p w:rsidR="00355AA1" w:rsidRPr="00706D53" w:rsidRDefault="00355AA1" w:rsidP="00E4768C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от 06 октября 2022 г.</w:t>
            </w:r>
          </w:p>
          <w:p w:rsidR="00355AA1" w:rsidRPr="00706D53" w:rsidRDefault="00355AA1" w:rsidP="00E4768C">
            <w:pPr>
              <w:spacing w:after="120"/>
              <w:jc w:val="center"/>
              <w:rPr>
                <w:b/>
                <w:i/>
                <w:color w:val="000000" w:themeColor="text1"/>
                <w:sz w:val="26"/>
                <w:szCs w:val="26"/>
              </w:rPr>
            </w:pPr>
          </w:p>
          <w:p w:rsidR="00355AA1" w:rsidRPr="00706D53" w:rsidRDefault="00355AA1" w:rsidP="00E4768C">
            <w:pPr>
              <w:suppressAutoHyphens/>
              <w:jc w:val="center"/>
              <w:rPr>
                <w:b/>
                <w:bCs/>
                <w:i/>
                <w:color w:val="000000" w:themeColor="text1"/>
                <w:sz w:val="40"/>
                <w:szCs w:val="40"/>
                <w:lang w:eastAsia="zh-CN"/>
              </w:rPr>
            </w:pPr>
          </w:p>
          <w:p w:rsidR="00355AA1" w:rsidRPr="00706D53" w:rsidRDefault="00355AA1" w:rsidP="00E4768C">
            <w:pPr>
              <w:tabs>
                <w:tab w:val="left" w:pos="8334"/>
              </w:tabs>
              <w:spacing w:line="264" w:lineRule="auto"/>
              <w:ind w:right="18"/>
              <w:jc w:val="center"/>
              <w:rPr>
                <w:b/>
                <w:bCs/>
                <w:color w:val="000000" w:themeColor="text1"/>
                <w:sz w:val="32"/>
                <w:szCs w:val="28"/>
              </w:rPr>
            </w:pPr>
            <w:r w:rsidRPr="00706D53">
              <w:rPr>
                <w:b/>
                <w:bCs/>
                <w:color w:val="000000" w:themeColor="text1"/>
                <w:sz w:val="32"/>
                <w:szCs w:val="28"/>
              </w:rPr>
              <w:t xml:space="preserve">ВНЕСЕНИЕ ИЗМЕНЕНИЙ И ДОПОЛНЕНИЙ </w:t>
            </w:r>
          </w:p>
          <w:p w:rsidR="00355AA1" w:rsidRPr="00706D53" w:rsidRDefault="00355AA1" w:rsidP="00E4768C">
            <w:pPr>
              <w:tabs>
                <w:tab w:val="left" w:pos="8334"/>
              </w:tabs>
              <w:spacing w:line="264" w:lineRule="auto"/>
              <w:ind w:right="18"/>
              <w:jc w:val="center"/>
              <w:rPr>
                <w:b/>
                <w:bCs/>
                <w:color w:val="000000" w:themeColor="text1"/>
                <w:sz w:val="32"/>
                <w:szCs w:val="28"/>
              </w:rPr>
            </w:pPr>
            <w:r w:rsidRPr="00706D53">
              <w:rPr>
                <w:b/>
                <w:bCs/>
                <w:color w:val="000000" w:themeColor="text1"/>
                <w:sz w:val="32"/>
                <w:szCs w:val="28"/>
              </w:rPr>
              <w:t>В ГЕНЕРАЛЬНЫЙ ПЛАН</w:t>
            </w:r>
          </w:p>
          <w:p w:rsidR="008946DC" w:rsidRPr="006F49E7" w:rsidRDefault="008946DC" w:rsidP="008946DC">
            <w:pPr>
              <w:tabs>
                <w:tab w:val="left" w:pos="8334"/>
              </w:tabs>
              <w:spacing w:line="264" w:lineRule="auto"/>
              <w:ind w:right="18"/>
              <w:jc w:val="center"/>
              <w:rPr>
                <w:b/>
                <w:bCs/>
                <w:color w:val="000000"/>
                <w:sz w:val="32"/>
                <w:szCs w:val="28"/>
              </w:rPr>
            </w:pPr>
            <w:r w:rsidRPr="006F49E7">
              <w:rPr>
                <w:b/>
                <w:bCs/>
                <w:color w:val="000000"/>
                <w:sz w:val="32"/>
                <w:szCs w:val="28"/>
              </w:rPr>
              <w:t>МУНИЦИПАЛЬНОГО ОБРАЗОВАНИЯ</w:t>
            </w:r>
          </w:p>
          <w:p w:rsidR="008946DC" w:rsidRPr="006F49E7" w:rsidRDefault="008946DC" w:rsidP="008946DC">
            <w:pPr>
              <w:tabs>
                <w:tab w:val="left" w:pos="8334"/>
              </w:tabs>
              <w:spacing w:line="264" w:lineRule="auto"/>
              <w:ind w:right="18"/>
              <w:jc w:val="center"/>
              <w:rPr>
                <w:b/>
                <w:bCs/>
                <w:color w:val="000000"/>
                <w:sz w:val="32"/>
                <w:szCs w:val="28"/>
              </w:rPr>
            </w:pPr>
            <w:r w:rsidRPr="006F49E7">
              <w:rPr>
                <w:b/>
                <w:bCs/>
                <w:color w:val="000000"/>
                <w:sz w:val="32"/>
                <w:szCs w:val="28"/>
              </w:rPr>
              <w:t>«ГОРОДСКОЕ ПОСЕЛЕНИЕ «ГОРОД КИРОВ»</w:t>
            </w:r>
          </w:p>
          <w:p w:rsidR="008946DC" w:rsidRPr="006F49E7" w:rsidRDefault="008946DC" w:rsidP="008946DC">
            <w:pPr>
              <w:tabs>
                <w:tab w:val="left" w:pos="8334"/>
              </w:tabs>
              <w:spacing w:line="264" w:lineRule="auto"/>
              <w:ind w:right="18"/>
              <w:jc w:val="center"/>
              <w:rPr>
                <w:b/>
                <w:bCs/>
                <w:color w:val="000000"/>
                <w:sz w:val="32"/>
                <w:szCs w:val="28"/>
              </w:rPr>
            </w:pPr>
            <w:r>
              <w:rPr>
                <w:b/>
                <w:bCs/>
                <w:color w:val="000000"/>
                <w:sz w:val="32"/>
                <w:szCs w:val="28"/>
              </w:rPr>
              <w:t>КИРОВСКОГО</w:t>
            </w:r>
            <w:r w:rsidRPr="006F49E7">
              <w:rPr>
                <w:b/>
                <w:bCs/>
                <w:color w:val="000000"/>
                <w:sz w:val="32"/>
                <w:szCs w:val="28"/>
              </w:rPr>
              <w:t xml:space="preserve"> РАЙОНА </w:t>
            </w:r>
          </w:p>
          <w:p w:rsidR="008946DC" w:rsidRPr="00461051" w:rsidRDefault="008946DC" w:rsidP="008946DC">
            <w:pPr>
              <w:tabs>
                <w:tab w:val="left" w:pos="8334"/>
              </w:tabs>
              <w:spacing w:line="264" w:lineRule="auto"/>
              <w:ind w:right="18"/>
              <w:jc w:val="center"/>
              <w:rPr>
                <w:b/>
                <w:bCs/>
                <w:color w:val="000000"/>
                <w:sz w:val="32"/>
                <w:szCs w:val="28"/>
              </w:rPr>
            </w:pPr>
            <w:r w:rsidRPr="006F49E7">
              <w:rPr>
                <w:b/>
                <w:bCs/>
                <w:color w:val="000000"/>
                <w:sz w:val="32"/>
                <w:szCs w:val="28"/>
              </w:rPr>
              <w:t>КАЛУЖСКОЙ ОБЛАСТИ</w:t>
            </w:r>
          </w:p>
          <w:p w:rsidR="008946DC" w:rsidRDefault="008946DC" w:rsidP="00E4768C">
            <w:pPr>
              <w:tabs>
                <w:tab w:val="left" w:pos="8334"/>
              </w:tabs>
              <w:spacing w:line="264" w:lineRule="auto"/>
              <w:ind w:right="18"/>
              <w:jc w:val="center"/>
              <w:rPr>
                <w:b/>
                <w:bCs/>
                <w:color w:val="000000" w:themeColor="text1"/>
                <w:sz w:val="32"/>
                <w:szCs w:val="28"/>
              </w:rPr>
            </w:pPr>
          </w:p>
          <w:p w:rsidR="00355AA1" w:rsidRPr="00706D53" w:rsidRDefault="00355AA1" w:rsidP="00E4768C">
            <w:pPr>
              <w:tabs>
                <w:tab w:val="left" w:pos="8334"/>
              </w:tabs>
              <w:spacing w:line="264" w:lineRule="auto"/>
              <w:ind w:right="18"/>
              <w:jc w:val="center"/>
              <w:rPr>
                <w:b/>
                <w:bCs/>
                <w:color w:val="000000" w:themeColor="text1"/>
                <w:sz w:val="32"/>
                <w:szCs w:val="28"/>
              </w:rPr>
            </w:pPr>
          </w:p>
          <w:p w:rsidR="00355AA1" w:rsidRPr="00706D53" w:rsidRDefault="00355AA1" w:rsidP="00E4768C">
            <w:pPr>
              <w:tabs>
                <w:tab w:val="left" w:pos="8334"/>
              </w:tabs>
              <w:spacing w:line="264" w:lineRule="auto"/>
              <w:ind w:right="18"/>
              <w:jc w:val="center"/>
              <w:rPr>
                <w:b/>
                <w:bCs/>
                <w:color w:val="000000" w:themeColor="text1"/>
                <w:sz w:val="32"/>
                <w:szCs w:val="28"/>
              </w:rPr>
            </w:pPr>
          </w:p>
          <w:p w:rsidR="00355AA1" w:rsidRPr="00706D53" w:rsidRDefault="00355AA1" w:rsidP="00355AA1">
            <w:pPr>
              <w:pStyle w:val="aff0"/>
              <w:spacing w:before="40" w:after="560" w:line="216" w:lineRule="auto"/>
              <w:ind w:left="426" w:right="453"/>
              <w:jc w:val="center"/>
              <w:rPr>
                <w:color w:val="000000" w:themeColor="text1"/>
                <w:sz w:val="28"/>
                <w:szCs w:val="28"/>
              </w:rPr>
            </w:pPr>
            <w:r w:rsidRPr="00706D53">
              <w:rPr>
                <w:color w:val="000000" w:themeColor="text1"/>
                <w:sz w:val="28"/>
                <w:szCs w:val="28"/>
              </w:rPr>
              <w:t>МАТЕРИАЛЫ ПО ОБОСНОВАНИЮ В ТЕКСТОВОЙ ФОРМЕ ОХРАНА ОКРУЖАЮЩЕЙ СРЕДЫ</w:t>
            </w:r>
          </w:p>
          <w:p w:rsidR="00355AA1" w:rsidRPr="00706D53" w:rsidRDefault="00355AA1" w:rsidP="00E4768C">
            <w:pPr>
              <w:pStyle w:val="aff0"/>
              <w:spacing w:before="40" w:after="560" w:line="216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55AA1" w:rsidRPr="00706D53" w:rsidRDefault="00355AA1" w:rsidP="00E4768C">
            <w:pPr>
              <w:jc w:val="center"/>
              <w:rPr>
                <w:color w:val="000000" w:themeColor="text1"/>
                <w:sz w:val="18"/>
                <w:szCs w:val="24"/>
              </w:rPr>
            </w:pPr>
          </w:p>
          <w:p w:rsidR="00355AA1" w:rsidRPr="00706D53" w:rsidRDefault="00355AA1" w:rsidP="00E4768C">
            <w:pPr>
              <w:spacing w:line="240" w:lineRule="atLeast"/>
              <w:ind w:left="426"/>
              <w:rPr>
                <w:b/>
                <w:i/>
                <w:color w:val="000000" w:themeColor="text1"/>
                <w:sz w:val="28"/>
                <w:szCs w:val="28"/>
              </w:rPr>
            </w:pPr>
          </w:p>
          <w:p w:rsidR="00355AA1" w:rsidRPr="00706D53" w:rsidRDefault="00355AA1" w:rsidP="00E4768C">
            <w:pPr>
              <w:spacing w:line="240" w:lineRule="atLeast"/>
              <w:ind w:left="426"/>
              <w:rPr>
                <w:b/>
                <w:i/>
                <w:color w:val="000000" w:themeColor="text1"/>
                <w:sz w:val="28"/>
                <w:szCs w:val="28"/>
              </w:rPr>
            </w:pPr>
          </w:p>
          <w:p w:rsidR="00355AA1" w:rsidRDefault="00355AA1" w:rsidP="00E4768C">
            <w:pPr>
              <w:jc w:val="center"/>
              <w:rPr>
                <w:color w:val="000000" w:themeColor="text1"/>
                <w:sz w:val="18"/>
                <w:szCs w:val="24"/>
              </w:rPr>
            </w:pPr>
          </w:p>
          <w:p w:rsidR="001E683D" w:rsidRDefault="001E683D" w:rsidP="00E4768C">
            <w:pPr>
              <w:jc w:val="center"/>
              <w:rPr>
                <w:color w:val="000000" w:themeColor="text1"/>
                <w:sz w:val="18"/>
                <w:szCs w:val="24"/>
              </w:rPr>
            </w:pPr>
          </w:p>
          <w:p w:rsidR="001E683D" w:rsidRPr="00706D53" w:rsidRDefault="001E683D" w:rsidP="00E4768C">
            <w:pPr>
              <w:jc w:val="center"/>
              <w:rPr>
                <w:color w:val="000000" w:themeColor="text1"/>
                <w:sz w:val="18"/>
                <w:szCs w:val="24"/>
              </w:rPr>
            </w:pPr>
          </w:p>
          <w:p w:rsidR="00355AA1" w:rsidRPr="00706D53" w:rsidRDefault="00355AA1" w:rsidP="00E4768C">
            <w:pPr>
              <w:jc w:val="center"/>
              <w:rPr>
                <w:color w:val="000000" w:themeColor="text1"/>
                <w:sz w:val="18"/>
                <w:szCs w:val="24"/>
              </w:rPr>
            </w:pPr>
          </w:p>
          <w:p w:rsidR="00355AA1" w:rsidRPr="00706D53" w:rsidRDefault="00355AA1" w:rsidP="00E4768C">
            <w:pPr>
              <w:jc w:val="center"/>
              <w:rPr>
                <w:color w:val="000000" w:themeColor="text1"/>
                <w:sz w:val="18"/>
                <w:szCs w:val="24"/>
              </w:rPr>
            </w:pPr>
          </w:p>
          <w:p w:rsidR="00355AA1" w:rsidRPr="00706D53" w:rsidRDefault="00355AA1" w:rsidP="00E4768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355AA1" w:rsidRPr="00706D53" w:rsidRDefault="007B4AB8" w:rsidP="007B4AB8">
            <w:pPr>
              <w:tabs>
                <w:tab w:val="left" w:pos="7200"/>
              </w:tabs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ab/>
            </w:r>
          </w:p>
          <w:p w:rsidR="00355AA1" w:rsidRPr="00706D53" w:rsidRDefault="00355AA1" w:rsidP="00E4768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355AA1" w:rsidRPr="00706D53" w:rsidRDefault="00355AA1" w:rsidP="00E4768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355AA1" w:rsidRPr="00706D53" w:rsidRDefault="00355AA1" w:rsidP="00E4768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355AA1" w:rsidRPr="00706D53" w:rsidRDefault="00355AA1" w:rsidP="00E4768C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706D53">
              <w:rPr>
                <w:b/>
                <w:color w:val="000000" w:themeColor="text1"/>
                <w:sz w:val="28"/>
                <w:szCs w:val="28"/>
              </w:rPr>
              <w:t>Калуга</w:t>
            </w:r>
          </w:p>
          <w:p w:rsidR="00355AA1" w:rsidRPr="00706D53" w:rsidRDefault="00A44E84" w:rsidP="00E4768C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2023</w:t>
            </w:r>
          </w:p>
        </w:tc>
      </w:tr>
    </w:tbl>
    <w:p w:rsidR="00355AA1" w:rsidRPr="00706D53" w:rsidRDefault="00064E64" w:rsidP="001E683D">
      <w:pPr>
        <w:jc w:val="both"/>
        <w:rPr>
          <w:color w:val="000000" w:themeColor="text1"/>
        </w:rPr>
        <w:sectPr w:rsidR="00355AA1" w:rsidRPr="00706D53" w:rsidSect="0010330F">
          <w:footerReference w:type="default" r:id="rId9"/>
          <w:footerReference w:type="firs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noProof/>
          <w:color w:val="000000" w:themeColor="text1"/>
          <w:sz w:val="28"/>
          <w:szCs w:val="28"/>
        </w:rPr>
        <w:pict>
          <v:rect id="_x0000_s1033" style="position:absolute;left:0;text-align:left;margin-left:455pt;margin-top:722pt;width:18pt;height:18pt;z-index:2516730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WeRnQIAAAsFAAAOAAAAZHJzL2Uyb0RvYy54bWysVM2O0zAQviPxDpbv3fxs2m2iTVf7QxHS&#10;AistPIBrO41FYgfbbbogJCSuSDwCD8EF8bPPkL4RY6ctXeCAEDk4M57x+JuZb3x8sqortOTaCCVz&#10;HB2EGHFJFRNynuPnz6aDMUbGEslIpSTP8Q03+GRy/95x22Q8VqWqGNcIgkiTtU2OS2ubLAgMLXlN&#10;zIFquARjoXRNLKh6HjBNWoheV0EchqOgVZo1WlFuDOxe9EY88fGLglP7tCgMt6jKMWCzftV+nbk1&#10;mByTbK5JUwq6gUH+AUVNhIRLd6EuiCVoocVvoWpBtTKqsAdU1YEqCkG5zwGyicJfsrkuScN9LlAc&#10;0+zKZP5fWPpkeaWRYDk+xEiSGlrUfVy/XX/ovnW363fdp+62+7p+333vPndf0KGrV9uYDI5dN1fa&#10;ZWyaS0VfGCTVeUnknJ9qrdqSEwYoI+cf3DngFANH0ax9rBhcRxZW+dKtCl27gFAUtPIdutl1iK8s&#10;orAZx+NRCH2kYNrI7gaSbQ832tiHXNXICTnWQAAfnCwvje1dty4evKoEm4qq8oqez84rjZYEyDL1&#10;n8cPOe67VdI5S+WO9RH7HcAIdzibQ+ub/zqN4iQ8i9PBdDQ+GiTTZDhIj8LxIIzSs3QUJmlyMX3j&#10;AEZJVgrGuLwUkm+JGCV/1+jNSPQU8lREbY7TYTz0ud9Bb/aTDP33pyRrYWEuK1HneLxzIpnr6wPJ&#10;IG2SWSKqXg7uwvcNgRps/74qngWu8T2BZordAAm0giZBP+EFAaFU+hVGLUxjjs3LBdEco+qRBCKl&#10;UZK48fVKMjyKQdH7ltm+hUgKoXJsMerFc9uP/KLRYl7CTZEvjFSnQL5CeGI4YvaoNpSFifMZbF4H&#10;N9L7uvf6+YZNfgAAAP//AwBQSwMEFAAGAAgAAAAhAJur9SDbAAAABgEAAA8AAABkcnMvZG93bnJl&#10;di54bWxMjsFOwzAQRO9I/IO1SL21dtI2ghCnQkg9FQ60SFy38TaJiNchdtrw93VPcBy90cwrNpPt&#10;xJkG3zrWkCwUCOLKmZZrDZ+H7fwRhA/IBjvHpOGXPGzK+7sCc+Mu/EHnfahFHGGfo4YmhD6X0lcN&#10;WfQL1xNHdnKDxRDjUEsz4CWO206mSmXSYsvxocGeXhuqvvej1YDZyvy8n5Zvh92Y4VM9qe36S2k9&#10;e5henkEEmsJfGW76UR3K6HR0IxsvOg3zREX1cAMi4nSdgjhqWGYJyLKQ//XLKwAAAP//AwBQSwEC&#10;LQAUAAYACAAAACEAtoM4kv4AAADhAQAAEwAAAAAAAAAAAAAAAAAAAAAAW0NvbnRlbnRfVHlwZXNd&#10;LnhtbFBLAQItABQABgAIAAAAIQA4/SH/1gAAAJQBAAALAAAAAAAAAAAAAAAAAC8BAABfcmVscy8u&#10;cmVsc1BLAQItABQABgAIAAAAIQBQkWeRnQIAAAsFAAAOAAAAAAAAAAAAAAAAAC4CAABkcnMvZTJv&#10;RG9jLnhtbFBLAQItABQABgAIAAAAIQCbq/Ug2wAAAAYBAAAPAAAAAAAAAAAAAAAAAPcEAABkcnMv&#10;ZG93bnJldi54bWxQSwUGAAAAAAQABADzAAAA/wUAAAAA&#10;" stroked="f"/>
        </w:pict>
      </w:r>
      <w:r>
        <w:rPr>
          <w:noProof/>
        </w:rPr>
        <w:pict>
          <v:rect id="_x0000_s1030" style="position:absolute;left:0;text-align:left;margin-left:532.6pt;margin-top:793.35pt;width:18pt;height:18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WeRnQIAAAsFAAAOAAAAZHJzL2Uyb0RvYy54bWysVM2O0zAQviPxDpbv3fxs2m2iTVf7QxHS&#10;AistPIBrO41FYgfbbbogJCSuSDwCD8EF8bPPkL4RY6ctXeCAEDk4M57x+JuZb3x8sqortOTaCCVz&#10;HB2EGHFJFRNynuPnz6aDMUbGEslIpSTP8Q03+GRy/95x22Q8VqWqGNcIgkiTtU2OS2ubLAgMLXlN&#10;zIFquARjoXRNLKh6HjBNWoheV0EchqOgVZo1WlFuDOxe9EY88fGLglP7tCgMt6jKMWCzftV+nbk1&#10;mByTbK5JUwq6gUH+AUVNhIRLd6EuiCVoocVvoWpBtTKqsAdU1YEqCkG5zwGyicJfsrkuScN9LlAc&#10;0+zKZP5fWPpkeaWRYDk+xEiSGlrUfVy/XX/ovnW363fdp+62+7p+333vPndf0KGrV9uYDI5dN1fa&#10;ZWyaS0VfGCTVeUnknJ9qrdqSEwYoI+cf3DngFANH0ax9rBhcRxZW+dKtCl27gFAUtPIdutl1iK8s&#10;orAZx+NRCH2kYNrI7gaSbQ832tiHXNXICTnWQAAfnCwvje1dty4evKoEm4qq8oqez84rjZYEyDL1&#10;n8cPOe67VdI5S+WO9RH7HcAIdzibQ+ub/zqN4iQ8i9PBdDQ+GiTTZDhIj8LxIIzSs3QUJmlyMX3j&#10;AEZJVgrGuLwUkm+JGCV/1+jNSPQU8lREbY7TYTz0ud9Bb/aTDP33pyRrYWEuK1HneLxzIpnr6wPJ&#10;IG2SWSKqXg7uwvcNgRps/74qngWu8T2BZordAAm0giZBP+EFAaFU+hVGLUxjjs3LBdEco+qRBCKl&#10;UZK48fVKMjyKQdH7ltm+hUgKoXJsMerFc9uP/KLRYl7CTZEvjFSnQL5CeGI4YvaoNpSFifMZbF4H&#10;N9L7uvf6+YZNfgAAAP//AwBQSwMEFAAGAAgAAAAhAD//0gHhAAAADwEAAA8AAABkcnMvZG93bnJl&#10;di54bWxMj81OwzAQhO9IvIO1SNyonZS4JcSpUKWegEN/JK7b2E0iYjvEThvenu2J3mZ2R7PfFqvJ&#10;duxshtB6pyCZCWDGVV63rlZw2G+elsBCRKex884o+DUBVuX9XYG59he3NeddrBmVuJCjgibGPuc8&#10;VI2xGGa+N452Jz9YjGSHmusBL1RuO54KIbnF1tGFBnuzbkz1vRutApTP+ufzNP/Yv48SX+pJbLIv&#10;odTjw/T2CiyaKf6H4YpP6FAS09GPTgfWkRcySylLKlvKBbBrJhEJzY6kZJougJcFv/2j/AMAAP//&#10;AwBQSwECLQAUAAYACAAAACEAtoM4kv4AAADhAQAAEwAAAAAAAAAAAAAAAAAAAAAAW0NvbnRlbnRf&#10;VHlwZXNdLnhtbFBLAQItABQABgAIAAAAIQA4/SH/1gAAAJQBAAALAAAAAAAAAAAAAAAAAC8BAABf&#10;cmVscy8ucmVsc1BLAQItABQABgAIAAAAIQBQkWeRnQIAAAsFAAAOAAAAAAAAAAAAAAAAAC4CAABk&#10;cnMvZTJvRG9jLnhtbFBLAQItABQABgAIAAAAIQA//9IB4QAAAA8BAAAPAAAAAAAAAAAAAAAAAPcE&#10;AABkcnMvZG93bnJldi54bWxQSwUGAAAAAAQABADzAAAABQYAAAAA&#10;" stroked="f"/>
        </w:pict>
      </w:r>
      <w:r>
        <w:rPr>
          <w:noProof/>
        </w:rPr>
        <w:pict>
          <v:rect id="Прямоугольник 3" o:spid="_x0000_s1029" style="position:absolute;left:0;text-align:left;margin-left:532.6pt;margin-top:793.35pt;width:18pt;height:18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WeRnQIAAAsFAAAOAAAAZHJzL2Uyb0RvYy54bWysVM2O0zAQviPxDpbv3fxs2m2iTVf7QxHS&#10;AistPIBrO41FYgfbbbogJCSuSDwCD8EF8bPPkL4RY6ctXeCAEDk4M57x+JuZb3x8sqortOTaCCVz&#10;HB2EGHFJFRNynuPnz6aDMUbGEslIpSTP8Q03+GRy/95x22Q8VqWqGNcIgkiTtU2OS2ubLAgMLXlN&#10;zIFquARjoXRNLKh6HjBNWoheV0EchqOgVZo1WlFuDOxe9EY88fGLglP7tCgMt6jKMWCzftV+nbk1&#10;mByTbK5JUwq6gUH+AUVNhIRLd6EuiCVoocVvoWpBtTKqsAdU1YEqCkG5zwGyicJfsrkuScN9LlAc&#10;0+zKZP5fWPpkeaWRYDk+xEiSGlrUfVy/XX/ovnW363fdp+62+7p+333vPndf0KGrV9uYDI5dN1fa&#10;ZWyaS0VfGCTVeUnknJ9qrdqSEwYoI+cf3DngFANH0ax9rBhcRxZW+dKtCl27gFAUtPIdutl1iK8s&#10;orAZx+NRCH2kYNrI7gaSbQ832tiHXNXICTnWQAAfnCwvje1dty4evKoEm4qq8oqez84rjZYEyDL1&#10;n8cPOe67VdI5S+WO9RH7HcAIdzibQ+ub/zqN4iQ8i9PBdDQ+GiTTZDhIj8LxIIzSs3QUJmlyMX3j&#10;AEZJVgrGuLwUkm+JGCV/1+jNSPQU8lREbY7TYTz0ud9Bb/aTDP33pyRrYWEuK1HneLxzIpnr6wPJ&#10;IG2SWSKqXg7uwvcNgRps/74qngWu8T2BZordAAm0giZBP+EFAaFU+hVGLUxjjs3LBdEco+qRBCKl&#10;UZK48fVKMjyKQdH7ltm+hUgKoXJsMerFc9uP/KLRYl7CTZEvjFSnQL5CeGI4YvaoNpSFifMZbF4H&#10;N9L7uvf6+YZNfgAAAP//AwBQSwMEFAAGAAgAAAAhAD//0gHhAAAADwEAAA8AAABkcnMvZG93bnJl&#10;di54bWxMj81OwzAQhO9IvIO1SNyonZS4JcSpUKWegEN/JK7b2E0iYjvEThvenu2J3mZ2R7PfFqvJ&#10;duxshtB6pyCZCWDGVV63rlZw2G+elsBCRKex884o+DUBVuX9XYG59he3NeddrBmVuJCjgibGPuc8&#10;VI2xGGa+N452Jz9YjGSHmusBL1RuO54KIbnF1tGFBnuzbkz1vRutApTP+ufzNP/Yv48SX+pJbLIv&#10;odTjw/T2CiyaKf6H4YpP6FAS09GPTgfWkRcySylLKlvKBbBrJhEJzY6kZJougJcFv/2j/AMAAP//&#10;AwBQSwECLQAUAAYACAAAACEAtoM4kv4AAADhAQAAEwAAAAAAAAAAAAAAAAAAAAAAW0NvbnRlbnRf&#10;VHlwZXNdLnhtbFBLAQItABQABgAIAAAAIQA4/SH/1gAAAJQBAAALAAAAAAAAAAAAAAAAAC8BAABf&#10;cmVscy8ucmVsc1BLAQItABQABgAIAAAAIQBQkWeRnQIAAAsFAAAOAAAAAAAAAAAAAAAAAC4CAABk&#10;cnMvZTJvRG9jLnhtbFBLAQItABQABgAIAAAAIQA//9IB4QAAAA8BAAAPAAAAAAAAAAAAAAAAAPcE&#10;AABkcnMvZG93bnJldi54bWxQSwUGAAAAAAQABADzAAAABQYAAAAA&#10;" stroked="f"/>
        </w:pict>
      </w:r>
    </w:p>
    <w:tbl>
      <w:tblPr>
        <w:tblpPr w:leftFromText="181" w:rightFromText="181" w:vertAnchor="text" w:horzAnchor="margin" w:tblpXSpec="center" w:tblpY="-3750"/>
        <w:tblW w:w="10860" w:type="dxa"/>
        <w:tblLayout w:type="fixed"/>
        <w:tblLook w:val="04A0" w:firstRow="1" w:lastRow="0" w:firstColumn="1" w:lastColumn="0" w:noHBand="0" w:noVBand="1"/>
      </w:tblPr>
      <w:tblGrid>
        <w:gridCol w:w="3503"/>
        <w:gridCol w:w="3021"/>
        <w:gridCol w:w="4336"/>
      </w:tblGrid>
      <w:tr w:rsidR="00706D53" w:rsidRPr="00706D53" w:rsidTr="003944BF">
        <w:trPr>
          <w:trHeight w:val="838"/>
        </w:trPr>
        <w:tc>
          <w:tcPr>
            <w:tcW w:w="3503" w:type="dxa"/>
          </w:tcPr>
          <w:p w:rsidR="003944BF" w:rsidRPr="00706D53" w:rsidRDefault="003944BF" w:rsidP="003A7B02">
            <w:pPr>
              <w:ind w:firstLine="567"/>
              <w:jc w:val="both"/>
              <w:rPr>
                <w:color w:val="000000" w:themeColor="text1"/>
              </w:rPr>
            </w:pPr>
          </w:p>
        </w:tc>
        <w:tc>
          <w:tcPr>
            <w:tcW w:w="3021" w:type="dxa"/>
          </w:tcPr>
          <w:p w:rsidR="003944BF" w:rsidRPr="00706D53" w:rsidRDefault="003944BF" w:rsidP="003A7B02">
            <w:pPr>
              <w:ind w:firstLine="567"/>
              <w:jc w:val="both"/>
              <w:rPr>
                <w:color w:val="000000" w:themeColor="text1"/>
              </w:rPr>
            </w:pPr>
          </w:p>
        </w:tc>
        <w:tc>
          <w:tcPr>
            <w:tcW w:w="4336" w:type="dxa"/>
          </w:tcPr>
          <w:p w:rsidR="003944BF" w:rsidRPr="00706D53" w:rsidRDefault="003944BF" w:rsidP="003A7B02">
            <w:pPr>
              <w:ind w:firstLine="567"/>
              <w:jc w:val="center"/>
              <w:rPr>
                <w:color w:val="000000" w:themeColor="text1"/>
              </w:rPr>
            </w:pPr>
          </w:p>
        </w:tc>
      </w:tr>
    </w:tbl>
    <w:p w:rsidR="003944BF" w:rsidRPr="00706D53" w:rsidRDefault="003944BF" w:rsidP="003A7B02">
      <w:pPr>
        <w:pStyle w:val="a5"/>
        <w:rPr>
          <w:rFonts w:ascii="Times New Roman" w:hAnsi="Times New Roman"/>
          <w:color w:val="000000" w:themeColor="text1"/>
          <w:sz w:val="28"/>
          <w:szCs w:val="20"/>
        </w:rPr>
      </w:pPr>
    </w:p>
    <w:p w:rsidR="003944BF" w:rsidRPr="00706D53" w:rsidRDefault="003944BF" w:rsidP="003A7B02">
      <w:pPr>
        <w:pStyle w:val="a5"/>
        <w:rPr>
          <w:rFonts w:ascii="Times New Roman" w:hAnsi="Times New Roman"/>
          <w:color w:val="000000" w:themeColor="text1"/>
          <w:sz w:val="28"/>
          <w:szCs w:val="20"/>
        </w:rPr>
      </w:pPr>
    </w:p>
    <w:p w:rsidR="003944BF" w:rsidRPr="00706D53" w:rsidRDefault="003944BF" w:rsidP="003A7B02">
      <w:pPr>
        <w:pStyle w:val="a5"/>
        <w:rPr>
          <w:rFonts w:ascii="Times New Roman" w:hAnsi="Times New Roman"/>
          <w:color w:val="000000" w:themeColor="text1"/>
          <w:sz w:val="28"/>
          <w:szCs w:val="20"/>
        </w:rPr>
      </w:pPr>
    </w:p>
    <w:p w:rsidR="003944BF" w:rsidRPr="00706D53" w:rsidRDefault="003944BF" w:rsidP="003A7B02">
      <w:pPr>
        <w:pStyle w:val="a5"/>
        <w:rPr>
          <w:rFonts w:ascii="Times New Roman" w:hAnsi="Times New Roman"/>
          <w:color w:val="000000" w:themeColor="text1"/>
          <w:sz w:val="28"/>
          <w:szCs w:val="20"/>
        </w:rPr>
      </w:pPr>
    </w:p>
    <w:p w:rsidR="003944BF" w:rsidRPr="00706D53" w:rsidRDefault="003944BF" w:rsidP="003A7B02">
      <w:pPr>
        <w:rPr>
          <w:color w:val="000000" w:themeColor="text1"/>
          <w:sz w:val="48"/>
        </w:rPr>
      </w:pPr>
    </w:p>
    <w:p w:rsidR="003944BF" w:rsidRPr="00706D53" w:rsidRDefault="003944BF" w:rsidP="003A7B02">
      <w:pPr>
        <w:rPr>
          <w:color w:val="000000" w:themeColor="text1"/>
          <w:sz w:val="48"/>
        </w:rPr>
      </w:pPr>
    </w:p>
    <w:p w:rsidR="003944BF" w:rsidRPr="00706D53" w:rsidRDefault="003944BF" w:rsidP="003A7B02">
      <w:pPr>
        <w:rPr>
          <w:color w:val="000000" w:themeColor="text1"/>
          <w:sz w:val="48"/>
        </w:rPr>
      </w:pPr>
    </w:p>
    <w:p w:rsidR="00A5034D" w:rsidRPr="00706D53" w:rsidRDefault="00A5034D" w:rsidP="003A7B02">
      <w:pPr>
        <w:rPr>
          <w:color w:val="000000" w:themeColor="text1"/>
          <w:sz w:val="48"/>
        </w:rPr>
      </w:pPr>
    </w:p>
    <w:p w:rsidR="00A5034D" w:rsidRPr="00706D53" w:rsidRDefault="00064E64" w:rsidP="003A7B02">
      <w:pPr>
        <w:rPr>
          <w:color w:val="000000" w:themeColor="text1"/>
          <w:sz w:val="48"/>
        </w:rPr>
      </w:pPr>
      <w:r>
        <w:rPr>
          <w:noProof/>
          <w:color w:val="000000" w:themeColor="text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margin-left:15.75pt;margin-top:27.7pt;width:461.6pt;height:126.75pt;z-index:251653632;visibility:visible;mso-wrap-style:square;mso-width-percent:0;mso-height-percent:0;mso-wrap-distance-left:14.4pt;mso-wrap-distance-top:0;mso-wrap-distance-right:14.4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eEmowIAACMFAAAOAAAAZHJzL2Uyb0RvYy54bWysVM2O0zAQviPxDpbv3fyQdpuo6Wp/KEJa&#10;fqSFB3ATp7FwbGO7TRfEgTuvwDtw4MCNV+i+EWO76XbhghA5OGN7/PmbmW88O9t2HG2oNkyKEicn&#10;MUZUVLJmYlXit28WoylGxhJREy4FLfEtNfhs/vjRrFcFTWUreU01AhBhil6VuLVWFVFkqpZ2xJxI&#10;RQVsNlJ3xMJUr6Jakx7QOx6lcTyJeqlrpWVFjYHVq7CJ5x6/aWhlXzWNoRbxEgM360ftx6Ubo/mM&#10;FCtNVMuqPQ3yDyw6wgRceoC6IpagtWZ/QHWs0tLIxp5Usotk07CK+hggmiT+LZqblijqY4HkGHVI&#10;k/l/sNXLzWuNWA21w0iQDkq0+7r7tvu++7n7cff57gtKXI56ZQpwvVHgbLcXcuv8XbxGXcvqnUFC&#10;XrZErOi51rJvKamBoz8ZHR0NOMaBLPsXsobLyNpKD7RtdOcAISUI0KFWt4f60K1FFSyOp5P0SQpb&#10;Fewlkzg/TceOXUSK4bjSxj6jskPOKLEGAXh4srk2NrgOLp6+5KxeMM79RK+Wl1yjDQGxLPwXznLV&#10;krDqBQPXmeDqrzbHGFw4JCEdZrgurEAIQMDtuWC8Mj7mSZrFF2k+Wkymp6NskY1H+Wk8HcVJfpFP&#10;4izPrhafHIMkK1pW11RcM0EHlSbZ36lg3y9BX16nqC9xPobU+aCP2e/D2scau2+f3wdBdsxC03LW&#10;lXh6cCKFK/tTUUPYpLCE8WBHD+n7lEEOhr/PiheJ00VQiN0ut4DilLOU9S3IRUsoJhQeXhowWqk/&#10;YNRD15bYvF8TTTHizwVIzrX4YOjBWA4GERUcLbHFKJiXNjwFa6XZqgXkIGohz0GWDfOCuWcBlN0E&#10;OtGT378artWP597r/m2b/wIAAP//AwBQSwMEFAAGAAgAAAAhAPu1IQzdAAAACQEAAA8AAABkcnMv&#10;ZG93bnJldi54bWxMj8FOwzAQRO9I/IO1SNyo09LQJMSpoAiuiIDUqxtv4yjxOordNvw9ywmOqzd6&#10;M1tuZzeIM06h86RguUhAIDXedNQq+Pp8vctAhKjJ6METKvjGANvq+qrUhfEX+sBzHVvBEgqFVmBj&#10;HAspQ2PR6bDwIxKzo5+cjnxOrTSTvrDcDXKVJA/S6Y64weoRdxabvj45Bffvq80+vNUvu3GPeZ+F&#10;5/5IVqnbm/npEUTEOf6F4Xc+T4eKNx38iUwQAzuWKScVpOkaBPM8XW9AHBgkWQ6yKuX/D6ofAAAA&#10;//8DAFBLAQItABQABgAIAAAAIQC2gziS/gAAAOEBAAATAAAAAAAAAAAAAAAAAAAAAABbQ29udGVu&#10;dF9UeXBlc10ueG1sUEsBAi0AFAAGAAgAAAAhADj9If/WAAAAlAEAAAsAAAAAAAAAAAAAAAAALwEA&#10;AF9yZWxzLy5yZWxzUEsBAi0AFAAGAAgAAAAhAEjZ4SajAgAAIwUAAA4AAAAAAAAAAAAAAAAALgIA&#10;AGRycy9lMm9Eb2MueG1sUEsBAi0AFAAGAAgAAAAhAPu1IQzdAAAACQEAAA8AAAAAAAAAAAAAAAAA&#10;/QQAAGRycy9kb3ducmV2LnhtbFBLBQYAAAAABAAEAPMAAAAHBgAAAAA=&#10;" stroked="f">
            <v:fill opacity="0"/>
            <v:textbox inset="0,0,0,0">
              <w:txbxContent>
                <w:p w:rsidR="00654641" w:rsidRDefault="00654641" w:rsidP="00355AA1">
                  <w:pPr>
                    <w:tabs>
                      <w:tab w:val="left" w:pos="8334"/>
                    </w:tabs>
                    <w:spacing w:line="264" w:lineRule="auto"/>
                    <w:ind w:left="-851" w:right="18"/>
                    <w:jc w:val="center"/>
                    <w:rPr>
                      <w:b/>
                      <w:bCs/>
                      <w:sz w:val="32"/>
                      <w:szCs w:val="28"/>
                    </w:rPr>
                  </w:pPr>
                  <w:r w:rsidRPr="00022DCF">
                    <w:rPr>
                      <w:b/>
                      <w:bCs/>
                      <w:sz w:val="32"/>
                      <w:szCs w:val="28"/>
                    </w:rPr>
                    <w:t>ГЕНЕРАЛЬНЫЙ ПЛАН</w:t>
                  </w:r>
                </w:p>
                <w:p w:rsidR="00654641" w:rsidRDefault="00654641" w:rsidP="00355AA1">
                  <w:pPr>
                    <w:tabs>
                      <w:tab w:val="left" w:pos="8334"/>
                    </w:tabs>
                    <w:spacing w:line="264" w:lineRule="auto"/>
                    <w:ind w:left="-851" w:right="18"/>
                    <w:jc w:val="center"/>
                    <w:rPr>
                      <w:rFonts w:eastAsia="Arial"/>
                      <w:b/>
                      <w:smallCaps/>
                      <w:sz w:val="32"/>
                      <w:szCs w:val="28"/>
                    </w:rPr>
                  </w:pPr>
                  <w:r w:rsidRPr="001E32D7">
                    <w:rPr>
                      <w:rFonts w:eastAsia="Arial"/>
                      <w:b/>
                      <w:smallCaps/>
                      <w:sz w:val="32"/>
                      <w:szCs w:val="28"/>
                    </w:rPr>
                    <w:t xml:space="preserve">МУНИЦИПАЛЬНОГО ОБРАЗОВАНИЯ </w:t>
                  </w:r>
                </w:p>
                <w:p w:rsidR="00654641" w:rsidRDefault="00654641" w:rsidP="00355AA1">
                  <w:pPr>
                    <w:tabs>
                      <w:tab w:val="left" w:pos="8334"/>
                    </w:tabs>
                    <w:spacing w:line="264" w:lineRule="auto"/>
                    <w:ind w:left="-851" w:right="18"/>
                    <w:jc w:val="center"/>
                    <w:rPr>
                      <w:rFonts w:eastAsia="Arial"/>
                      <w:b/>
                      <w:smallCaps/>
                      <w:sz w:val="32"/>
                      <w:szCs w:val="28"/>
                    </w:rPr>
                  </w:pPr>
                  <w:r w:rsidRPr="001E32D7">
                    <w:rPr>
                      <w:rFonts w:eastAsia="Arial"/>
                      <w:b/>
                      <w:smallCaps/>
                      <w:sz w:val="32"/>
                      <w:szCs w:val="28"/>
                    </w:rPr>
                    <w:t xml:space="preserve">«ГОРОДСКОЕ </w:t>
                  </w:r>
                  <w:r>
                    <w:rPr>
                      <w:rFonts w:eastAsia="Arial"/>
                      <w:b/>
                      <w:smallCaps/>
                      <w:sz w:val="32"/>
                      <w:szCs w:val="28"/>
                    </w:rPr>
                    <w:t>ПОСЕЛЕНИЕ «ГОРОД КИРОВ»</w:t>
                  </w:r>
                </w:p>
                <w:p w:rsidR="00654641" w:rsidRDefault="00654641" w:rsidP="00355AA1">
                  <w:pPr>
                    <w:tabs>
                      <w:tab w:val="left" w:pos="8334"/>
                    </w:tabs>
                    <w:spacing w:line="264" w:lineRule="auto"/>
                    <w:ind w:left="-851" w:right="18"/>
                    <w:jc w:val="center"/>
                    <w:rPr>
                      <w:rFonts w:eastAsia="Arial"/>
                      <w:b/>
                      <w:smallCaps/>
                      <w:sz w:val="32"/>
                      <w:szCs w:val="28"/>
                    </w:rPr>
                  </w:pPr>
                  <w:r>
                    <w:rPr>
                      <w:rFonts w:eastAsia="Arial"/>
                      <w:b/>
                      <w:smallCaps/>
                      <w:sz w:val="32"/>
                      <w:szCs w:val="28"/>
                    </w:rPr>
                    <w:t>КИРОВСКОГО РАЙОНА</w:t>
                  </w:r>
                </w:p>
                <w:p w:rsidR="00654641" w:rsidRPr="001E32D7" w:rsidRDefault="00654641" w:rsidP="00355AA1">
                  <w:pPr>
                    <w:tabs>
                      <w:tab w:val="left" w:pos="8334"/>
                    </w:tabs>
                    <w:spacing w:line="264" w:lineRule="auto"/>
                    <w:ind w:left="-851" w:right="18"/>
                    <w:jc w:val="center"/>
                    <w:rPr>
                      <w:b/>
                      <w:bCs/>
                      <w:sz w:val="32"/>
                      <w:szCs w:val="28"/>
                    </w:rPr>
                  </w:pPr>
                  <w:r w:rsidRPr="001E32D7">
                    <w:rPr>
                      <w:rFonts w:eastAsia="Arial"/>
                      <w:b/>
                      <w:smallCaps/>
                      <w:sz w:val="32"/>
                      <w:szCs w:val="28"/>
                    </w:rPr>
                    <w:t>КАЛУЖСКОЙ ОБЛАСТИ</w:t>
                  </w:r>
                </w:p>
                <w:p w:rsidR="00654641" w:rsidRPr="00022DCF" w:rsidRDefault="00654641" w:rsidP="00A5034D">
                  <w:pPr>
                    <w:spacing w:before="40" w:after="40"/>
                  </w:pPr>
                </w:p>
              </w:txbxContent>
            </v:textbox>
            <w10:wrap type="square" anchorx="margin"/>
          </v:shape>
        </w:pict>
      </w:r>
    </w:p>
    <w:p w:rsidR="00A5034D" w:rsidRPr="00706D53" w:rsidRDefault="00A5034D" w:rsidP="003A7B02">
      <w:pPr>
        <w:rPr>
          <w:color w:val="000000" w:themeColor="text1"/>
          <w:sz w:val="48"/>
        </w:rPr>
      </w:pPr>
    </w:p>
    <w:p w:rsidR="00A5034D" w:rsidRPr="00706D53" w:rsidRDefault="00A5034D" w:rsidP="003A7B02">
      <w:pPr>
        <w:rPr>
          <w:color w:val="000000" w:themeColor="text1"/>
          <w:sz w:val="48"/>
        </w:rPr>
      </w:pPr>
    </w:p>
    <w:p w:rsidR="003944BF" w:rsidRPr="00706D53" w:rsidRDefault="003944BF" w:rsidP="003A7B02">
      <w:pPr>
        <w:rPr>
          <w:color w:val="000000" w:themeColor="text1"/>
          <w:sz w:val="48"/>
        </w:rPr>
      </w:pPr>
    </w:p>
    <w:p w:rsidR="00A5034D" w:rsidRPr="00706D53" w:rsidRDefault="00064E64" w:rsidP="003A7B02">
      <w:pPr>
        <w:rPr>
          <w:color w:val="000000" w:themeColor="text1"/>
          <w:sz w:val="48"/>
        </w:rPr>
      </w:pPr>
      <w:r>
        <w:rPr>
          <w:noProof/>
          <w:color w:val="000000" w:themeColor="text1"/>
        </w:rPr>
        <w:pict>
          <v:shape id="Надпись 4" o:spid="_x0000_s1027" type="#_x0000_t202" style="position:absolute;margin-left:33.5pt;margin-top:3.9pt;width:401.2pt;height:56.75pt;z-index:251664896;visibility:visible;mso-wrap-style:square;mso-width-percent:0;mso-height-percent:0;mso-wrap-distance-left:14.4pt;mso-wrap-distance-top:0;mso-wrap-distance-right:14.4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UGEpQIAACkFAAAOAAAAZHJzL2Uyb0RvYy54bWysVM2O0zAQviPxDpbv3SRVum2ipqv9oQhp&#10;+ZEWHsB1nMbCsY3tNlnQHrjzCrwDBw7ceIXuGzF2mu4WLgiRgzO2x5/nm/nG87OuEWjLjOVKFjg5&#10;iTFikqqSy3WB371djmYYWUdkSYSSrMC3zOKzxdMn81bnbKxqJUpmEIBIm7e6wLVzOo8iS2vWEHui&#10;NJOwWSnTEAdTs45KQ1pAb0Q0juPTqFWm1EZRZi2sXvWbeBHwq4pR97qqLHNIFBhic2E0YVz5MVrM&#10;Sb42RNec7sMg/xBFQ7iESw9QV8QRtDH8D6iGU6OsqtwJVU2kqopTFjgAmyT+jc1NTTQLXCA5Vh/S&#10;ZP8fLH21fWMQLwucYiRJAyXafd19233f/dz9uP98/wWlPkettjm43mhwdt2F6qDWga/V14q+t0iq&#10;y5rINTs3RrU1IyXEmPiT0aOjPY71IKv2pSrhMrJxKgB1lWl8AiElCNChVreH+rDOIQqLkzibjFPY&#10;orA3HcfT8SRcQfLhtDbWPWeqQd4osIH6B3SyvbbOR0PywcVfZpXg5ZILESZmvboUBm0JaGUZvv6s&#10;0DXpV4NeAMP2rgHvCENIjySVx+yv61eAAQTg9zyXIIxPWQJcLsbZaHk6m47SZToZZdN4NoqT7CI7&#10;jdMsvVre+QiSNK95WTJ5zSUbRJqkfyeCfbv08goyRW2BIY+TQO4o+j2tPdfYf/v8Hrk13EHPCt4U&#10;eHZwIrmv+jNZAm2SO8JFb0fH4YeUQQ6Gf8hK0IiXRS8Q1626IMkgIK+flSpvQTRGQU2h/PDegFEr&#10;8xGjFnq3wPbDhhiGkXghQXi+0QfDDMZqMIikcLTADqPevHT9g7DRhq9rQO6lLdU5iLPiQTcPUUDk&#10;fgL9GDjs3w7f8I/nwevhhVv8AgAA//8DAFBLAwQUAAYACAAAACEAPoCwrNwAAAAIAQAADwAAAGRy&#10;cy9kb3ducmV2LnhtbEyPQU+DQBCF7yb9D5tp4s0upQYosjRao1cjmvS6hSlLYGcJu23x3zue7HHy&#10;Xt58X7Gb7SAuOPnOkYL1KgKBVLumo1bB99fbQwbCB02NHhyhgh/0sCsXd4XOG3elT7xUoRU8Qj7X&#10;CkwIYy6lrw1a7VduROLs5CarA59TK5tJX3ncDjKOokRa3RF/MHrEvcG6r85WweYjTg/+vXrdjwfc&#10;9pl/6U9klLpfzs9PIALO4b8Mf/iMDiUzHd2ZGi8GBUnKKkFBygIcZ8n2EcSRe/F6A7Is5K1A+QsA&#10;AP//AwBQSwECLQAUAAYACAAAACEAtoM4kv4AAADhAQAAEwAAAAAAAAAAAAAAAAAAAAAAW0NvbnRl&#10;bnRfVHlwZXNdLnhtbFBLAQItABQABgAIAAAAIQA4/SH/1gAAAJQBAAALAAAAAAAAAAAAAAAAAC8B&#10;AABfcmVscy8ucmVsc1BLAQItABQABgAIAAAAIQAtBUGEpQIAACkFAAAOAAAAAAAAAAAAAAAAAC4C&#10;AABkcnMvZTJvRG9jLnhtbFBLAQItABQABgAIAAAAIQA+gLCs3AAAAAgBAAAPAAAAAAAAAAAAAAAA&#10;AP8EAABkcnMvZG93bnJldi54bWxQSwUGAAAAAAQABADzAAAACAYAAAAA&#10;" stroked="f">
            <v:fill opacity="0"/>
            <v:textbox inset="0,0,0,0">
              <w:txbxContent>
                <w:p w:rsidR="00654641" w:rsidRDefault="00654641" w:rsidP="00CF3868">
                  <w:pPr>
                    <w:spacing w:before="40" w:after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ТОМ 3.</w:t>
                  </w:r>
                </w:p>
                <w:p w:rsidR="00654641" w:rsidRDefault="00654641" w:rsidP="00A5034D">
                  <w:pPr>
                    <w:spacing w:before="40" w:after="40"/>
                    <w:rPr>
                      <w:sz w:val="28"/>
                      <w:szCs w:val="28"/>
                    </w:rPr>
                  </w:pPr>
                  <w:r w:rsidRPr="00A870C4">
                    <w:rPr>
                      <w:sz w:val="28"/>
                      <w:szCs w:val="28"/>
                    </w:rPr>
                    <w:t>МАТЕРИАЛЫ ПО</w:t>
                  </w:r>
                  <w:r>
                    <w:rPr>
                      <w:sz w:val="28"/>
                      <w:szCs w:val="28"/>
                    </w:rPr>
                    <w:t xml:space="preserve"> ОБОСНОВАНИЮ В ТЕКСТОВОЙ ФОРМЕ</w:t>
                  </w:r>
                </w:p>
                <w:p w:rsidR="00654641" w:rsidRPr="00022DCF" w:rsidRDefault="00654641" w:rsidP="00A5034D">
                  <w:pPr>
                    <w:spacing w:before="40" w:after="40"/>
                    <w:jc w:val="center"/>
                  </w:pPr>
                  <w:r>
                    <w:rPr>
                      <w:sz w:val="28"/>
                      <w:szCs w:val="28"/>
                    </w:rPr>
                    <w:t>ОХРАНА ОКРУЖАЮЩЕЙ СРЕДЫ</w:t>
                  </w:r>
                </w:p>
              </w:txbxContent>
            </v:textbox>
            <w10:wrap type="square" anchorx="margin"/>
          </v:shape>
        </w:pict>
      </w:r>
    </w:p>
    <w:p w:rsidR="00A5034D" w:rsidRPr="00706D53" w:rsidRDefault="00A5034D" w:rsidP="003A7B02">
      <w:pPr>
        <w:rPr>
          <w:color w:val="000000" w:themeColor="text1"/>
          <w:sz w:val="48"/>
        </w:rPr>
      </w:pPr>
    </w:p>
    <w:p w:rsidR="00A5034D" w:rsidRPr="00706D53" w:rsidRDefault="00A5034D" w:rsidP="003A7B02">
      <w:pPr>
        <w:rPr>
          <w:color w:val="000000" w:themeColor="text1"/>
          <w:sz w:val="48"/>
        </w:rPr>
      </w:pPr>
    </w:p>
    <w:p w:rsidR="00A5034D" w:rsidRPr="00706D53" w:rsidRDefault="00A5034D" w:rsidP="003A7B02">
      <w:pPr>
        <w:rPr>
          <w:color w:val="000000" w:themeColor="text1"/>
          <w:sz w:val="48"/>
        </w:rPr>
      </w:pPr>
    </w:p>
    <w:p w:rsidR="00A5034D" w:rsidRPr="00706D53" w:rsidRDefault="00A5034D" w:rsidP="003A7B02">
      <w:pPr>
        <w:rPr>
          <w:color w:val="000000" w:themeColor="text1"/>
          <w:sz w:val="48"/>
        </w:rPr>
      </w:pPr>
    </w:p>
    <w:p w:rsidR="00355AA1" w:rsidRPr="00706D53" w:rsidRDefault="00355AA1" w:rsidP="00355AA1">
      <w:pPr>
        <w:ind w:left="-567"/>
        <w:jc w:val="center"/>
        <w:rPr>
          <w:i/>
          <w:color w:val="000000" w:themeColor="text1"/>
          <w:sz w:val="28"/>
          <w:szCs w:val="28"/>
        </w:rPr>
      </w:pPr>
      <w:r w:rsidRPr="00706D53">
        <w:rPr>
          <w:i/>
          <w:color w:val="000000" w:themeColor="text1"/>
          <w:sz w:val="28"/>
          <w:szCs w:val="28"/>
        </w:rPr>
        <w:t>Утвержден Решением Городской Думы от 26.02.2013 № 202</w:t>
      </w:r>
    </w:p>
    <w:p w:rsidR="00355AA1" w:rsidRPr="00706D53" w:rsidRDefault="00355AA1" w:rsidP="00355AA1">
      <w:pPr>
        <w:ind w:left="-567"/>
        <w:jc w:val="center"/>
        <w:rPr>
          <w:i/>
          <w:color w:val="000000" w:themeColor="text1"/>
          <w:sz w:val="28"/>
          <w:szCs w:val="28"/>
        </w:rPr>
      </w:pPr>
      <w:r w:rsidRPr="00706D53">
        <w:rPr>
          <w:i/>
          <w:color w:val="000000" w:themeColor="text1"/>
          <w:sz w:val="28"/>
          <w:szCs w:val="28"/>
        </w:rPr>
        <w:t>Утвержден Решением Городской Думы от 21.04.2022 № 103</w:t>
      </w:r>
    </w:p>
    <w:p w:rsidR="00355AA1" w:rsidRPr="00706D53" w:rsidRDefault="00355AA1" w:rsidP="00355AA1">
      <w:pPr>
        <w:ind w:left="-567"/>
        <w:jc w:val="center"/>
        <w:rPr>
          <w:i/>
          <w:color w:val="000000" w:themeColor="text1"/>
          <w:sz w:val="28"/>
          <w:szCs w:val="28"/>
        </w:rPr>
      </w:pPr>
      <w:r w:rsidRPr="00706D53">
        <w:rPr>
          <w:i/>
          <w:color w:val="000000" w:themeColor="text1"/>
          <w:sz w:val="28"/>
          <w:szCs w:val="28"/>
        </w:rPr>
        <w:t>Утвержден Решением Городской Думы от __.__.20__ №___</w:t>
      </w:r>
    </w:p>
    <w:p w:rsidR="009B0A8B" w:rsidRPr="00706D53" w:rsidRDefault="009B0A8B" w:rsidP="003A7B02">
      <w:pPr>
        <w:pStyle w:val="a5"/>
        <w:jc w:val="center"/>
        <w:rPr>
          <w:rFonts w:ascii="Times New Roman" w:hAnsi="Times New Roman"/>
          <w:color w:val="000000" w:themeColor="text1"/>
          <w:sz w:val="28"/>
          <w:szCs w:val="20"/>
        </w:rPr>
      </w:pPr>
    </w:p>
    <w:p w:rsidR="009B0A8B" w:rsidRPr="00706D53" w:rsidRDefault="009B0A8B" w:rsidP="003A7B02">
      <w:pPr>
        <w:rPr>
          <w:color w:val="000000" w:themeColor="text1"/>
          <w:sz w:val="28"/>
          <w:szCs w:val="28"/>
          <w:highlight w:val="yellow"/>
        </w:rPr>
      </w:pPr>
    </w:p>
    <w:p w:rsidR="009B0A8B" w:rsidRPr="00706D53" w:rsidRDefault="009B0A8B" w:rsidP="003A7B02">
      <w:pPr>
        <w:rPr>
          <w:color w:val="000000" w:themeColor="text1"/>
          <w:sz w:val="28"/>
          <w:szCs w:val="28"/>
          <w:highlight w:val="yellow"/>
        </w:rPr>
      </w:pPr>
    </w:p>
    <w:p w:rsidR="009B0A8B" w:rsidRPr="00706D53" w:rsidRDefault="009B0A8B" w:rsidP="003A7B02">
      <w:pPr>
        <w:rPr>
          <w:color w:val="000000" w:themeColor="text1"/>
          <w:sz w:val="28"/>
          <w:szCs w:val="28"/>
          <w:highlight w:val="yellow"/>
        </w:rPr>
      </w:pPr>
    </w:p>
    <w:p w:rsidR="009B0A8B" w:rsidRPr="00706D53" w:rsidRDefault="009B0A8B" w:rsidP="003A7B02">
      <w:pPr>
        <w:rPr>
          <w:color w:val="000000" w:themeColor="text1"/>
          <w:sz w:val="28"/>
          <w:szCs w:val="28"/>
          <w:highlight w:val="yellow"/>
        </w:rPr>
      </w:pPr>
    </w:p>
    <w:p w:rsidR="003944BF" w:rsidRPr="00706D53" w:rsidRDefault="00064E64" w:rsidP="003A7B02">
      <w:pPr>
        <w:pStyle w:val="a5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  <w:r>
        <w:rPr>
          <w:noProof/>
          <w:color w:val="000000" w:themeColor="text1"/>
          <w:sz w:val="28"/>
          <w:szCs w:val="28"/>
        </w:rPr>
        <w:pict>
          <v:rect id="_x0000_s1032" style="position:absolute;left:0;text-align:left;margin-left:459.35pt;margin-top:15.2pt;width:18pt;height:18pt;z-index:2516720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WeRnQIAAAsFAAAOAAAAZHJzL2Uyb0RvYy54bWysVM2O0zAQviPxDpbv3fxs2m2iTVf7QxHS&#10;AistPIBrO41FYgfbbbogJCSuSDwCD8EF8bPPkL4RY6ctXeCAEDk4M57x+JuZb3x8sqortOTaCCVz&#10;HB2EGHFJFRNynuPnz6aDMUbGEslIpSTP8Q03+GRy/95x22Q8VqWqGNcIgkiTtU2OS2ubLAgMLXlN&#10;zIFquARjoXRNLKh6HjBNWoheV0EchqOgVZo1WlFuDOxe9EY88fGLglP7tCgMt6jKMWCzftV+nbk1&#10;mByTbK5JUwq6gUH+AUVNhIRLd6EuiCVoocVvoWpBtTKqsAdU1YEqCkG5zwGyicJfsrkuScN9LlAc&#10;0+zKZP5fWPpkeaWRYDk+xEiSGlrUfVy/XX/ovnW363fdp+62+7p+333vPndf0KGrV9uYDI5dN1fa&#10;ZWyaS0VfGCTVeUnknJ9qrdqSEwYoI+cf3DngFANH0ax9rBhcRxZW+dKtCl27gFAUtPIdutl1iK8s&#10;orAZx+NRCH2kYNrI7gaSbQ832tiHXNXICTnWQAAfnCwvje1dty4evKoEm4qq8oqez84rjZYEyDL1&#10;n8cPOe67VdI5S+WO9RH7HcAIdzibQ+ub/zqN4iQ8i9PBdDQ+GiTTZDhIj8LxIIzSs3QUJmlyMX3j&#10;AEZJVgrGuLwUkm+JGCV/1+jNSPQU8lREbY7TYTz0ud9Bb/aTDP33pyRrYWEuK1HneLxzIpnr6wPJ&#10;IG2SWSKqXg7uwvcNgRps/74qngWu8T2BZordAAm0giZBP+EFAaFU+hVGLUxjjs3LBdEco+qRBCKl&#10;UZK48fVKMjyKQdH7ltm+hUgKoXJsMerFc9uP/KLRYl7CTZEvjFSnQL5CeGI4YvaoNpSFifMZbF4H&#10;N9L7uvf6+YZNfgAAAP//AwBQSwMEFAAGAAgAAAAhAJur9SDbAAAABgEAAA8AAABkcnMvZG93bnJl&#10;di54bWxMjsFOwzAQRO9I/IO1SL21dtI2ghCnQkg9FQ60SFy38TaJiNchdtrw93VPcBy90cwrNpPt&#10;xJkG3zrWkCwUCOLKmZZrDZ+H7fwRhA/IBjvHpOGXPGzK+7sCc+Mu/EHnfahFHGGfo4YmhD6X0lcN&#10;WfQL1xNHdnKDxRDjUEsz4CWO206mSmXSYsvxocGeXhuqvvej1YDZyvy8n5Zvh92Y4VM9qe36S2k9&#10;e5henkEEmsJfGW76UR3K6HR0IxsvOg3zREX1cAMi4nSdgjhqWGYJyLKQ//XLKwAAAP//AwBQSwEC&#10;LQAUAAYACAAAACEAtoM4kv4AAADhAQAAEwAAAAAAAAAAAAAAAAAAAAAAW0NvbnRlbnRfVHlwZXNd&#10;LnhtbFBLAQItABQABgAIAAAAIQA4/SH/1gAAAJQBAAALAAAAAAAAAAAAAAAAAC8BAABfcmVscy8u&#10;cmVsc1BLAQItABQABgAIAAAAIQBQkWeRnQIAAAsFAAAOAAAAAAAAAAAAAAAAAC4CAABkcnMvZTJv&#10;RG9jLnhtbFBLAQItABQABgAIAAAAIQCbq/Ug2wAAAAYBAAAPAAAAAAAAAAAAAAAAAPcEAABkcnMv&#10;ZG93bnJldi54bWxQSwUGAAAAAAQABADzAAAA/wUAAAAA&#10;" stroked="f"/>
        </w:pict>
      </w:r>
    </w:p>
    <w:p w:rsidR="00F3325E" w:rsidRPr="00706D53" w:rsidRDefault="001E683D" w:rsidP="0010330F">
      <w:pPr>
        <w:pStyle w:val="a5"/>
        <w:tabs>
          <w:tab w:val="center" w:pos="4677"/>
          <w:tab w:val="left" w:pos="7329"/>
          <w:tab w:val="left" w:pos="7766"/>
        </w:tabs>
        <w:spacing w:after="240"/>
        <w:rPr>
          <w:rFonts w:ascii="Times New Roman" w:hAnsi="Times New Roman" w:cs="Times New Roman"/>
          <w:b/>
          <w:iCs/>
          <w:smallCaps/>
          <w:color w:val="000000" w:themeColor="text1"/>
          <w:sz w:val="28"/>
          <w:szCs w:val="28"/>
        </w:rPr>
      </w:pPr>
      <w:bookmarkStart w:id="0" w:name="_Toc70406818"/>
      <w:bookmarkStart w:id="1" w:name="_Hlk18495992"/>
      <w:bookmarkStart w:id="2" w:name="_Toc63428776"/>
      <w:bookmarkStart w:id="3" w:name="_Toc70411137"/>
      <w:bookmarkStart w:id="4" w:name="_Toc63428777"/>
      <w:bookmarkStart w:id="5" w:name="_Toc398547130"/>
      <w:bookmarkStart w:id="6" w:name="_Toc260476324"/>
      <w:r>
        <w:rPr>
          <w:rFonts w:ascii="Times New Roman" w:hAnsi="Times New Roman" w:cs="Times New Roman"/>
          <w:b/>
          <w:iCs/>
          <w:smallCaps/>
          <w:color w:val="000000" w:themeColor="text1"/>
          <w:sz w:val="28"/>
          <w:szCs w:val="28"/>
        </w:rPr>
        <w:lastRenderedPageBreak/>
        <w:tab/>
      </w:r>
      <w:r w:rsidR="00F3325E" w:rsidRPr="00706D53">
        <w:rPr>
          <w:rFonts w:ascii="Times New Roman" w:hAnsi="Times New Roman" w:cs="Times New Roman"/>
          <w:b/>
          <w:iCs/>
          <w:smallCaps/>
          <w:color w:val="000000" w:themeColor="text1"/>
          <w:sz w:val="28"/>
          <w:szCs w:val="28"/>
        </w:rPr>
        <w:t>СОДЕРЖАНИЕ</w:t>
      </w:r>
      <w:bookmarkEnd w:id="0"/>
      <w:bookmarkEnd w:id="1"/>
      <w:bookmarkEnd w:id="2"/>
      <w:bookmarkEnd w:id="3"/>
      <w:r>
        <w:rPr>
          <w:rFonts w:ascii="Times New Roman" w:hAnsi="Times New Roman" w:cs="Times New Roman"/>
          <w:b/>
          <w:iCs/>
          <w:smallCaps/>
          <w:color w:val="000000" w:themeColor="text1"/>
          <w:sz w:val="28"/>
          <w:szCs w:val="28"/>
        </w:rPr>
        <w:tab/>
      </w:r>
      <w:r w:rsidR="0010330F">
        <w:rPr>
          <w:rFonts w:ascii="Times New Roman" w:hAnsi="Times New Roman" w:cs="Times New Roman"/>
          <w:b/>
          <w:iCs/>
          <w:smallCaps/>
          <w:color w:val="000000" w:themeColor="text1"/>
          <w:sz w:val="28"/>
          <w:szCs w:val="28"/>
        </w:rPr>
        <w:tab/>
      </w:r>
    </w:p>
    <w:bookmarkEnd w:id="4"/>
    <w:bookmarkEnd w:id="5"/>
    <w:bookmarkEnd w:id="6"/>
    <w:p w:rsidR="0010330F" w:rsidRDefault="00A2117B">
      <w:pPr>
        <w:pStyle w:val="14"/>
        <w:rPr>
          <w:rFonts w:asciiTheme="minorHAnsi" w:eastAsiaTheme="minorEastAsia" w:hAnsiTheme="minorHAnsi" w:cstheme="minorBidi"/>
          <w:b w:val="0"/>
          <w:color w:val="auto"/>
          <w:sz w:val="22"/>
          <w:szCs w:val="22"/>
        </w:rPr>
      </w:pPr>
      <w:r w:rsidRPr="001E683D">
        <w:rPr>
          <w:bCs/>
          <w:i/>
          <w:iCs/>
          <w:sz w:val="22"/>
          <w:szCs w:val="22"/>
        </w:rPr>
        <w:fldChar w:fldCharType="begin"/>
      </w:r>
      <w:r w:rsidR="00250181" w:rsidRPr="001E683D">
        <w:rPr>
          <w:bCs/>
          <w:i/>
          <w:iCs/>
          <w:sz w:val="22"/>
          <w:szCs w:val="22"/>
        </w:rPr>
        <w:instrText xml:space="preserve"> TOC \o "1-3" \h \z \u </w:instrText>
      </w:r>
      <w:r w:rsidRPr="001E683D">
        <w:rPr>
          <w:bCs/>
          <w:i/>
          <w:iCs/>
          <w:sz w:val="22"/>
          <w:szCs w:val="22"/>
        </w:rPr>
        <w:fldChar w:fldCharType="separate"/>
      </w:r>
      <w:hyperlink w:anchor="_Toc127196977" w:history="1">
        <w:r w:rsidR="0010330F" w:rsidRPr="00CB67FB">
          <w:rPr>
            <w:rStyle w:val="ae"/>
            <w:rFonts w:eastAsia="SimSun"/>
            <w:bCs/>
            <w:lang w:val="en-US" w:eastAsia="zh-CN"/>
          </w:rPr>
          <w:t>1.</w:t>
        </w:r>
        <w:r w:rsidR="0010330F">
          <w:rPr>
            <w:rFonts w:asciiTheme="minorHAnsi" w:eastAsiaTheme="minorEastAsia" w:hAnsiTheme="minorHAnsi" w:cstheme="minorBidi"/>
            <w:b w:val="0"/>
            <w:color w:val="auto"/>
            <w:sz w:val="22"/>
            <w:szCs w:val="22"/>
          </w:rPr>
          <w:tab/>
        </w:r>
        <w:r w:rsidR="0010330F" w:rsidRPr="00CB67FB">
          <w:rPr>
            <w:rStyle w:val="ae"/>
            <w:rFonts w:eastAsia="SimSun"/>
            <w:bCs/>
            <w:lang w:val="en-US" w:eastAsia="zh-CN"/>
          </w:rPr>
          <w:t>ПРИРОДНАЯ ХАРАКТЕРИСТИКА ТЕРРИТОРИИ</w:t>
        </w:r>
        <w:r w:rsidR="0010330F">
          <w:rPr>
            <w:webHidden/>
          </w:rPr>
          <w:tab/>
        </w:r>
        <w:r w:rsidR="0010330F">
          <w:rPr>
            <w:webHidden/>
          </w:rPr>
          <w:fldChar w:fldCharType="begin"/>
        </w:r>
        <w:r w:rsidR="0010330F">
          <w:rPr>
            <w:webHidden/>
          </w:rPr>
          <w:instrText xml:space="preserve"> PAGEREF _Toc127196977 \h </w:instrText>
        </w:r>
        <w:r w:rsidR="0010330F">
          <w:rPr>
            <w:webHidden/>
          </w:rPr>
        </w:r>
        <w:r w:rsidR="0010330F">
          <w:rPr>
            <w:webHidden/>
          </w:rPr>
          <w:fldChar w:fldCharType="separate"/>
        </w:r>
        <w:r w:rsidR="00C62060">
          <w:rPr>
            <w:webHidden/>
          </w:rPr>
          <w:t>6</w:t>
        </w:r>
        <w:r w:rsidR="0010330F">
          <w:rPr>
            <w:webHidden/>
          </w:rPr>
          <w:fldChar w:fldCharType="end"/>
        </w:r>
      </w:hyperlink>
    </w:p>
    <w:p w:rsidR="0010330F" w:rsidRDefault="00064E64">
      <w:pPr>
        <w:pStyle w:val="21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7196978" w:history="1">
        <w:r w:rsidR="0010330F" w:rsidRPr="00CB67FB">
          <w:rPr>
            <w:rStyle w:val="ae"/>
            <w:rFonts w:eastAsia="SimSun"/>
            <w:noProof/>
            <w:lang w:eastAsia="zh-CN"/>
          </w:rPr>
          <w:t>1.1.</w:t>
        </w:r>
        <w:r w:rsidR="0010330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30F" w:rsidRPr="00CB67FB">
          <w:rPr>
            <w:rStyle w:val="ae"/>
            <w:rFonts w:eastAsia="SimSun"/>
            <w:noProof/>
            <w:lang w:eastAsia="zh-CN"/>
          </w:rPr>
          <w:t>РЕЛЬЕФ И ГЕОМОРФОЛОГИЯ</w:t>
        </w:r>
        <w:r w:rsidR="0010330F">
          <w:rPr>
            <w:noProof/>
            <w:webHidden/>
          </w:rPr>
          <w:tab/>
        </w:r>
        <w:r w:rsidR="0010330F">
          <w:rPr>
            <w:noProof/>
            <w:webHidden/>
          </w:rPr>
          <w:fldChar w:fldCharType="begin"/>
        </w:r>
        <w:r w:rsidR="0010330F">
          <w:rPr>
            <w:noProof/>
            <w:webHidden/>
          </w:rPr>
          <w:instrText xml:space="preserve"> PAGEREF _Toc127196978 \h </w:instrText>
        </w:r>
        <w:r w:rsidR="0010330F">
          <w:rPr>
            <w:noProof/>
            <w:webHidden/>
          </w:rPr>
        </w:r>
        <w:r w:rsidR="0010330F">
          <w:rPr>
            <w:noProof/>
            <w:webHidden/>
          </w:rPr>
          <w:fldChar w:fldCharType="separate"/>
        </w:r>
        <w:r w:rsidR="00C62060">
          <w:rPr>
            <w:noProof/>
            <w:webHidden/>
          </w:rPr>
          <w:t>6</w:t>
        </w:r>
        <w:r w:rsidR="0010330F">
          <w:rPr>
            <w:noProof/>
            <w:webHidden/>
          </w:rPr>
          <w:fldChar w:fldCharType="end"/>
        </w:r>
      </w:hyperlink>
    </w:p>
    <w:p w:rsidR="0010330F" w:rsidRDefault="00064E64">
      <w:pPr>
        <w:pStyle w:val="21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7196979" w:history="1">
        <w:r w:rsidR="0010330F" w:rsidRPr="00CB67FB">
          <w:rPr>
            <w:rStyle w:val="ae"/>
            <w:rFonts w:eastAsia="SimSun"/>
            <w:noProof/>
            <w:lang w:eastAsia="zh-CN"/>
          </w:rPr>
          <w:t>1.2.</w:t>
        </w:r>
        <w:r w:rsidR="0010330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30F" w:rsidRPr="00CB67FB">
          <w:rPr>
            <w:rStyle w:val="ae"/>
            <w:rFonts w:eastAsia="SimSun"/>
            <w:noProof/>
            <w:lang w:eastAsia="zh-CN"/>
          </w:rPr>
          <w:t>ГЕОЛОГИЧЕСКОЕ СТРОЕНИЕ</w:t>
        </w:r>
        <w:r w:rsidR="0010330F">
          <w:rPr>
            <w:noProof/>
            <w:webHidden/>
          </w:rPr>
          <w:tab/>
        </w:r>
        <w:r w:rsidR="0010330F">
          <w:rPr>
            <w:noProof/>
            <w:webHidden/>
          </w:rPr>
          <w:fldChar w:fldCharType="begin"/>
        </w:r>
        <w:r w:rsidR="0010330F">
          <w:rPr>
            <w:noProof/>
            <w:webHidden/>
          </w:rPr>
          <w:instrText xml:space="preserve"> PAGEREF _Toc127196979 \h </w:instrText>
        </w:r>
        <w:r w:rsidR="0010330F">
          <w:rPr>
            <w:noProof/>
            <w:webHidden/>
          </w:rPr>
        </w:r>
        <w:r w:rsidR="0010330F">
          <w:rPr>
            <w:noProof/>
            <w:webHidden/>
          </w:rPr>
          <w:fldChar w:fldCharType="separate"/>
        </w:r>
        <w:r w:rsidR="00C62060">
          <w:rPr>
            <w:noProof/>
            <w:webHidden/>
          </w:rPr>
          <w:t>6</w:t>
        </w:r>
        <w:r w:rsidR="0010330F">
          <w:rPr>
            <w:noProof/>
            <w:webHidden/>
          </w:rPr>
          <w:fldChar w:fldCharType="end"/>
        </w:r>
      </w:hyperlink>
    </w:p>
    <w:p w:rsidR="0010330F" w:rsidRDefault="00064E64">
      <w:pPr>
        <w:pStyle w:val="21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7196980" w:history="1">
        <w:r w:rsidR="0010330F" w:rsidRPr="00CB67FB">
          <w:rPr>
            <w:rStyle w:val="ae"/>
            <w:rFonts w:eastAsia="SimSun"/>
            <w:noProof/>
            <w:lang w:eastAsia="zh-CN"/>
          </w:rPr>
          <w:t>1.3.</w:t>
        </w:r>
        <w:r w:rsidR="0010330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30F" w:rsidRPr="00CB67FB">
          <w:rPr>
            <w:rStyle w:val="ae"/>
            <w:rFonts w:eastAsia="SimSun"/>
            <w:noProof/>
            <w:lang w:eastAsia="zh-CN"/>
          </w:rPr>
          <w:t>ПОЛЕЗНЫЕ ИСКОПАЕМЫЕ</w:t>
        </w:r>
        <w:r w:rsidR="0010330F">
          <w:rPr>
            <w:noProof/>
            <w:webHidden/>
          </w:rPr>
          <w:tab/>
        </w:r>
        <w:r w:rsidR="0010330F">
          <w:rPr>
            <w:noProof/>
            <w:webHidden/>
          </w:rPr>
          <w:fldChar w:fldCharType="begin"/>
        </w:r>
        <w:r w:rsidR="0010330F">
          <w:rPr>
            <w:noProof/>
            <w:webHidden/>
          </w:rPr>
          <w:instrText xml:space="preserve"> PAGEREF _Toc127196980 \h </w:instrText>
        </w:r>
        <w:r w:rsidR="0010330F">
          <w:rPr>
            <w:noProof/>
            <w:webHidden/>
          </w:rPr>
        </w:r>
        <w:r w:rsidR="0010330F">
          <w:rPr>
            <w:noProof/>
            <w:webHidden/>
          </w:rPr>
          <w:fldChar w:fldCharType="separate"/>
        </w:r>
        <w:r w:rsidR="00C62060">
          <w:rPr>
            <w:noProof/>
            <w:webHidden/>
          </w:rPr>
          <w:t>7</w:t>
        </w:r>
        <w:r w:rsidR="0010330F">
          <w:rPr>
            <w:noProof/>
            <w:webHidden/>
          </w:rPr>
          <w:fldChar w:fldCharType="end"/>
        </w:r>
      </w:hyperlink>
    </w:p>
    <w:p w:rsidR="0010330F" w:rsidRDefault="00064E64">
      <w:pPr>
        <w:pStyle w:val="21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7196981" w:history="1">
        <w:r w:rsidR="0010330F" w:rsidRPr="00CB67FB">
          <w:rPr>
            <w:rStyle w:val="ae"/>
            <w:rFonts w:eastAsia="SimSun"/>
            <w:noProof/>
            <w:lang w:eastAsia="zh-CN"/>
          </w:rPr>
          <w:t>1.4.</w:t>
        </w:r>
        <w:r w:rsidR="0010330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30F" w:rsidRPr="00CB67FB">
          <w:rPr>
            <w:rStyle w:val="ae"/>
            <w:rFonts w:eastAsia="SimSun"/>
            <w:noProof/>
            <w:lang w:eastAsia="zh-CN"/>
          </w:rPr>
          <w:t>ГИДРОГЕОЛОГИЧЕСКИЕ УСЛОВИЯ</w:t>
        </w:r>
        <w:r w:rsidR="0010330F">
          <w:rPr>
            <w:noProof/>
            <w:webHidden/>
          </w:rPr>
          <w:tab/>
        </w:r>
        <w:r w:rsidR="0010330F">
          <w:rPr>
            <w:noProof/>
            <w:webHidden/>
          </w:rPr>
          <w:fldChar w:fldCharType="begin"/>
        </w:r>
        <w:r w:rsidR="0010330F">
          <w:rPr>
            <w:noProof/>
            <w:webHidden/>
          </w:rPr>
          <w:instrText xml:space="preserve"> PAGEREF _Toc127196981 \h </w:instrText>
        </w:r>
        <w:r w:rsidR="0010330F">
          <w:rPr>
            <w:noProof/>
            <w:webHidden/>
          </w:rPr>
        </w:r>
        <w:r w:rsidR="0010330F">
          <w:rPr>
            <w:noProof/>
            <w:webHidden/>
          </w:rPr>
          <w:fldChar w:fldCharType="separate"/>
        </w:r>
        <w:r w:rsidR="00C62060">
          <w:rPr>
            <w:noProof/>
            <w:webHidden/>
          </w:rPr>
          <w:t>7</w:t>
        </w:r>
        <w:r w:rsidR="0010330F">
          <w:rPr>
            <w:noProof/>
            <w:webHidden/>
          </w:rPr>
          <w:fldChar w:fldCharType="end"/>
        </w:r>
      </w:hyperlink>
    </w:p>
    <w:p w:rsidR="0010330F" w:rsidRDefault="00064E64">
      <w:pPr>
        <w:pStyle w:val="21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7196982" w:history="1">
        <w:r w:rsidR="0010330F" w:rsidRPr="00CB67FB">
          <w:rPr>
            <w:rStyle w:val="ae"/>
            <w:rFonts w:eastAsia="SimSun"/>
            <w:noProof/>
            <w:lang w:eastAsia="zh-CN"/>
          </w:rPr>
          <w:t>1.5.</w:t>
        </w:r>
        <w:r w:rsidR="0010330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30F" w:rsidRPr="00CB67FB">
          <w:rPr>
            <w:rStyle w:val="ae"/>
            <w:rFonts w:eastAsia="SimSun"/>
            <w:noProof/>
            <w:lang w:eastAsia="zh-CN"/>
          </w:rPr>
          <w:t>ПОВЕРХНОСТНЫЕ ВОДЫ</w:t>
        </w:r>
        <w:r w:rsidR="0010330F">
          <w:rPr>
            <w:noProof/>
            <w:webHidden/>
          </w:rPr>
          <w:tab/>
        </w:r>
        <w:r w:rsidR="0010330F">
          <w:rPr>
            <w:noProof/>
            <w:webHidden/>
          </w:rPr>
          <w:fldChar w:fldCharType="begin"/>
        </w:r>
        <w:r w:rsidR="0010330F">
          <w:rPr>
            <w:noProof/>
            <w:webHidden/>
          </w:rPr>
          <w:instrText xml:space="preserve"> PAGEREF _Toc127196982 \h </w:instrText>
        </w:r>
        <w:r w:rsidR="0010330F">
          <w:rPr>
            <w:noProof/>
            <w:webHidden/>
          </w:rPr>
        </w:r>
        <w:r w:rsidR="0010330F">
          <w:rPr>
            <w:noProof/>
            <w:webHidden/>
          </w:rPr>
          <w:fldChar w:fldCharType="separate"/>
        </w:r>
        <w:r w:rsidR="00C62060">
          <w:rPr>
            <w:noProof/>
            <w:webHidden/>
          </w:rPr>
          <w:t>8</w:t>
        </w:r>
        <w:r w:rsidR="0010330F">
          <w:rPr>
            <w:noProof/>
            <w:webHidden/>
          </w:rPr>
          <w:fldChar w:fldCharType="end"/>
        </w:r>
      </w:hyperlink>
    </w:p>
    <w:p w:rsidR="0010330F" w:rsidRDefault="00064E64">
      <w:pPr>
        <w:pStyle w:val="21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7196983" w:history="1">
        <w:r w:rsidR="0010330F" w:rsidRPr="00CB67FB">
          <w:rPr>
            <w:rStyle w:val="ae"/>
            <w:rFonts w:eastAsia="SimSun"/>
            <w:noProof/>
            <w:lang w:eastAsia="zh-CN"/>
          </w:rPr>
          <w:t>1.6.</w:t>
        </w:r>
        <w:r w:rsidR="0010330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30F" w:rsidRPr="00CB67FB">
          <w:rPr>
            <w:rStyle w:val="ae"/>
            <w:rFonts w:eastAsia="SimSun"/>
            <w:noProof/>
            <w:lang w:eastAsia="zh-CN"/>
          </w:rPr>
          <w:t>КЛИМАТИЧЕСКАЯ ХАРАКТЕРИСТИКА</w:t>
        </w:r>
        <w:r w:rsidR="0010330F">
          <w:rPr>
            <w:noProof/>
            <w:webHidden/>
          </w:rPr>
          <w:tab/>
        </w:r>
        <w:r w:rsidR="0010330F">
          <w:rPr>
            <w:noProof/>
            <w:webHidden/>
          </w:rPr>
          <w:fldChar w:fldCharType="begin"/>
        </w:r>
        <w:r w:rsidR="0010330F">
          <w:rPr>
            <w:noProof/>
            <w:webHidden/>
          </w:rPr>
          <w:instrText xml:space="preserve"> PAGEREF _Toc127196983 \h </w:instrText>
        </w:r>
        <w:r w:rsidR="0010330F">
          <w:rPr>
            <w:noProof/>
            <w:webHidden/>
          </w:rPr>
        </w:r>
        <w:r w:rsidR="0010330F">
          <w:rPr>
            <w:noProof/>
            <w:webHidden/>
          </w:rPr>
          <w:fldChar w:fldCharType="separate"/>
        </w:r>
        <w:r w:rsidR="00C62060">
          <w:rPr>
            <w:noProof/>
            <w:webHidden/>
          </w:rPr>
          <w:t>8</w:t>
        </w:r>
        <w:r w:rsidR="0010330F">
          <w:rPr>
            <w:noProof/>
            <w:webHidden/>
          </w:rPr>
          <w:fldChar w:fldCharType="end"/>
        </w:r>
      </w:hyperlink>
    </w:p>
    <w:p w:rsidR="0010330F" w:rsidRDefault="00064E64">
      <w:pPr>
        <w:pStyle w:val="21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7196984" w:history="1">
        <w:r w:rsidR="0010330F" w:rsidRPr="00CB67FB">
          <w:rPr>
            <w:rStyle w:val="ae"/>
            <w:rFonts w:eastAsia="SimSun"/>
            <w:noProof/>
            <w:lang w:eastAsia="zh-CN"/>
          </w:rPr>
          <w:t>1.7.</w:t>
        </w:r>
        <w:r w:rsidR="0010330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30F" w:rsidRPr="00CB67FB">
          <w:rPr>
            <w:rStyle w:val="ae"/>
            <w:rFonts w:eastAsia="SimSun"/>
            <w:noProof/>
            <w:lang w:eastAsia="zh-CN"/>
          </w:rPr>
          <w:t>ПРИРОДНО-РЕКРЕАЦИОННЫЕ РЕСУРСЫ</w:t>
        </w:r>
        <w:r w:rsidR="0010330F">
          <w:rPr>
            <w:noProof/>
            <w:webHidden/>
          </w:rPr>
          <w:tab/>
        </w:r>
        <w:r w:rsidR="0010330F">
          <w:rPr>
            <w:noProof/>
            <w:webHidden/>
          </w:rPr>
          <w:fldChar w:fldCharType="begin"/>
        </w:r>
        <w:r w:rsidR="0010330F">
          <w:rPr>
            <w:noProof/>
            <w:webHidden/>
          </w:rPr>
          <w:instrText xml:space="preserve"> PAGEREF _Toc127196984 \h </w:instrText>
        </w:r>
        <w:r w:rsidR="0010330F">
          <w:rPr>
            <w:noProof/>
            <w:webHidden/>
          </w:rPr>
        </w:r>
        <w:r w:rsidR="0010330F">
          <w:rPr>
            <w:noProof/>
            <w:webHidden/>
          </w:rPr>
          <w:fldChar w:fldCharType="separate"/>
        </w:r>
        <w:r w:rsidR="00C62060">
          <w:rPr>
            <w:noProof/>
            <w:webHidden/>
          </w:rPr>
          <w:t>10</w:t>
        </w:r>
        <w:r w:rsidR="0010330F">
          <w:rPr>
            <w:noProof/>
            <w:webHidden/>
          </w:rPr>
          <w:fldChar w:fldCharType="end"/>
        </w:r>
      </w:hyperlink>
    </w:p>
    <w:p w:rsidR="0010330F" w:rsidRDefault="00064E64">
      <w:pPr>
        <w:pStyle w:val="21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7196985" w:history="1">
        <w:r w:rsidR="0010330F" w:rsidRPr="00CB67FB">
          <w:rPr>
            <w:rStyle w:val="ae"/>
            <w:rFonts w:eastAsia="SimSun"/>
            <w:noProof/>
            <w:lang w:eastAsia="zh-CN"/>
          </w:rPr>
          <w:t>1.8.</w:t>
        </w:r>
        <w:r w:rsidR="0010330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30F" w:rsidRPr="00CB67FB">
          <w:rPr>
            <w:rStyle w:val="ae"/>
            <w:rFonts w:eastAsia="SimSun"/>
            <w:noProof/>
            <w:lang w:eastAsia="zh-CN"/>
          </w:rPr>
          <w:t>ОПАСНЫЕ ИНЖЕНЕРНО-ГЕОЛОГИЧЕСКИЕ ПРОЦЕССЫ И ЯВЛЕНИЯ</w:t>
        </w:r>
        <w:r w:rsidR="0010330F">
          <w:rPr>
            <w:noProof/>
            <w:webHidden/>
          </w:rPr>
          <w:tab/>
        </w:r>
        <w:r w:rsidR="0010330F">
          <w:rPr>
            <w:noProof/>
            <w:webHidden/>
          </w:rPr>
          <w:fldChar w:fldCharType="begin"/>
        </w:r>
        <w:r w:rsidR="0010330F">
          <w:rPr>
            <w:noProof/>
            <w:webHidden/>
          </w:rPr>
          <w:instrText xml:space="preserve"> PAGEREF _Toc127196985 \h </w:instrText>
        </w:r>
        <w:r w:rsidR="0010330F">
          <w:rPr>
            <w:noProof/>
            <w:webHidden/>
          </w:rPr>
        </w:r>
        <w:r w:rsidR="0010330F">
          <w:rPr>
            <w:noProof/>
            <w:webHidden/>
          </w:rPr>
          <w:fldChar w:fldCharType="separate"/>
        </w:r>
        <w:r w:rsidR="00C62060">
          <w:rPr>
            <w:noProof/>
            <w:webHidden/>
          </w:rPr>
          <w:t>11</w:t>
        </w:r>
        <w:r w:rsidR="0010330F">
          <w:rPr>
            <w:noProof/>
            <w:webHidden/>
          </w:rPr>
          <w:fldChar w:fldCharType="end"/>
        </w:r>
      </w:hyperlink>
    </w:p>
    <w:p w:rsidR="0010330F" w:rsidRDefault="00064E64">
      <w:pPr>
        <w:pStyle w:val="14"/>
        <w:rPr>
          <w:rFonts w:asciiTheme="minorHAnsi" w:eastAsiaTheme="minorEastAsia" w:hAnsiTheme="minorHAnsi" w:cstheme="minorBidi"/>
          <w:b w:val="0"/>
          <w:color w:val="auto"/>
          <w:sz w:val="22"/>
          <w:szCs w:val="22"/>
        </w:rPr>
      </w:pPr>
      <w:hyperlink w:anchor="_Toc127196986" w:history="1">
        <w:r w:rsidR="0010330F" w:rsidRPr="00CB67FB">
          <w:rPr>
            <w:rStyle w:val="ae"/>
            <w:rFonts w:eastAsia="SimSun"/>
            <w:bCs/>
            <w:lang w:eastAsia="zh-CN"/>
          </w:rPr>
          <w:t>2.</w:t>
        </w:r>
        <w:r w:rsidR="0010330F">
          <w:rPr>
            <w:rFonts w:asciiTheme="minorHAnsi" w:eastAsiaTheme="minorEastAsia" w:hAnsiTheme="minorHAnsi" w:cstheme="minorBidi"/>
            <w:b w:val="0"/>
            <w:color w:val="auto"/>
            <w:sz w:val="22"/>
            <w:szCs w:val="22"/>
          </w:rPr>
          <w:tab/>
        </w:r>
        <w:r w:rsidR="0010330F" w:rsidRPr="00CB67FB">
          <w:rPr>
            <w:rStyle w:val="ae"/>
            <w:rFonts w:eastAsia="SimSun"/>
            <w:bCs/>
            <w:lang w:eastAsia="zh-CN"/>
          </w:rPr>
          <w:t>ОЦЕНКА СОВРЕМЕННОГО СОСТОЯНИЯ ОКРУЖАЮЩЕЙ СРЕДЫ</w:t>
        </w:r>
        <w:r w:rsidR="0010330F">
          <w:rPr>
            <w:webHidden/>
          </w:rPr>
          <w:tab/>
        </w:r>
        <w:r w:rsidR="0010330F">
          <w:rPr>
            <w:webHidden/>
          </w:rPr>
          <w:fldChar w:fldCharType="begin"/>
        </w:r>
        <w:r w:rsidR="0010330F">
          <w:rPr>
            <w:webHidden/>
          </w:rPr>
          <w:instrText xml:space="preserve"> PAGEREF _Toc127196986 \h </w:instrText>
        </w:r>
        <w:r w:rsidR="0010330F">
          <w:rPr>
            <w:webHidden/>
          </w:rPr>
        </w:r>
        <w:r w:rsidR="0010330F">
          <w:rPr>
            <w:webHidden/>
          </w:rPr>
          <w:fldChar w:fldCharType="separate"/>
        </w:r>
        <w:r w:rsidR="00C62060">
          <w:rPr>
            <w:webHidden/>
          </w:rPr>
          <w:t>12</w:t>
        </w:r>
        <w:r w:rsidR="0010330F">
          <w:rPr>
            <w:webHidden/>
          </w:rPr>
          <w:fldChar w:fldCharType="end"/>
        </w:r>
      </w:hyperlink>
    </w:p>
    <w:p w:rsidR="0010330F" w:rsidRDefault="00064E64">
      <w:pPr>
        <w:pStyle w:val="21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7196987" w:history="1">
        <w:r w:rsidR="0010330F" w:rsidRPr="00CB67FB">
          <w:rPr>
            <w:rStyle w:val="ae"/>
            <w:rFonts w:eastAsia="SimSun"/>
            <w:noProof/>
            <w:lang w:eastAsia="zh-CN"/>
          </w:rPr>
          <w:t>2.1.</w:t>
        </w:r>
        <w:r w:rsidR="0010330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30F" w:rsidRPr="00CB67FB">
          <w:rPr>
            <w:rStyle w:val="ae"/>
            <w:rFonts w:eastAsia="SimSun"/>
            <w:noProof/>
            <w:lang w:eastAsia="zh-CN"/>
          </w:rPr>
          <w:t>ОЦЕНКА СОСТОЯНИЯ АТМОСФЕРНОГО ВОЗДУХА</w:t>
        </w:r>
        <w:r w:rsidR="0010330F">
          <w:rPr>
            <w:noProof/>
            <w:webHidden/>
          </w:rPr>
          <w:tab/>
        </w:r>
        <w:r w:rsidR="0010330F">
          <w:rPr>
            <w:noProof/>
            <w:webHidden/>
          </w:rPr>
          <w:fldChar w:fldCharType="begin"/>
        </w:r>
        <w:r w:rsidR="0010330F">
          <w:rPr>
            <w:noProof/>
            <w:webHidden/>
          </w:rPr>
          <w:instrText xml:space="preserve"> PAGEREF _Toc127196987 \h </w:instrText>
        </w:r>
        <w:r w:rsidR="0010330F">
          <w:rPr>
            <w:noProof/>
            <w:webHidden/>
          </w:rPr>
        </w:r>
        <w:r w:rsidR="0010330F">
          <w:rPr>
            <w:noProof/>
            <w:webHidden/>
          </w:rPr>
          <w:fldChar w:fldCharType="separate"/>
        </w:r>
        <w:r w:rsidR="00C62060">
          <w:rPr>
            <w:noProof/>
            <w:webHidden/>
          </w:rPr>
          <w:t>12</w:t>
        </w:r>
        <w:r w:rsidR="0010330F">
          <w:rPr>
            <w:noProof/>
            <w:webHidden/>
          </w:rPr>
          <w:fldChar w:fldCharType="end"/>
        </w:r>
      </w:hyperlink>
    </w:p>
    <w:p w:rsidR="0010330F" w:rsidRDefault="00064E64">
      <w:pPr>
        <w:pStyle w:val="21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7196988" w:history="1">
        <w:r w:rsidR="0010330F" w:rsidRPr="00CB67FB">
          <w:rPr>
            <w:rStyle w:val="ae"/>
            <w:rFonts w:eastAsia="SimSun"/>
            <w:noProof/>
            <w:lang w:eastAsia="zh-CN"/>
          </w:rPr>
          <w:t>2.2.</w:t>
        </w:r>
        <w:r w:rsidR="0010330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30F" w:rsidRPr="00CB67FB">
          <w:rPr>
            <w:rStyle w:val="ae"/>
            <w:rFonts w:eastAsia="SimSun"/>
            <w:noProof/>
            <w:lang w:eastAsia="zh-CN"/>
          </w:rPr>
          <w:t>ОЦЕНКА СОСТОЯНИЯ ВОДНЫХ РЕСУРСОВ</w:t>
        </w:r>
        <w:r w:rsidR="0010330F">
          <w:rPr>
            <w:noProof/>
            <w:webHidden/>
          </w:rPr>
          <w:tab/>
        </w:r>
        <w:r w:rsidR="0010330F">
          <w:rPr>
            <w:noProof/>
            <w:webHidden/>
          </w:rPr>
          <w:fldChar w:fldCharType="begin"/>
        </w:r>
        <w:r w:rsidR="0010330F">
          <w:rPr>
            <w:noProof/>
            <w:webHidden/>
          </w:rPr>
          <w:instrText xml:space="preserve"> PAGEREF _Toc127196988 \h </w:instrText>
        </w:r>
        <w:r w:rsidR="0010330F">
          <w:rPr>
            <w:noProof/>
            <w:webHidden/>
          </w:rPr>
        </w:r>
        <w:r w:rsidR="0010330F">
          <w:rPr>
            <w:noProof/>
            <w:webHidden/>
          </w:rPr>
          <w:fldChar w:fldCharType="separate"/>
        </w:r>
        <w:r w:rsidR="00C62060">
          <w:rPr>
            <w:noProof/>
            <w:webHidden/>
          </w:rPr>
          <w:t>12</w:t>
        </w:r>
        <w:r w:rsidR="0010330F">
          <w:rPr>
            <w:noProof/>
            <w:webHidden/>
          </w:rPr>
          <w:fldChar w:fldCharType="end"/>
        </w:r>
      </w:hyperlink>
    </w:p>
    <w:p w:rsidR="0010330F" w:rsidRDefault="00064E64">
      <w:pPr>
        <w:pStyle w:val="21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7196989" w:history="1">
        <w:r w:rsidR="0010330F" w:rsidRPr="00CB67FB">
          <w:rPr>
            <w:rStyle w:val="ae"/>
            <w:rFonts w:eastAsia="SimSun"/>
            <w:noProof/>
            <w:lang w:eastAsia="zh-CN"/>
          </w:rPr>
          <w:t>2.3.</w:t>
        </w:r>
        <w:r w:rsidR="0010330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30F" w:rsidRPr="00CB67FB">
          <w:rPr>
            <w:rStyle w:val="ae"/>
            <w:rFonts w:eastAsia="SimSun"/>
            <w:noProof/>
            <w:lang w:eastAsia="zh-CN"/>
          </w:rPr>
          <w:t>ОЦЕНКА СОСТОЯНИЯ ЗЕМЕЛЬНЫХ РЕСУРСОВ, ОБРАЩЕНИЕ С ОТХОДАМИ ПРОИЗВОДСТВА И ПОТРЕБЛЕНИЯ</w:t>
        </w:r>
        <w:r w:rsidR="0010330F">
          <w:rPr>
            <w:noProof/>
            <w:webHidden/>
          </w:rPr>
          <w:tab/>
        </w:r>
        <w:r w:rsidR="0010330F">
          <w:rPr>
            <w:noProof/>
            <w:webHidden/>
          </w:rPr>
          <w:fldChar w:fldCharType="begin"/>
        </w:r>
        <w:r w:rsidR="0010330F">
          <w:rPr>
            <w:noProof/>
            <w:webHidden/>
          </w:rPr>
          <w:instrText xml:space="preserve"> PAGEREF _Toc127196989 \h </w:instrText>
        </w:r>
        <w:r w:rsidR="0010330F">
          <w:rPr>
            <w:noProof/>
            <w:webHidden/>
          </w:rPr>
        </w:r>
        <w:r w:rsidR="0010330F">
          <w:rPr>
            <w:noProof/>
            <w:webHidden/>
          </w:rPr>
          <w:fldChar w:fldCharType="separate"/>
        </w:r>
        <w:r w:rsidR="00C62060">
          <w:rPr>
            <w:noProof/>
            <w:webHidden/>
          </w:rPr>
          <w:t>13</w:t>
        </w:r>
        <w:r w:rsidR="0010330F">
          <w:rPr>
            <w:noProof/>
            <w:webHidden/>
          </w:rPr>
          <w:fldChar w:fldCharType="end"/>
        </w:r>
      </w:hyperlink>
    </w:p>
    <w:p w:rsidR="0010330F" w:rsidRDefault="00064E64">
      <w:pPr>
        <w:pStyle w:val="21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7196990" w:history="1">
        <w:r w:rsidR="0010330F" w:rsidRPr="00CB67FB">
          <w:rPr>
            <w:rStyle w:val="ae"/>
            <w:rFonts w:eastAsia="SimSun"/>
            <w:noProof/>
            <w:lang w:eastAsia="zh-CN"/>
          </w:rPr>
          <w:t>2.4.</w:t>
        </w:r>
        <w:r w:rsidR="0010330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30F" w:rsidRPr="00CB67FB">
          <w:rPr>
            <w:rStyle w:val="ae"/>
            <w:rFonts w:eastAsia="SimSun"/>
            <w:noProof/>
            <w:lang w:eastAsia="zh-CN"/>
          </w:rPr>
          <w:t>СИТУАЦИЯ С КЛАДБИЩАМИ</w:t>
        </w:r>
        <w:r w:rsidR="0010330F">
          <w:rPr>
            <w:noProof/>
            <w:webHidden/>
          </w:rPr>
          <w:tab/>
        </w:r>
        <w:r w:rsidR="0010330F">
          <w:rPr>
            <w:noProof/>
            <w:webHidden/>
          </w:rPr>
          <w:fldChar w:fldCharType="begin"/>
        </w:r>
        <w:r w:rsidR="0010330F">
          <w:rPr>
            <w:noProof/>
            <w:webHidden/>
          </w:rPr>
          <w:instrText xml:space="preserve"> PAGEREF _Toc127196990 \h </w:instrText>
        </w:r>
        <w:r w:rsidR="0010330F">
          <w:rPr>
            <w:noProof/>
            <w:webHidden/>
          </w:rPr>
        </w:r>
        <w:r w:rsidR="0010330F">
          <w:rPr>
            <w:noProof/>
            <w:webHidden/>
          </w:rPr>
          <w:fldChar w:fldCharType="separate"/>
        </w:r>
        <w:r w:rsidR="00C62060">
          <w:rPr>
            <w:noProof/>
            <w:webHidden/>
          </w:rPr>
          <w:t>14</w:t>
        </w:r>
        <w:r w:rsidR="0010330F">
          <w:rPr>
            <w:noProof/>
            <w:webHidden/>
          </w:rPr>
          <w:fldChar w:fldCharType="end"/>
        </w:r>
      </w:hyperlink>
    </w:p>
    <w:p w:rsidR="0010330F" w:rsidRDefault="00064E64">
      <w:pPr>
        <w:pStyle w:val="21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7196991" w:history="1">
        <w:r w:rsidR="0010330F" w:rsidRPr="00CB67FB">
          <w:rPr>
            <w:rStyle w:val="ae"/>
            <w:rFonts w:eastAsia="SimSun"/>
            <w:noProof/>
            <w:lang w:eastAsia="zh-CN"/>
          </w:rPr>
          <w:t>2.5.</w:t>
        </w:r>
        <w:r w:rsidR="0010330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30F" w:rsidRPr="00CB67FB">
          <w:rPr>
            <w:rStyle w:val="ae"/>
            <w:rFonts w:eastAsia="SimSun"/>
            <w:noProof/>
            <w:lang w:eastAsia="zh-CN"/>
          </w:rPr>
          <w:t>АКУСТИЧЕСКИЙ РЕЖИМ. РАДИАЦИОННО-ГИГИЕНИЧЕСКАЯ ОБСТАНОВКА И ЭЛЕКТРОМАГНИТНЫЕ ИЗЛУЧЕНИЯ</w:t>
        </w:r>
        <w:r w:rsidR="0010330F">
          <w:rPr>
            <w:noProof/>
            <w:webHidden/>
          </w:rPr>
          <w:tab/>
        </w:r>
        <w:r w:rsidR="0010330F">
          <w:rPr>
            <w:noProof/>
            <w:webHidden/>
          </w:rPr>
          <w:fldChar w:fldCharType="begin"/>
        </w:r>
        <w:r w:rsidR="0010330F">
          <w:rPr>
            <w:noProof/>
            <w:webHidden/>
          </w:rPr>
          <w:instrText xml:space="preserve"> PAGEREF _Toc127196991 \h </w:instrText>
        </w:r>
        <w:r w:rsidR="0010330F">
          <w:rPr>
            <w:noProof/>
            <w:webHidden/>
          </w:rPr>
        </w:r>
        <w:r w:rsidR="0010330F">
          <w:rPr>
            <w:noProof/>
            <w:webHidden/>
          </w:rPr>
          <w:fldChar w:fldCharType="separate"/>
        </w:r>
        <w:r w:rsidR="00C62060">
          <w:rPr>
            <w:noProof/>
            <w:webHidden/>
          </w:rPr>
          <w:t>14</w:t>
        </w:r>
        <w:r w:rsidR="0010330F">
          <w:rPr>
            <w:noProof/>
            <w:webHidden/>
          </w:rPr>
          <w:fldChar w:fldCharType="end"/>
        </w:r>
      </w:hyperlink>
    </w:p>
    <w:p w:rsidR="0010330F" w:rsidRDefault="00064E64">
      <w:pPr>
        <w:pStyle w:val="21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7196992" w:history="1">
        <w:r w:rsidR="0010330F" w:rsidRPr="00CB67FB">
          <w:rPr>
            <w:rStyle w:val="ae"/>
            <w:rFonts w:eastAsia="SimSun"/>
            <w:noProof/>
            <w:lang w:eastAsia="zh-CN"/>
          </w:rPr>
          <w:t>2.6.</w:t>
        </w:r>
        <w:r w:rsidR="0010330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30F" w:rsidRPr="00CB67FB">
          <w:rPr>
            <w:rStyle w:val="ae"/>
            <w:rFonts w:eastAsia="SimSun"/>
            <w:noProof/>
            <w:lang w:eastAsia="zh-CN"/>
          </w:rPr>
          <w:t>ОЦЕНКА СОСТОЯНИЯ ОЗЕЛЕНЕННЫХ ТЕРРИТОРИЙ</w:t>
        </w:r>
        <w:r w:rsidR="0010330F">
          <w:rPr>
            <w:noProof/>
            <w:webHidden/>
          </w:rPr>
          <w:tab/>
        </w:r>
        <w:r w:rsidR="0010330F">
          <w:rPr>
            <w:noProof/>
            <w:webHidden/>
          </w:rPr>
          <w:fldChar w:fldCharType="begin"/>
        </w:r>
        <w:r w:rsidR="0010330F">
          <w:rPr>
            <w:noProof/>
            <w:webHidden/>
          </w:rPr>
          <w:instrText xml:space="preserve"> PAGEREF _Toc127196992 \h </w:instrText>
        </w:r>
        <w:r w:rsidR="0010330F">
          <w:rPr>
            <w:noProof/>
            <w:webHidden/>
          </w:rPr>
        </w:r>
        <w:r w:rsidR="0010330F">
          <w:rPr>
            <w:noProof/>
            <w:webHidden/>
          </w:rPr>
          <w:fldChar w:fldCharType="separate"/>
        </w:r>
        <w:r w:rsidR="00C62060">
          <w:rPr>
            <w:noProof/>
            <w:webHidden/>
          </w:rPr>
          <w:t>15</w:t>
        </w:r>
        <w:r w:rsidR="0010330F">
          <w:rPr>
            <w:noProof/>
            <w:webHidden/>
          </w:rPr>
          <w:fldChar w:fldCharType="end"/>
        </w:r>
      </w:hyperlink>
    </w:p>
    <w:p w:rsidR="0010330F" w:rsidRDefault="00064E64">
      <w:pPr>
        <w:pStyle w:val="14"/>
        <w:rPr>
          <w:rFonts w:asciiTheme="minorHAnsi" w:eastAsiaTheme="minorEastAsia" w:hAnsiTheme="minorHAnsi" w:cstheme="minorBidi"/>
          <w:b w:val="0"/>
          <w:color w:val="auto"/>
          <w:sz w:val="22"/>
          <w:szCs w:val="22"/>
        </w:rPr>
      </w:pPr>
      <w:hyperlink w:anchor="_Toc127196993" w:history="1">
        <w:r w:rsidR="0010330F" w:rsidRPr="00CB67FB">
          <w:rPr>
            <w:rStyle w:val="ae"/>
            <w:rFonts w:eastAsia="SimSun"/>
            <w:bCs/>
            <w:lang w:eastAsia="zh-CN"/>
          </w:rPr>
          <w:t>3.</w:t>
        </w:r>
        <w:r w:rsidR="0010330F">
          <w:rPr>
            <w:rFonts w:asciiTheme="minorHAnsi" w:eastAsiaTheme="minorEastAsia" w:hAnsiTheme="minorHAnsi" w:cstheme="minorBidi"/>
            <w:b w:val="0"/>
            <w:color w:val="auto"/>
            <w:sz w:val="22"/>
            <w:szCs w:val="22"/>
          </w:rPr>
          <w:tab/>
        </w:r>
        <w:r w:rsidR="0010330F" w:rsidRPr="00CB67FB">
          <w:rPr>
            <w:rStyle w:val="ae"/>
            <w:rFonts w:eastAsia="SimSun"/>
            <w:bCs/>
            <w:lang w:eastAsia="zh-CN"/>
          </w:rPr>
          <w:t>ЗЕМЛИ ЛЕСНОГО ФОНДА</w:t>
        </w:r>
        <w:r w:rsidR="0010330F">
          <w:rPr>
            <w:webHidden/>
          </w:rPr>
          <w:tab/>
        </w:r>
        <w:r w:rsidR="0010330F">
          <w:rPr>
            <w:webHidden/>
          </w:rPr>
          <w:fldChar w:fldCharType="begin"/>
        </w:r>
        <w:r w:rsidR="0010330F">
          <w:rPr>
            <w:webHidden/>
          </w:rPr>
          <w:instrText xml:space="preserve"> PAGEREF _Toc127196993 \h </w:instrText>
        </w:r>
        <w:r w:rsidR="0010330F">
          <w:rPr>
            <w:webHidden/>
          </w:rPr>
        </w:r>
        <w:r w:rsidR="0010330F">
          <w:rPr>
            <w:webHidden/>
          </w:rPr>
          <w:fldChar w:fldCharType="separate"/>
        </w:r>
        <w:r w:rsidR="00C62060">
          <w:rPr>
            <w:webHidden/>
          </w:rPr>
          <w:t>15</w:t>
        </w:r>
        <w:r w:rsidR="0010330F">
          <w:rPr>
            <w:webHidden/>
          </w:rPr>
          <w:fldChar w:fldCharType="end"/>
        </w:r>
      </w:hyperlink>
    </w:p>
    <w:p w:rsidR="0010330F" w:rsidRDefault="00064E64">
      <w:pPr>
        <w:pStyle w:val="14"/>
        <w:rPr>
          <w:rFonts w:asciiTheme="minorHAnsi" w:eastAsiaTheme="minorEastAsia" w:hAnsiTheme="minorHAnsi" w:cstheme="minorBidi"/>
          <w:b w:val="0"/>
          <w:color w:val="auto"/>
          <w:sz w:val="22"/>
          <w:szCs w:val="22"/>
        </w:rPr>
      </w:pPr>
      <w:hyperlink w:anchor="_Toc127196994" w:history="1">
        <w:r w:rsidR="0010330F" w:rsidRPr="00CB67FB">
          <w:rPr>
            <w:rStyle w:val="ae"/>
            <w:rFonts w:eastAsia="SimSun"/>
            <w:bCs/>
            <w:lang w:eastAsia="zh-CN"/>
          </w:rPr>
          <w:t>4.</w:t>
        </w:r>
        <w:r w:rsidR="0010330F">
          <w:rPr>
            <w:rFonts w:asciiTheme="minorHAnsi" w:eastAsiaTheme="minorEastAsia" w:hAnsiTheme="minorHAnsi" w:cstheme="minorBidi"/>
            <w:b w:val="0"/>
            <w:color w:val="auto"/>
            <w:sz w:val="22"/>
            <w:szCs w:val="22"/>
          </w:rPr>
          <w:tab/>
        </w:r>
        <w:r w:rsidR="0010330F" w:rsidRPr="00CB67FB">
          <w:rPr>
            <w:rStyle w:val="ae"/>
            <w:rFonts w:eastAsia="SimSun"/>
            <w:bCs/>
            <w:lang w:eastAsia="zh-CN"/>
          </w:rPr>
          <w:t>ГОРНЫЕ ОТВОДЫ МЕСТОРОЖДЕНИЙ ПОЛЕЗНЫХ ИСКОПАЕМЫХ</w:t>
        </w:r>
        <w:r w:rsidR="0010330F">
          <w:rPr>
            <w:webHidden/>
          </w:rPr>
          <w:tab/>
        </w:r>
        <w:r w:rsidR="0010330F">
          <w:rPr>
            <w:webHidden/>
          </w:rPr>
          <w:fldChar w:fldCharType="begin"/>
        </w:r>
        <w:r w:rsidR="0010330F">
          <w:rPr>
            <w:webHidden/>
          </w:rPr>
          <w:instrText xml:space="preserve"> PAGEREF _Toc127196994 \h </w:instrText>
        </w:r>
        <w:r w:rsidR="0010330F">
          <w:rPr>
            <w:webHidden/>
          </w:rPr>
        </w:r>
        <w:r w:rsidR="0010330F">
          <w:rPr>
            <w:webHidden/>
          </w:rPr>
          <w:fldChar w:fldCharType="separate"/>
        </w:r>
        <w:r w:rsidR="00C62060">
          <w:rPr>
            <w:webHidden/>
          </w:rPr>
          <w:t>17</w:t>
        </w:r>
        <w:r w:rsidR="0010330F">
          <w:rPr>
            <w:webHidden/>
          </w:rPr>
          <w:fldChar w:fldCharType="end"/>
        </w:r>
      </w:hyperlink>
    </w:p>
    <w:p w:rsidR="0010330F" w:rsidRDefault="00064E64">
      <w:pPr>
        <w:pStyle w:val="14"/>
        <w:rPr>
          <w:rFonts w:asciiTheme="minorHAnsi" w:eastAsiaTheme="minorEastAsia" w:hAnsiTheme="minorHAnsi" w:cstheme="minorBidi"/>
          <w:b w:val="0"/>
          <w:color w:val="auto"/>
          <w:sz w:val="22"/>
          <w:szCs w:val="22"/>
        </w:rPr>
      </w:pPr>
      <w:hyperlink w:anchor="_Toc127196995" w:history="1">
        <w:r w:rsidR="0010330F" w:rsidRPr="00CB67FB">
          <w:rPr>
            <w:rStyle w:val="ae"/>
            <w:rFonts w:eastAsia="SimSun"/>
            <w:bCs/>
            <w:lang w:eastAsia="zh-CN"/>
          </w:rPr>
          <w:t>5.</w:t>
        </w:r>
        <w:r w:rsidR="0010330F">
          <w:rPr>
            <w:rFonts w:asciiTheme="minorHAnsi" w:eastAsiaTheme="minorEastAsia" w:hAnsiTheme="minorHAnsi" w:cstheme="minorBidi"/>
            <w:b w:val="0"/>
            <w:color w:val="auto"/>
            <w:sz w:val="22"/>
            <w:szCs w:val="22"/>
          </w:rPr>
          <w:tab/>
        </w:r>
        <w:r w:rsidR="0010330F" w:rsidRPr="00CB67FB">
          <w:rPr>
            <w:rStyle w:val="ae"/>
            <w:rFonts w:eastAsia="SimSun"/>
            <w:bCs/>
            <w:lang w:eastAsia="zh-CN"/>
          </w:rPr>
          <w:t>ОСОБО ОХРАНЯЕМЫЕ ПРИРОДНЫЕ ТЕРРИТОРИИ</w:t>
        </w:r>
        <w:r w:rsidR="0010330F">
          <w:rPr>
            <w:webHidden/>
          </w:rPr>
          <w:tab/>
        </w:r>
        <w:r w:rsidR="0010330F">
          <w:rPr>
            <w:webHidden/>
          </w:rPr>
          <w:fldChar w:fldCharType="begin"/>
        </w:r>
        <w:r w:rsidR="0010330F">
          <w:rPr>
            <w:webHidden/>
          </w:rPr>
          <w:instrText xml:space="preserve"> PAGEREF _Toc127196995 \h </w:instrText>
        </w:r>
        <w:r w:rsidR="0010330F">
          <w:rPr>
            <w:webHidden/>
          </w:rPr>
        </w:r>
        <w:r w:rsidR="0010330F">
          <w:rPr>
            <w:webHidden/>
          </w:rPr>
          <w:fldChar w:fldCharType="separate"/>
        </w:r>
        <w:r w:rsidR="00C62060">
          <w:rPr>
            <w:webHidden/>
          </w:rPr>
          <w:t>18</w:t>
        </w:r>
        <w:r w:rsidR="0010330F">
          <w:rPr>
            <w:webHidden/>
          </w:rPr>
          <w:fldChar w:fldCharType="end"/>
        </w:r>
      </w:hyperlink>
    </w:p>
    <w:p w:rsidR="0010330F" w:rsidRDefault="00064E64">
      <w:pPr>
        <w:pStyle w:val="14"/>
        <w:rPr>
          <w:rFonts w:asciiTheme="minorHAnsi" w:eastAsiaTheme="minorEastAsia" w:hAnsiTheme="minorHAnsi" w:cstheme="minorBidi"/>
          <w:b w:val="0"/>
          <w:color w:val="auto"/>
          <w:sz w:val="22"/>
          <w:szCs w:val="22"/>
        </w:rPr>
      </w:pPr>
      <w:hyperlink w:anchor="_Toc127196996" w:history="1">
        <w:r w:rsidR="0010330F" w:rsidRPr="00CB67FB">
          <w:rPr>
            <w:rStyle w:val="ae"/>
            <w:rFonts w:eastAsia="SimSun"/>
            <w:bCs/>
            <w:lang w:eastAsia="zh-CN"/>
          </w:rPr>
          <w:t>6.</w:t>
        </w:r>
        <w:r w:rsidR="0010330F">
          <w:rPr>
            <w:rFonts w:asciiTheme="minorHAnsi" w:eastAsiaTheme="minorEastAsia" w:hAnsiTheme="minorHAnsi" w:cstheme="minorBidi"/>
            <w:b w:val="0"/>
            <w:color w:val="auto"/>
            <w:sz w:val="22"/>
            <w:szCs w:val="22"/>
          </w:rPr>
          <w:tab/>
        </w:r>
        <w:r w:rsidR="0010330F" w:rsidRPr="00CB67FB">
          <w:rPr>
            <w:rStyle w:val="ae"/>
            <w:rFonts w:eastAsia="SimSun"/>
            <w:bCs/>
            <w:lang w:eastAsia="zh-CN"/>
          </w:rPr>
          <w:t>ЗОНЫ С ОСОБЫМИ УСЛОВИЯМИ ИСПОЛЬЗОВАНИЯ ТЕРРИТОРИИ</w:t>
        </w:r>
        <w:r w:rsidR="0010330F">
          <w:rPr>
            <w:webHidden/>
          </w:rPr>
          <w:tab/>
        </w:r>
        <w:r w:rsidR="0010330F">
          <w:rPr>
            <w:webHidden/>
          </w:rPr>
          <w:fldChar w:fldCharType="begin"/>
        </w:r>
        <w:r w:rsidR="0010330F">
          <w:rPr>
            <w:webHidden/>
          </w:rPr>
          <w:instrText xml:space="preserve"> PAGEREF _Toc127196996 \h </w:instrText>
        </w:r>
        <w:r w:rsidR="0010330F">
          <w:rPr>
            <w:webHidden/>
          </w:rPr>
        </w:r>
        <w:r w:rsidR="0010330F">
          <w:rPr>
            <w:webHidden/>
          </w:rPr>
          <w:fldChar w:fldCharType="separate"/>
        </w:r>
        <w:r w:rsidR="00C62060">
          <w:rPr>
            <w:webHidden/>
          </w:rPr>
          <w:t>18</w:t>
        </w:r>
        <w:r w:rsidR="0010330F">
          <w:rPr>
            <w:webHidden/>
          </w:rPr>
          <w:fldChar w:fldCharType="end"/>
        </w:r>
      </w:hyperlink>
    </w:p>
    <w:p w:rsidR="0010330F" w:rsidRDefault="00064E64">
      <w:pPr>
        <w:pStyle w:val="21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7196997" w:history="1">
        <w:r w:rsidR="0010330F" w:rsidRPr="00CB67FB">
          <w:rPr>
            <w:rStyle w:val="ae"/>
            <w:rFonts w:eastAsia="SimSun"/>
            <w:noProof/>
            <w:lang w:eastAsia="zh-CN"/>
          </w:rPr>
          <w:t>6.1.</w:t>
        </w:r>
        <w:r w:rsidR="0010330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30F" w:rsidRPr="00CB67FB">
          <w:rPr>
            <w:rStyle w:val="ae"/>
            <w:rFonts w:eastAsia="SimSun"/>
            <w:noProof/>
            <w:lang w:eastAsia="zh-CN"/>
          </w:rPr>
          <w:t>САНИТАРНО-ЗАЩИТНЫЕ ЗОНЫ ПРОИЗВОДСТВЕННЫХ И ИНЫХ ОБЪЕКТОВ</w:t>
        </w:r>
        <w:r w:rsidR="0010330F">
          <w:rPr>
            <w:noProof/>
            <w:webHidden/>
          </w:rPr>
          <w:tab/>
        </w:r>
        <w:r w:rsidR="0010330F">
          <w:rPr>
            <w:noProof/>
            <w:webHidden/>
          </w:rPr>
          <w:fldChar w:fldCharType="begin"/>
        </w:r>
        <w:r w:rsidR="0010330F">
          <w:rPr>
            <w:noProof/>
            <w:webHidden/>
          </w:rPr>
          <w:instrText xml:space="preserve"> PAGEREF _Toc127196997 \h </w:instrText>
        </w:r>
        <w:r w:rsidR="0010330F">
          <w:rPr>
            <w:noProof/>
            <w:webHidden/>
          </w:rPr>
        </w:r>
        <w:r w:rsidR="0010330F">
          <w:rPr>
            <w:noProof/>
            <w:webHidden/>
          </w:rPr>
          <w:fldChar w:fldCharType="separate"/>
        </w:r>
        <w:r w:rsidR="00C62060">
          <w:rPr>
            <w:noProof/>
            <w:webHidden/>
          </w:rPr>
          <w:t>18</w:t>
        </w:r>
        <w:r w:rsidR="0010330F">
          <w:rPr>
            <w:noProof/>
            <w:webHidden/>
          </w:rPr>
          <w:fldChar w:fldCharType="end"/>
        </w:r>
      </w:hyperlink>
    </w:p>
    <w:p w:rsidR="0010330F" w:rsidRDefault="00064E64">
      <w:pPr>
        <w:pStyle w:val="21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7196998" w:history="1">
        <w:r w:rsidR="0010330F" w:rsidRPr="00CB67FB">
          <w:rPr>
            <w:rStyle w:val="ae"/>
            <w:rFonts w:eastAsia="SimSun"/>
            <w:noProof/>
            <w:lang w:eastAsia="zh-CN"/>
          </w:rPr>
          <w:t>6.2.</w:t>
        </w:r>
        <w:r w:rsidR="0010330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30F" w:rsidRPr="00CB67FB">
          <w:rPr>
            <w:rStyle w:val="ae"/>
            <w:rFonts w:eastAsia="SimSun"/>
            <w:noProof/>
            <w:lang w:eastAsia="zh-CN"/>
          </w:rPr>
          <w:t>ПРИДОРОЖНЫЕ ПОЛОСЫ АВТОМОБИЛЬНЫХ ДОРОГ, ОХРАННАЯ ЗОНА ЖЕЛЕЗНЫХ ДОРОГ, ПРИАЭРОДРОМНАЯ ТЕРРИТОРИЯ</w:t>
        </w:r>
        <w:r w:rsidR="0010330F">
          <w:rPr>
            <w:noProof/>
            <w:webHidden/>
          </w:rPr>
          <w:tab/>
        </w:r>
        <w:r w:rsidR="0010330F">
          <w:rPr>
            <w:noProof/>
            <w:webHidden/>
          </w:rPr>
          <w:fldChar w:fldCharType="begin"/>
        </w:r>
        <w:r w:rsidR="0010330F">
          <w:rPr>
            <w:noProof/>
            <w:webHidden/>
          </w:rPr>
          <w:instrText xml:space="preserve"> PAGEREF _Toc127196998 \h </w:instrText>
        </w:r>
        <w:r w:rsidR="0010330F">
          <w:rPr>
            <w:noProof/>
            <w:webHidden/>
          </w:rPr>
        </w:r>
        <w:r w:rsidR="0010330F">
          <w:rPr>
            <w:noProof/>
            <w:webHidden/>
          </w:rPr>
          <w:fldChar w:fldCharType="separate"/>
        </w:r>
        <w:r w:rsidR="00C62060">
          <w:rPr>
            <w:noProof/>
            <w:webHidden/>
          </w:rPr>
          <w:t>22</w:t>
        </w:r>
        <w:r w:rsidR="0010330F">
          <w:rPr>
            <w:noProof/>
            <w:webHidden/>
          </w:rPr>
          <w:fldChar w:fldCharType="end"/>
        </w:r>
      </w:hyperlink>
    </w:p>
    <w:p w:rsidR="0010330F" w:rsidRDefault="00064E64">
      <w:pPr>
        <w:pStyle w:val="21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7196999" w:history="1">
        <w:r w:rsidR="0010330F" w:rsidRPr="00CB67FB">
          <w:rPr>
            <w:rStyle w:val="ae"/>
            <w:rFonts w:eastAsia="SimSun"/>
            <w:noProof/>
            <w:lang w:eastAsia="zh-CN"/>
          </w:rPr>
          <w:t>6.3.</w:t>
        </w:r>
        <w:r w:rsidR="0010330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30F" w:rsidRPr="00CB67FB">
          <w:rPr>
            <w:rStyle w:val="ae"/>
            <w:rFonts w:eastAsia="SimSun"/>
            <w:noProof/>
            <w:lang w:eastAsia="zh-CN"/>
          </w:rPr>
          <w:t>ОХРАННЫЕ ЗОНЫ ВОЗДУШНЫХ ЛИНИЙ ЭЛЕКТРОПЕРЕДАЧ НАПРЯЖЕНИЕМ 6КВ И БОЛЕЕ, ГАЗОРАСПРЕДЕЛИТЕЛЬНЫХ СЕТЕЙ, ЛИНИЙ СВЯЗИ</w:t>
        </w:r>
        <w:r w:rsidR="0010330F">
          <w:rPr>
            <w:noProof/>
            <w:webHidden/>
          </w:rPr>
          <w:tab/>
        </w:r>
        <w:r w:rsidR="0010330F">
          <w:rPr>
            <w:noProof/>
            <w:webHidden/>
          </w:rPr>
          <w:fldChar w:fldCharType="begin"/>
        </w:r>
        <w:r w:rsidR="0010330F">
          <w:rPr>
            <w:noProof/>
            <w:webHidden/>
          </w:rPr>
          <w:instrText xml:space="preserve"> PAGEREF _Toc127196999 \h </w:instrText>
        </w:r>
        <w:r w:rsidR="0010330F">
          <w:rPr>
            <w:noProof/>
            <w:webHidden/>
          </w:rPr>
        </w:r>
        <w:r w:rsidR="0010330F">
          <w:rPr>
            <w:noProof/>
            <w:webHidden/>
          </w:rPr>
          <w:fldChar w:fldCharType="separate"/>
        </w:r>
        <w:r w:rsidR="00C62060">
          <w:rPr>
            <w:noProof/>
            <w:webHidden/>
          </w:rPr>
          <w:t>22</w:t>
        </w:r>
        <w:r w:rsidR="0010330F">
          <w:rPr>
            <w:noProof/>
            <w:webHidden/>
          </w:rPr>
          <w:fldChar w:fldCharType="end"/>
        </w:r>
      </w:hyperlink>
    </w:p>
    <w:p w:rsidR="0010330F" w:rsidRDefault="00064E64">
      <w:pPr>
        <w:pStyle w:val="21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7197000" w:history="1">
        <w:r w:rsidR="0010330F" w:rsidRPr="00CB67FB">
          <w:rPr>
            <w:rStyle w:val="ae"/>
            <w:rFonts w:eastAsia="SimSun"/>
            <w:noProof/>
            <w:lang w:eastAsia="zh-CN"/>
          </w:rPr>
          <w:t>6.4.</w:t>
        </w:r>
        <w:r w:rsidR="0010330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30F" w:rsidRPr="00CB67FB">
          <w:rPr>
            <w:rStyle w:val="ae"/>
            <w:rFonts w:eastAsia="SimSun"/>
            <w:noProof/>
            <w:lang w:eastAsia="zh-CN"/>
          </w:rPr>
          <w:t>ВОДООХРАННЫЕ ЗОНЫ, ПРИБРЕЖНЫЕ ЗАЩИТНЫЕ ПОЛОСЫ И БЕРЕГОВЫЕ ПОЛОСЫ, РЫБОХОЗЯЙСТВЕННЫЕ ЗАПОВЕДНЫЕ ЗОНЫ</w:t>
        </w:r>
        <w:r w:rsidR="0010330F">
          <w:rPr>
            <w:noProof/>
            <w:webHidden/>
          </w:rPr>
          <w:tab/>
        </w:r>
        <w:r w:rsidR="0010330F">
          <w:rPr>
            <w:noProof/>
            <w:webHidden/>
          </w:rPr>
          <w:fldChar w:fldCharType="begin"/>
        </w:r>
        <w:r w:rsidR="0010330F">
          <w:rPr>
            <w:noProof/>
            <w:webHidden/>
          </w:rPr>
          <w:instrText xml:space="preserve"> PAGEREF _Toc127197000 \h </w:instrText>
        </w:r>
        <w:r w:rsidR="0010330F">
          <w:rPr>
            <w:noProof/>
            <w:webHidden/>
          </w:rPr>
        </w:r>
        <w:r w:rsidR="0010330F">
          <w:rPr>
            <w:noProof/>
            <w:webHidden/>
          </w:rPr>
          <w:fldChar w:fldCharType="separate"/>
        </w:r>
        <w:r w:rsidR="00C62060">
          <w:rPr>
            <w:noProof/>
            <w:webHidden/>
          </w:rPr>
          <w:t>25</w:t>
        </w:r>
        <w:r w:rsidR="0010330F">
          <w:rPr>
            <w:noProof/>
            <w:webHidden/>
          </w:rPr>
          <w:fldChar w:fldCharType="end"/>
        </w:r>
      </w:hyperlink>
    </w:p>
    <w:p w:rsidR="0010330F" w:rsidRDefault="00064E64">
      <w:pPr>
        <w:pStyle w:val="21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7197001" w:history="1">
        <w:r w:rsidR="0010330F" w:rsidRPr="00CB67FB">
          <w:rPr>
            <w:rStyle w:val="ae"/>
            <w:rFonts w:eastAsia="SimSun"/>
            <w:noProof/>
            <w:lang w:eastAsia="zh-CN"/>
          </w:rPr>
          <w:t>6.5.</w:t>
        </w:r>
        <w:r w:rsidR="0010330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30F" w:rsidRPr="00CB67FB">
          <w:rPr>
            <w:rStyle w:val="ae"/>
            <w:rFonts w:eastAsia="SimSun"/>
            <w:noProof/>
            <w:lang w:eastAsia="zh-CN"/>
          </w:rPr>
          <w:t>ЗОНЫ ЗАТОПЛЕНИЯ И ПОДТОПЛЕНИЯ</w:t>
        </w:r>
        <w:r w:rsidR="0010330F">
          <w:rPr>
            <w:noProof/>
            <w:webHidden/>
          </w:rPr>
          <w:tab/>
        </w:r>
        <w:r w:rsidR="0010330F">
          <w:rPr>
            <w:noProof/>
            <w:webHidden/>
          </w:rPr>
          <w:fldChar w:fldCharType="begin"/>
        </w:r>
        <w:r w:rsidR="0010330F">
          <w:rPr>
            <w:noProof/>
            <w:webHidden/>
          </w:rPr>
          <w:instrText xml:space="preserve"> PAGEREF _Toc127197001 \h </w:instrText>
        </w:r>
        <w:r w:rsidR="0010330F">
          <w:rPr>
            <w:noProof/>
            <w:webHidden/>
          </w:rPr>
        </w:r>
        <w:r w:rsidR="0010330F">
          <w:rPr>
            <w:noProof/>
            <w:webHidden/>
          </w:rPr>
          <w:fldChar w:fldCharType="separate"/>
        </w:r>
        <w:r w:rsidR="00C62060">
          <w:rPr>
            <w:noProof/>
            <w:webHidden/>
          </w:rPr>
          <w:t>29</w:t>
        </w:r>
        <w:r w:rsidR="0010330F">
          <w:rPr>
            <w:noProof/>
            <w:webHidden/>
          </w:rPr>
          <w:fldChar w:fldCharType="end"/>
        </w:r>
      </w:hyperlink>
    </w:p>
    <w:p w:rsidR="0010330F" w:rsidRDefault="00064E6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7197002" w:history="1">
        <w:r w:rsidR="0010330F" w:rsidRPr="00CB67FB">
          <w:rPr>
            <w:rStyle w:val="ae"/>
            <w:rFonts w:eastAsia="SimSun"/>
            <w:noProof/>
            <w:lang w:eastAsia="zh-CN"/>
          </w:rPr>
          <w:t>6.6. ЗОНЫ САНИТАРНОЙ ОХРАНЫ ИСТОЧНИКОВ ПИТЬЕВОГО И ХОЗЯЙСТВЕННО-БЫТОВОГО ВОДОСНАБЖЕНИЯ</w:t>
        </w:r>
        <w:r w:rsidR="0010330F">
          <w:rPr>
            <w:noProof/>
            <w:webHidden/>
          </w:rPr>
          <w:tab/>
        </w:r>
        <w:r w:rsidR="0010330F">
          <w:rPr>
            <w:noProof/>
            <w:webHidden/>
          </w:rPr>
          <w:fldChar w:fldCharType="begin"/>
        </w:r>
        <w:r w:rsidR="0010330F">
          <w:rPr>
            <w:noProof/>
            <w:webHidden/>
          </w:rPr>
          <w:instrText xml:space="preserve"> PAGEREF _Toc127197002 \h </w:instrText>
        </w:r>
        <w:r w:rsidR="0010330F">
          <w:rPr>
            <w:noProof/>
            <w:webHidden/>
          </w:rPr>
        </w:r>
        <w:r w:rsidR="0010330F">
          <w:rPr>
            <w:noProof/>
            <w:webHidden/>
          </w:rPr>
          <w:fldChar w:fldCharType="separate"/>
        </w:r>
        <w:r w:rsidR="00C62060">
          <w:rPr>
            <w:noProof/>
            <w:webHidden/>
          </w:rPr>
          <w:t>29</w:t>
        </w:r>
        <w:r w:rsidR="0010330F">
          <w:rPr>
            <w:noProof/>
            <w:webHidden/>
          </w:rPr>
          <w:fldChar w:fldCharType="end"/>
        </w:r>
      </w:hyperlink>
    </w:p>
    <w:p w:rsidR="0010330F" w:rsidRDefault="00064E6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7197003" w:history="1">
        <w:r w:rsidR="0010330F" w:rsidRPr="00CB67FB">
          <w:rPr>
            <w:rStyle w:val="ae"/>
            <w:rFonts w:eastAsia="SimSun"/>
            <w:noProof/>
            <w:lang w:eastAsia="zh-CN"/>
          </w:rPr>
          <w:t>6.7. ОКРУГА САНИТАРНОЙ (ГОРНО-САНИТАРНОЙ) ОХРАНЫ ЛЕЧЕБНО-ОЗДОРОВИТЕЛЬНЫХ МЕСТНОСТЕЙ, КУРОРТОВ И ПРИРОДНЫХ ЛЕЧЕБНЫХ РЕСУРСОВ, РЕГЛАМЕНТЫ ИХ ИСПОЛЬЗОВАНИЯ И ФАКТИЧЕСКОЕ СОСТОЯНИЕ</w:t>
        </w:r>
        <w:r w:rsidR="0010330F">
          <w:rPr>
            <w:noProof/>
            <w:webHidden/>
          </w:rPr>
          <w:tab/>
        </w:r>
        <w:r w:rsidR="0010330F">
          <w:rPr>
            <w:noProof/>
            <w:webHidden/>
          </w:rPr>
          <w:fldChar w:fldCharType="begin"/>
        </w:r>
        <w:r w:rsidR="0010330F">
          <w:rPr>
            <w:noProof/>
            <w:webHidden/>
          </w:rPr>
          <w:instrText xml:space="preserve"> PAGEREF _Toc127197003 \h </w:instrText>
        </w:r>
        <w:r w:rsidR="0010330F">
          <w:rPr>
            <w:noProof/>
            <w:webHidden/>
          </w:rPr>
        </w:r>
        <w:r w:rsidR="0010330F">
          <w:rPr>
            <w:noProof/>
            <w:webHidden/>
          </w:rPr>
          <w:fldChar w:fldCharType="separate"/>
        </w:r>
        <w:r w:rsidR="00C62060">
          <w:rPr>
            <w:noProof/>
            <w:webHidden/>
          </w:rPr>
          <w:t>31</w:t>
        </w:r>
        <w:r w:rsidR="0010330F">
          <w:rPr>
            <w:noProof/>
            <w:webHidden/>
          </w:rPr>
          <w:fldChar w:fldCharType="end"/>
        </w:r>
      </w:hyperlink>
    </w:p>
    <w:p w:rsidR="0010330F" w:rsidRDefault="00064E6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7197004" w:history="1">
        <w:r w:rsidR="0010330F" w:rsidRPr="00CB67FB">
          <w:rPr>
            <w:rStyle w:val="ae"/>
            <w:rFonts w:eastAsia="SimSun"/>
            <w:noProof/>
            <w:lang w:eastAsia="zh-CN"/>
          </w:rPr>
          <w:t>6.8. ЗОНЫ ОХРАНЯЕМЫХ ОБЪЕКТОВ, ЗОНЫ ОХРАНЯЕМЫХ ВОЕННЫХ ОБЪЕКТОВ, ОХРАННЫЕ ЗОНЫ ВОЕННЫХ ОБЪЕКТОВ</w:t>
        </w:r>
        <w:r w:rsidR="0010330F">
          <w:rPr>
            <w:noProof/>
            <w:webHidden/>
          </w:rPr>
          <w:tab/>
        </w:r>
        <w:r w:rsidR="0010330F">
          <w:rPr>
            <w:noProof/>
            <w:webHidden/>
          </w:rPr>
          <w:fldChar w:fldCharType="begin"/>
        </w:r>
        <w:r w:rsidR="0010330F">
          <w:rPr>
            <w:noProof/>
            <w:webHidden/>
          </w:rPr>
          <w:instrText xml:space="preserve"> PAGEREF _Toc127197004 \h </w:instrText>
        </w:r>
        <w:r w:rsidR="0010330F">
          <w:rPr>
            <w:noProof/>
            <w:webHidden/>
          </w:rPr>
        </w:r>
        <w:r w:rsidR="0010330F">
          <w:rPr>
            <w:noProof/>
            <w:webHidden/>
          </w:rPr>
          <w:fldChar w:fldCharType="separate"/>
        </w:r>
        <w:r w:rsidR="00C62060">
          <w:rPr>
            <w:noProof/>
            <w:webHidden/>
          </w:rPr>
          <w:t>31</w:t>
        </w:r>
        <w:r w:rsidR="0010330F">
          <w:rPr>
            <w:noProof/>
            <w:webHidden/>
          </w:rPr>
          <w:fldChar w:fldCharType="end"/>
        </w:r>
      </w:hyperlink>
    </w:p>
    <w:p w:rsidR="0010330F" w:rsidRDefault="00064E6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7197005" w:history="1">
        <w:r w:rsidR="0010330F" w:rsidRPr="00CB67FB">
          <w:rPr>
            <w:rStyle w:val="ae"/>
            <w:rFonts w:eastAsia="SimSun"/>
            <w:noProof/>
            <w:lang w:eastAsia="zh-CN"/>
          </w:rPr>
          <w:t>6.9 ОХРАННЫЕ ЗОНЫ СТАЦИОНАРНЫХ ПУНКТОВ НАБЛЮДЕНИЙ ЗА СОСТОЯНИЕМ ОКРУЖАЮЩЕЙ СРЕДЫ</w:t>
        </w:r>
        <w:r w:rsidR="0010330F">
          <w:rPr>
            <w:noProof/>
            <w:webHidden/>
          </w:rPr>
          <w:tab/>
        </w:r>
        <w:r w:rsidR="0010330F">
          <w:rPr>
            <w:noProof/>
            <w:webHidden/>
          </w:rPr>
          <w:fldChar w:fldCharType="begin"/>
        </w:r>
        <w:r w:rsidR="0010330F">
          <w:rPr>
            <w:noProof/>
            <w:webHidden/>
          </w:rPr>
          <w:instrText xml:space="preserve"> PAGEREF _Toc127197005 \h </w:instrText>
        </w:r>
        <w:r w:rsidR="0010330F">
          <w:rPr>
            <w:noProof/>
            <w:webHidden/>
          </w:rPr>
        </w:r>
        <w:r w:rsidR="0010330F">
          <w:rPr>
            <w:noProof/>
            <w:webHidden/>
          </w:rPr>
          <w:fldChar w:fldCharType="separate"/>
        </w:r>
        <w:r w:rsidR="00C62060">
          <w:rPr>
            <w:noProof/>
            <w:webHidden/>
          </w:rPr>
          <w:t>31</w:t>
        </w:r>
        <w:r w:rsidR="0010330F">
          <w:rPr>
            <w:noProof/>
            <w:webHidden/>
          </w:rPr>
          <w:fldChar w:fldCharType="end"/>
        </w:r>
      </w:hyperlink>
    </w:p>
    <w:p w:rsidR="0010330F" w:rsidRDefault="00064E6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7197006" w:history="1">
        <w:r w:rsidR="0010330F" w:rsidRPr="00CB67FB">
          <w:rPr>
            <w:rStyle w:val="ae"/>
            <w:rFonts w:eastAsia="SimSun"/>
            <w:noProof/>
            <w:lang w:eastAsia="zh-CN"/>
          </w:rPr>
          <w:t>6.10 ОХРАННЫЕ ЗОНЫ ОСОБО ОХРАНЯЕМЫХ ПРИРОДНЫХ ТЕРРИТОРИЙ (ГОСУДАРСТВЕННОГО ПРИРОДНОГО ЗАПОВЕДНИКА, НАЦИОНАЛЬНОГО ПАРКА, ПРИРОДНОГО ПАРКА, ПАМЯТНИКА ПРИРОДЫ)</w:t>
        </w:r>
        <w:r w:rsidR="0010330F">
          <w:rPr>
            <w:noProof/>
            <w:webHidden/>
          </w:rPr>
          <w:tab/>
        </w:r>
        <w:r w:rsidR="0010330F">
          <w:rPr>
            <w:noProof/>
            <w:webHidden/>
          </w:rPr>
          <w:fldChar w:fldCharType="begin"/>
        </w:r>
        <w:r w:rsidR="0010330F">
          <w:rPr>
            <w:noProof/>
            <w:webHidden/>
          </w:rPr>
          <w:instrText xml:space="preserve"> PAGEREF _Toc127197006 \h </w:instrText>
        </w:r>
        <w:r w:rsidR="0010330F">
          <w:rPr>
            <w:noProof/>
            <w:webHidden/>
          </w:rPr>
        </w:r>
        <w:r w:rsidR="0010330F">
          <w:rPr>
            <w:noProof/>
            <w:webHidden/>
          </w:rPr>
          <w:fldChar w:fldCharType="separate"/>
        </w:r>
        <w:r w:rsidR="00C62060">
          <w:rPr>
            <w:noProof/>
            <w:webHidden/>
          </w:rPr>
          <w:t>31</w:t>
        </w:r>
        <w:r w:rsidR="0010330F">
          <w:rPr>
            <w:noProof/>
            <w:webHidden/>
          </w:rPr>
          <w:fldChar w:fldCharType="end"/>
        </w:r>
      </w:hyperlink>
    </w:p>
    <w:p w:rsidR="0010330F" w:rsidRDefault="00064E64">
      <w:pPr>
        <w:pStyle w:val="14"/>
        <w:rPr>
          <w:rFonts w:asciiTheme="minorHAnsi" w:eastAsiaTheme="minorEastAsia" w:hAnsiTheme="minorHAnsi" w:cstheme="minorBidi"/>
          <w:b w:val="0"/>
          <w:color w:val="auto"/>
          <w:sz w:val="22"/>
          <w:szCs w:val="22"/>
        </w:rPr>
      </w:pPr>
      <w:hyperlink w:anchor="_Toc127197007" w:history="1">
        <w:r w:rsidR="0010330F" w:rsidRPr="00CB67FB">
          <w:rPr>
            <w:rStyle w:val="ae"/>
            <w:rFonts w:eastAsia="SimSun"/>
            <w:bCs/>
            <w:lang w:eastAsia="zh-CN"/>
          </w:rPr>
          <w:t>7.</w:t>
        </w:r>
        <w:r w:rsidR="0010330F">
          <w:rPr>
            <w:rFonts w:asciiTheme="minorHAnsi" w:eastAsiaTheme="minorEastAsia" w:hAnsiTheme="minorHAnsi" w:cstheme="minorBidi"/>
            <w:b w:val="0"/>
            <w:color w:val="auto"/>
            <w:sz w:val="22"/>
            <w:szCs w:val="22"/>
          </w:rPr>
          <w:tab/>
        </w:r>
        <w:r w:rsidR="0010330F" w:rsidRPr="00CB67FB">
          <w:rPr>
            <w:rStyle w:val="ae"/>
            <w:rFonts w:eastAsia="SimSun"/>
            <w:bCs/>
            <w:lang w:eastAsia="zh-CN"/>
          </w:rPr>
          <w:t>МЕРОПРИЯТИЯ ПО УСТОЙЧИВОМУ РАЗВИТИЮ ТЕРРИТОРИИ</w:t>
        </w:r>
        <w:r w:rsidR="0010330F">
          <w:rPr>
            <w:webHidden/>
          </w:rPr>
          <w:tab/>
        </w:r>
        <w:r w:rsidR="0010330F">
          <w:rPr>
            <w:webHidden/>
          </w:rPr>
          <w:fldChar w:fldCharType="begin"/>
        </w:r>
        <w:r w:rsidR="0010330F">
          <w:rPr>
            <w:webHidden/>
          </w:rPr>
          <w:instrText xml:space="preserve"> PAGEREF _Toc127197007 \h </w:instrText>
        </w:r>
        <w:r w:rsidR="0010330F">
          <w:rPr>
            <w:webHidden/>
          </w:rPr>
        </w:r>
        <w:r w:rsidR="0010330F">
          <w:rPr>
            <w:webHidden/>
          </w:rPr>
          <w:fldChar w:fldCharType="separate"/>
        </w:r>
        <w:r w:rsidR="00C62060">
          <w:rPr>
            <w:webHidden/>
          </w:rPr>
          <w:t>32</w:t>
        </w:r>
        <w:r w:rsidR="0010330F">
          <w:rPr>
            <w:webHidden/>
          </w:rPr>
          <w:fldChar w:fldCharType="end"/>
        </w:r>
      </w:hyperlink>
    </w:p>
    <w:p w:rsidR="0010330F" w:rsidRDefault="00064E64">
      <w:pPr>
        <w:pStyle w:val="21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7197008" w:history="1">
        <w:r w:rsidR="0010330F" w:rsidRPr="00CB67FB">
          <w:rPr>
            <w:rStyle w:val="ae"/>
            <w:rFonts w:eastAsia="SimSun"/>
            <w:noProof/>
            <w:lang w:eastAsia="zh-CN"/>
          </w:rPr>
          <w:t>7.1.</w:t>
        </w:r>
        <w:r w:rsidR="0010330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30F" w:rsidRPr="00CB67FB">
          <w:rPr>
            <w:rStyle w:val="ae"/>
            <w:rFonts w:eastAsia="SimSun"/>
            <w:noProof/>
            <w:lang w:eastAsia="zh-CN"/>
          </w:rPr>
          <w:t>МЕРОПРИЯТИЯ ПО ОХРАНЕ АТМОСФЕРНОГО ВОЗДУХА</w:t>
        </w:r>
        <w:r w:rsidR="0010330F">
          <w:rPr>
            <w:noProof/>
            <w:webHidden/>
          </w:rPr>
          <w:tab/>
        </w:r>
        <w:r w:rsidR="0010330F">
          <w:rPr>
            <w:noProof/>
            <w:webHidden/>
          </w:rPr>
          <w:fldChar w:fldCharType="begin"/>
        </w:r>
        <w:r w:rsidR="0010330F">
          <w:rPr>
            <w:noProof/>
            <w:webHidden/>
          </w:rPr>
          <w:instrText xml:space="preserve"> PAGEREF _Toc127197008 \h </w:instrText>
        </w:r>
        <w:r w:rsidR="0010330F">
          <w:rPr>
            <w:noProof/>
            <w:webHidden/>
          </w:rPr>
        </w:r>
        <w:r w:rsidR="0010330F">
          <w:rPr>
            <w:noProof/>
            <w:webHidden/>
          </w:rPr>
          <w:fldChar w:fldCharType="separate"/>
        </w:r>
        <w:r w:rsidR="00C62060">
          <w:rPr>
            <w:noProof/>
            <w:webHidden/>
          </w:rPr>
          <w:t>32</w:t>
        </w:r>
        <w:r w:rsidR="0010330F">
          <w:rPr>
            <w:noProof/>
            <w:webHidden/>
          </w:rPr>
          <w:fldChar w:fldCharType="end"/>
        </w:r>
      </w:hyperlink>
    </w:p>
    <w:p w:rsidR="0010330F" w:rsidRDefault="00064E64">
      <w:pPr>
        <w:pStyle w:val="21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7197009" w:history="1">
        <w:r w:rsidR="0010330F" w:rsidRPr="00CB67FB">
          <w:rPr>
            <w:rStyle w:val="ae"/>
            <w:rFonts w:eastAsia="SimSun"/>
            <w:noProof/>
            <w:lang w:eastAsia="zh-CN"/>
          </w:rPr>
          <w:t>7.2.</w:t>
        </w:r>
        <w:r w:rsidR="0010330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30F" w:rsidRPr="00CB67FB">
          <w:rPr>
            <w:rStyle w:val="ae"/>
            <w:rFonts w:eastAsia="SimSun"/>
            <w:noProof/>
            <w:lang w:eastAsia="zh-CN"/>
          </w:rPr>
          <w:t>МЕРОПРИЯТИЯ ПО ОХРАНЕ И РАЦИОНАЛЬНОМУ ИСПОЛЬЗОВАНИЮ ПОВЕРХНОСТНЫХ И ПОДЗЕМНЫХ ВОД</w:t>
        </w:r>
        <w:r w:rsidR="0010330F">
          <w:rPr>
            <w:noProof/>
            <w:webHidden/>
          </w:rPr>
          <w:tab/>
        </w:r>
        <w:r w:rsidR="0010330F">
          <w:rPr>
            <w:noProof/>
            <w:webHidden/>
          </w:rPr>
          <w:fldChar w:fldCharType="begin"/>
        </w:r>
        <w:r w:rsidR="0010330F">
          <w:rPr>
            <w:noProof/>
            <w:webHidden/>
          </w:rPr>
          <w:instrText xml:space="preserve"> PAGEREF _Toc127197009 \h </w:instrText>
        </w:r>
        <w:r w:rsidR="0010330F">
          <w:rPr>
            <w:noProof/>
            <w:webHidden/>
          </w:rPr>
        </w:r>
        <w:r w:rsidR="0010330F">
          <w:rPr>
            <w:noProof/>
            <w:webHidden/>
          </w:rPr>
          <w:fldChar w:fldCharType="separate"/>
        </w:r>
        <w:r w:rsidR="00C62060">
          <w:rPr>
            <w:noProof/>
            <w:webHidden/>
          </w:rPr>
          <w:t>34</w:t>
        </w:r>
        <w:r w:rsidR="0010330F">
          <w:rPr>
            <w:noProof/>
            <w:webHidden/>
          </w:rPr>
          <w:fldChar w:fldCharType="end"/>
        </w:r>
      </w:hyperlink>
    </w:p>
    <w:p w:rsidR="0010330F" w:rsidRDefault="00064E6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7197010" w:history="1">
        <w:r w:rsidR="0010330F" w:rsidRPr="00CB67FB">
          <w:rPr>
            <w:rStyle w:val="ae"/>
            <w:noProof/>
          </w:rPr>
          <w:t xml:space="preserve">7.3. </w:t>
        </w:r>
        <w:r w:rsidR="0010330F" w:rsidRPr="00CB67FB">
          <w:rPr>
            <w:rStyle w:val="ae"/>
            <w:rFonts w:eastAsia="SimSun"/>
            <w:noProof/>
            <w:lang w:eastAsia="zh-CN"/>
          </w:rPr>
          <w:t>МЕРОПРИЯТИЯ ПО ОХРАНЕ И РАЦИОНАЛЬНОМУ ИСПОЛЬЗОВАНИЮ ЗЕМЕЛЬНЫХ РЕСУРСОВ</w:t>
        </w:r>
        <w:r w:rsidR="0010330F">
          <w:rPr>
            <w:noProof/>
            <w:webHidden/>
          </w:rPr>
          <w:tab/>
        </w:r>
        <w:r w:rsidR="0010330F">
          <w:rPr>
            <w:noProof/>
            <w:webHidden/>
          </w:rPr>
          <w:fldChar w:fldCharType="begin"/>
        </w:r>
        <w:r w:rsidR="0010330F">
          <w:rPr>
            <w:noProof/>
            <w:webHidden/>
          </w:rPr>
          <w:instrText xml:space="preserve"> PAGEREF _Toc127197010 \h </w:instrText>
        </w:r>
        <w:r w:rsidR="0010330F">
          <w:rPr>
            <w:noProof/>
            <w:webHidden/>
          </w:rPr>
        </w:r>
        <w:r w:rsidR="0010330F">
          <w:rPr>
            <w:noProof/>
            <w:webHidden/>
          </w:rPr>
          <w:fldChar w:fldCharType="separate"/>
        </w:r>
        <w:r w:rsidR="00C62060">
          <w:rPr>
            <w:noProof/>
            <w:webHidden/>
          </w:rPr>
          <w:t>34</w:t>
        </w:r>
        <w:r w:rsidR="0010330F">
          <w:rPr>
            <w:noProof/>
            <w:webHidden/>
          </w:rPr>
          <w:fldChar w:fldCharType="end"/>
        </w:r>
      </w:hyperlink>
    </w:p>
    <w:p w:rsidR="0010330F" w:rsidRDefault="00064E6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7197011" w:history="1">
        <w:r w:rsidR="0010330F" w:rsidRPr="00CB67FB">
          <w:rPr>
            <w:rStyle w:val="ae"/>
            <w:noProof/>
          </w:rPr>
          <w:t>7.4. МЕРОПРИЯТИЯ ПО ОПТИМИЗАЦИИ СИСТЕМЫ ОБРАЩЕНИЯ С ОТХОДАМИ ПРОИЗВОДСТВА И ПОТРЕБЛЕНИЯ</w:t>
        </w:r>
        <w:r w:rsidR="0010330F">
          <w:rPr>
            <w:noProof/>
            <w:webHidden/>
          </w:rPr>
          <w:tab/>
        </w:r>
        <w:r w:rsidR="0010330F">
          <w:rPr>
            <w:noProof/>
            <w:webHidden/>
          </w:rPr>
          <w:fldChar w:fldCharType="begin"/>
        </w:r>
        <w:r w:rsidR="0010330F">
          <w:rPr>
            <w:noProof/>
            <w:webHidden/>
          </w:rPr>
          <w:instrText xml:space="preserve"> PAGEREF _Toc127197011 \h </w:instrText>
        </w:r>
        <w:r w:rsidR="0010330F">
          <w:rPr>
            <w:noProof/>
            <w:webHidden/>
          </w:rPr>
        </w:r>
        <w:r w:rsidR="0010330F">
          <w:rPr>
            <w:noProof/>
            <w:webHidden/>
          </w:rPr>
          <w:fldChar w:fldCharType="separate"/>
        </w:r>
        <w:r w:rsidR="00C62060">
          <w:rPr>
            <w:noProof/>
            <w:webHidden/>
          </w:rPr>
          <w:t>34</w:t>
        </w:r>
        <w:r w:rsidR="0010330F">
          <w:rPr>
            <w:noProof/>
            <w:webHidden/>
          </w:rPr>
          <w:fldChar w:fldCharType="end"/>
        </w:r>
      </w:hyperlink>
    </w:p>
    <w:p w:rsidR="0010330F" w:rsidRDefault="00064E6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7197012" w:history="1">
        <w:r w:rsidR="0010330F" w:rsidRPr="00CB67FB">
          <w:rPr>
            <w:rStyle w:val="ae"/>
            <w:rFonts w:eastAsia="SimSun"/>
            <w:noProof/>
            <w:lang w:eastAsia="zh-CN"/>
          </w:rPr>
          <w:t>7</w:t>
        </w:r>
        <w:r w:rsidR="0010330F" w:rsidRPr="00CB67FB">
          <w:rPr>
            <w:rStyle w:val="ae"/>
            <w:noProof/>
          </w:rPr>
          <w:t>.5. МЕРОПРИЯТИЯ ПО ЗАЩИТЕ НАСЕЛЕНИЯ ОТ ФИЗИЧЕСКИХ ФАКТОРОВ ВОЗДЕЙСТВИЯ</w:t>
        </w:r>
        <w:r w:rsidR="0010330F">
          <w:rPr>
            <w:noProof/>
            <w:webHidden/>
          </w:rPr>
          <w:tab/>
        </w:r>
        <w:r w:rsidR="0010330F">
          <w:rPr>
            <w:noProof/>
            <w:webHidden/>
          </w:rPr>
          <w:fldChar w:fldCharType="begin"/>
        </w:r>
        <w:r w:rsidR="0010330F">
          <w:rPr>
            <w:noProof/>
            <w:webHidden/>
          </w:rPr>
          <w:instrText xml:space="preserve"> PAGEREF _Toc127197012 \h </w:instrText>
        </w:r>
        <w:r w:rsidR="0010330F">
          <w:rPr>
            <w:noProof/>
            <w:webHidden/>
          </w:rPr>
        </w:r>
        <w:r w:rsidR="0010330F">
          <w:rPr>
            <w:noProof/>
            <w:webHidden/>
          </w:rPr>
          <w:fldChar w:fldCharType="separate"/>
        </w:r>
        <w:r w:rsidR="00C62060">
          <w:rPr>
            <w:noProof/>
            <w:webHidden/>
          </w:rPr>
          <w:t>35</w:t>
        </w:r>
        <w:r w:rsidR="0010330F">
          <w:rPr>
            <w:noProof/>
            <w:webHidden/>
          </w:rPr>
          <w:fldChar w:fldCharType="end"/>
        </w:r>
      </w:hyperlink>
    </w:p>
    <w:p w:rsidR="0010330F" w:rsidRDefault="00064E6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7197013" w:history="1">
        <w:r w:rsidR="0010330F" w:rsidRPr="00CB67FB">
          <w:rPr>
            <w:rStyle w:val="ae"/>
            <w:noProof/>
          </w:rPr>
          <w:t>7.6. МЕРОПРИЯТИЯ ПО ФОРМИРОВАНИЮ ПРИРОДНО-ЭКОЛОГИЧЕСКОГО КАРКАСА ТЕРРИТОРИИ</w:t>
        </w:r>
        <w:r w:rsidR="0010330F">
          <w:rPr>
            <w:noProof/>
            <w:webHidden/>
          </w:rPr>
          <w:tab/>
        </w:r>
        <w:r w:rsidR="0010330F">
          <w:rPr>
            <w:noProof/>
            <w:webHidden/>
          </w:rPr>
          <w:fldChar w:fldCharType="begin"/>
        </w:r>
        <w:r w:rsidR="0010330F">
          <w:rPr>
            <w:noProof/>
            <w:webHidden/>
          </w:rPr>
          <w:instrText xml:space="preserve"> PAGEREF _Toc127197013 \h </w:instrText>
        </w:r>
        <w:r w:rsidR="0010330F">
          <w:rPr>
            <w:noProof/>
            <w:webHidden/>
          </w:rPr>
        </w:r>
        <w:r w:rsidR="0010330F">
          <w:rPr>
            <w:noProof/>
            <w:webHidden/>
          </w:rPr>
          <w:fldChar w:fldCharType="separate"/>
        </w:r>
        <w:r w:rsidR="00C62060">
          <w:rPr>
            <w:noProof/>
            <w:webHidden/>
          </w:rPr>
          <w:t>35</w:t>
        </w:r>
        <w:r w:rsidR="0010330F">
          <w:rPr>
            <w:noProof/>
            <w:webHidden/>
          </w:rPr>
          <w:fldChar w:fldCharType="end"/>
        </w:r>
      </w:hyperlink>
    </w:p>
    <w:p w:rsidR="0010330F" w:rsidRDefault="00064E6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7197014" w:history="1">
        <w:r w:rsidR="0010330F" w:rsidRPr="00CB67FB">
          <w:rPr>
            <w:rStyle w:val="ae"/>
            <w:noProof/>
          </w:rPr>
          <w:t>7.7. МЕРОПРИЯТИЯ ПО ОХРАНЕ ЖИВОТНОГО И РАСТИТЕЛЬНОГО МИРА</w:t>
        </w:r>
        <w:r w:rsidR="0010330F">
          <w:rPr>
            <w:noProof/>
            <w:webHidden/>
          </w:rPr>
          <w:tab/>
        </w:r>
        <w:r w:rsidR="0010330F">
          <w:rPr>
            <w:noProof/>
            <w:webHidden/>
          </w:rPr>
          <w:fldChar w:fldCharType="begin"/>
        </w:r>
        <w:r w:rsidR="0010330F">
          <w:rPr>
            <w:noProof/>
            <w:webHidden/>
          </w:rPr>
          <w:instrText xml:space="preserve"> PAGEREF _Toc127197014 \h </w:instrText>
        </w:r>
        <w:r w:rsidR="0010330F">
          <w:rPr>
            <w:noProof/>
            <w:webHidden/>
          </w:rPr>
        </w:r>
        <w:r w:rsidR="0010330F">
          <w:rPr>
            <w:noProof/>
            <w:webHidden/>
          </w:rPr>
          <w:fldChar w:fldCharType="separate"/>
        </w:r>
        <w:r w:rsidR="00C62060">
          <w:rPr>
            <w:noProof/>
            <w:webHidden/>
          </w:rPr>
          <w:t>35</w:t>
        </w:r>
        <w:r w:rsidR="0010330F">
          <w:rPr>
            <w:noProof/>
            <w:webHidden/>
          </w:rPr>
          <w:fldChar w:fldCharType="end"/>
        </w:r>
      </w:hyperlink>
    </w:p>
    <w:p w:rsidR="0010330F" w:rsidRDefault="00064E6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7197015" w:history="1">
        <w:r w:rsidR="0010330F" w:rsidRPr="00CB67FB">
          <w:rPr>
            <w:rStyle w:val="ae"/>
            <w:noProof/>
          </w:rPr>
          <w:t>7.8. МЕРОПРИЯТИЯ ПО ЗАЩИТЕ НАСЕЛЕНИЯ ОТ ЧРЕЗВЫЧАЙНЫХ СИТУАЦИЙ ПРИРОДНОГО ХАРАКТЕРА</w:t>
        </w:r>
        <w:r w:rsidR="0010330F">
          <w:rPr>
            <w:noProof/>
            <w:webHidden/>
          </w:rPr>
          <w:tab/>
        </w:r>
        <w:r w:rsidR="0010330F">
          <w:rPr>
            <w:noProof/>
            <w:webHidden/>
          </w:rPr>
          <w:fldChar w:fldCharType="begin"/>
        </w:r>
        <w:r w:rsidR="0010330F">
          <w:rPr>
            <w:noProof/>
            <w:webHidden/>
          </w:rPr>
          <w:instrText xml:space="preserve"> PAGEREF _Toc127197015 \h </w:instrText>
        </w:r>
        <w:r w:rsidR="0010330F">
          <w:rPr>
            <w:noProof/>
            <w:webHidden/>
          </w:rPr>
        </w:r>
        <w:r w:rsidR="0010330F">
          <w:rPr>
            <w:noProof/>
            <w:webHidden/>
          </w:rPr>
          <w:fldChar w:fldCharType="separate"/>
        </w:r>
        <w:r w:rsidR="00C62060">
          <w:rPr>
            <w:noProof/>
            <w:webHidden/>
          </w:rPr>
          <w:t>35</w:t>
        </w:r>
        <w:r w:rsidR="0010330F">
          <w:rPr>
            <w:noProof/>
            <w:webHidden/>
          </w:rPr>
          <w:fldChar w:fldCharType="end"/>
        </w:r>
      </w:hyperlink>
    </w:p>
    <w:p w:rsidR="0010330F" w:rsidRDefault="00064E6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7197016" w:history="1">
        <w:r w:rsidR="0010330F" w:rsidRPr="00CB67FB">
          <w:rPr>
            <w:rStyle w:val="ae"/>
            <w:noProof/>
          </w:rPr>
          <w:t>7.9. МЕРОПРИЯТИЯ ПО ОПТИМИЗАЦИИ САНИТАРНО-ЭПИДЕМИОЛОГИЧЕСКОГО СОСТОЯНИЯ ТЕРРИТОРИИ И ЗДОРОВЬЯ НАСЕЛЕНИЯ</w:t>
        </w:r>
        <w:r w:rsidR="0010330F">
          <w:rPr>
            <w:noProof/>
            <w:webHidden/>
          </w:rPr>
          <w:tab/>
        </w:r>
        <w:r w:rsidR="0010330F">
          <w:rPr>
            <w:noProof/>
            <w:webHidden/>
          </w:rPr>
          <w:fldChar w:fldCharType="begin"/>
        </w:r>
        <w:r w:rsidR="0010330F">
          <w:rPr>
            <w:noProof/>
            <w:webHidden/>
          </w:rPr>
          <w:instrText xml:space="preserve"> PAGEREF _Toc127197016 \h </w:instrText>
        </w:r>
        <w:r w:rsidR="0010330F">
          <w:rPr>
            <w:noProof/>
            <w:webHidden/>
          </w:rPr>
        </w:r>
        <w:r w:rsidR="0010330F">
          <w:rPr>
            <w:noProof/>
            <w:webHidden/>
          </w:rPr>
          <w:fldChar w:fldCharType="separate"/>
        </w:r>
        <w:r w:rsidR="00C62060">
          <w:rPr>
            <w:noProof/>
            <w:webHidden/>
          </w:rPr>
          <w:t>36</w:t>
        </w:r>
        <w:r w:rsidR="0010330F">
          <w:rPr>
            <w:noProof/>
            <w:webHidden/>
          </w:rPr>
          <w:fldChar w:fldCharType="end"/>
        </w:r>
      </w:hyperlink>
    </w:p>
    <w:p w:rsidR="00250181" w:rsidRPr="00706D53" w:rsidRDefault="00A2117B" w:rsidP="001E683D">
      <w:pPr>
        <w:rPr>
          <w:color w:val="000000" w:themeColor="text1"/>
          <w:sz w:val="28"/>
          <w:szCs w:val="28"/>
        </w:rPr>
      </w:pPr>
      <w:r w:rsidRPr="001E683D">
        <w:rPr>
          <w:b/>
          <w:caps/>
          <w:color w:val="000000" w:themeColor="text1"/>
          <w:sz w:val="22"/>
          <w:szCs w:val="22"/>
        </w:rPr>
        <w:fldChar w:fldCharType="end"/>
      </w:r>
    </w:p>
    <w:p w:rsidR="00250181" w:rsidRPr="00706D53" w:rsidRDefault="00250181" w:rsidP="003A7B02">
      <w:pPr>
        <w:rPr>
          <w:color w:val="000000" w:themeColor="text1"/>
          <w:sz w:val="28"/>
          <w:szCs w:val="28"/>
        </w:rPr>
      </w:pPr>
    </w:p>
    <w:p w:rsidR="00250181" w:rsidRPr="00706D53" w:rsidRDefault="00250181" w:rsidP="003A7B02">
      <w:pPr>
        <w:rPr>
          <w:color w:val="000000" w:themeColor="text1"/>
          <w:sz w:val="28"/>
          <w:szCs w:val="28"/>
        </w:rPr>
      </w:pPr>
    </w:p>
    <w:p w:rsidR="00250181" w:rsidRPr="00706D53" w:rsidRDefault="00250181" w:rsidP="003A7B02">
      <w:pPr>
        <w:rPr>
          <w:color w:val="000000" w:themeColor="text1"/>
          <w:sz w:val="28"/>
          <w:szCs w:val="28"/>
        </w:rPr>
      </w:pPr>
    </w:p>
    <w:p w:rsidR="00250181" w:rsidRPr="00706D53" w:rsidRDefault="00250181" w:rsidP="001E683D">
      <w:pPr>
        <w:jc w:val="right"/>
        <w:rPr>
          <w:color w:val="000000" w:themeColor="text1"/>
          <w:sz w:val="28"/>
          <w:szCs w:val="28"/>
        </w:rPr>
      </w:pPr>
    </w:p>
    <w:p w:rsidR="00250181" w:rsidRPr="00706D53" w:rsidRDefault="00250181" w:rsidP="003A7B02">
      <w:pPr>
        <w:rPr>
          <w:color w:val="000000" w:themeColor="text1"/>
          <w:sz w:val="28"/>
          <w:szCs w:val="28"/>
        </w:rPr>
      </w:pPr>
    </w:p>
    <w:p w:rsidR="00250181" w:rsidRPr="00706D53" w:rsidRDefault="00250181" w:rsidP="003A7B02">
      <w:pPr>
        <w:rPr>
          <w:color w:val="000000" w:themeColor="text1"/>
          <w:sz w:val="28"/>
          <w:szCs w:val="28"/>
        </w:rPr>
      </w:pPr>
    </w:p>
    <w:p w:rsidR="00250181" w:rsidRPr="00706D53" w:rsidRDefault="00250181" w:rsidP="003A7B02">
      <w:pPr>
        <w:rPr>
          <w:color w:val="000000" w:themeColor="text1"/>
          <w:sz w:val="28"/>
          <w:szCs w:val="28"/>
        </w:rPr>
      </w:pPr>
    </w:p>
    <w:p w:rsidR="00250181" w:rsidRPr="00706D53" w:rsidRDefault="00250181" w:rsidP="003A7B02">
      <w:pPr>
        <w:rPr>
          <w:color w:val="000000" w:themeColor="text1"/>
          <w:sz w:val="28"/>
          <w:szCs w:val="28"/>
        </w:rPr>
      </w:pPr>
    </w:p>
    <w:p w:rsidR="00250181" w:rsidRPr="00706D53" w:rsidRDefault="00250181" w:rsidP="003A7B02">
      <w:pPr>
        <w:rPr>
          <w:color w:val="000000" w:themeColor="text1"/>
          <w:sz w:val="28"/>
          <w:szCs w:val="28"/>
        </w:rPr>
      </w:pPr>
    </w:p>
    <w:p w:rsidR="00250181" w:rsidRPr="00706D53" w:rsidRDefault="00250181" w:rsidP="003A7B02">
      <w:pPr>
        <w:rPr>
          <w:color w:val="000000" w:themeColor="text1"/>
          <w:sz w:val="28"/>
          <w:szCs w:val="28"/>
        </w:rPr>
      </w:pPr>
    </w:p>
    <w:p w:rsidR="00250181" w:rsidRPr="00706D53" w:rsidRDefault="00250181" w:rsidP="003A7B02">
      <w:pPr>
        <w:rPr>
          <w:color w:val="000000" w:themeColor="text1"/>
          <w:sz w:val="28"/>
          <w:szCs w:val="28"/>
        </w:rPr>
      </w:pPr>
    </w:p>
    <w:p w:rsidR="00250181" w:rsidRPr="00706D53" w:rsidRDefault="00250181" w:rsidP="003A7B02">
      <w:pPr>
        <w:rPr>
          <w:color w:val="000000" w:themeColor="text1"/>
          <w:sz w:val="28"/>
          <w:szCs w:val="28"/>
        </w:rPr>
      </w:pPr>
    </w:p>
    <w:p w:rsidR="00250181" w:rsidRPr="00706D53" w:rsidRDefault="00250181" w:rsidP="003A7B02">
      <w:pPr>
        <w:rPr>
          <w:color w:val="000000" w:themeColor="text1"/>
          <w:sz w:val="28"/>
          <w:szCs w:val="28"/>
        </w:rPr>
      </w:pPr>
    </w:p>
    <w:p w:rsidR="00250181" w:rsidRPr="00706D53" w:rsidRDefault="00250181" w:rsidP="003A7B02">
      <w:pPr>
        <w:rPr>
          <w:color w:val="000000" w:themeColor="text1"/>
          <w:sz w:val="28"/>
          <w:szCs w:val="28"/>
        </w:rPr>
      </w:pPr>
    </w:p>
    <w:p w:rsidR="00250181" w:rsidRPr="00706D53" w:rsidRDefault="00250181" w:rsidP="003A7B02">
      <w:pPr>
        <w:rPr>
          <w:color w:val="000000" w:themeColor="text1"/>
          <w:sz w:val="28"/>
          <w:szCs w:val="28"/>
        </w:rPr>
      </w:pPr>
    </w:p>
    <w:p w:rsidR="00250181" w:rsidRPr="00706D53" w:rsidRDefault="00250181" w:rsidP="003A7B02">
      <w:pPr>
        <w:rPr>
          <w:color w:val="000000" w:themeColor="text1"/>
          <w:sz w:val="28"/>
          <w:szCs w:val="28"/>
        </w:rPr>
      </w:pPr>
    </w:p>
    <w:p w:rsidR="00250181" w:rsidRPr="00706D53" w:rsidRDefault="00250181" w:rsidP="003A7B02">
      <w:pPr>
        <w:rPr>
          <w:color w:val="000000" w:themeColor="text1"/>
          <w:sz w:val="28"/>
          <w:szCs w:val="28"/>
        </w:rPr>
      </w:pPr>
    </w:p>
    <w:p w:rsidR="00250181" w:rsidRPr="00706D53" w:rsidRDefault="00250181" w:rsidP="003A7B02">
      <w:pPr>
        <w:rPr>
          <w:color w:val="000000" w:themeColor="text1"/>
          <w:sz w:val="28"/>
          <w:szCs w:val="28"/>
        </w:rPr>
      </w:pPr>
    </w:p>
    <w:p w:rsidR="00250181" w:rsidRPr="00706D53" w:rsidRDefault="00250181" w:rsidP="003A7B02">
      <w:pPr>
        <w:rPr>
          <w:color w:val="000000" w:themeColor="text1"/>
          <w:sz w:val="28"/>
          <w:szCs w:val="28"/>
        </w:rPr>
      </w:pPr>
    </w:p>
    <w:p w:rsidR="00250181" w:rsidRPr="00706D53" w:rsidRDefault="0010330F" w:rsidP="0010330F">
      <w:pPr>
        <w:tabs>
          <w:tab w:val="left" w:pos="8462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</w:p>
    <w:p w:rsidR="00250181" w:rsidRPr="00706D53" w:rsidRDefault="00250181" w:rsidP="003A7B02">
      <w:pPr>
        <w:rPr>
          <w:color w:val="000000" w:themeColor="text1"/>
          <w:sz w:val="28"/>
          <w:szCs w:val="28"/>
        </w:rPr>
      </w:pPr>
    </w:p>
    <w:p w:rsidR="00250181" w:rsidRPr="00706D53" w:rsidRDefault="00250181" w:rsidP="003A7B02">
      <w:pPr>
        <w:rPr>
          <w:color w:val="000000" w:themeColor="text1"/>
          <w:sz w:val="28"/>
          <w:szCs w:val="28"/>
        </w:rPr>
      </w:pPr>
    </w:p>
    <w:p w:rsidR="00250181" w:rsidRPr="00706D53" w:rsidRDefault="00250181" w:rsidP="003A7B02">
      <w:pPr>
        <w:rPr>
          <w:color w:val="000000" w:themeColor="text1"/>
          <w:sz w:val="28"/>
          <w:szCs w:val="28"/>
        </w:rPr>
      </w:pPr>
    </w:p>
    <w:p w:rsidR="00250181" w:rsidRPr="00706D53" w:rsidRDefault="00250181" w:rsidP="003A7B02">
      <w:pPr>
        <w:rPr>
          <w:color w:val="000000" w:themeColor="text1"/>
          <w:sz w:val="28"/>
          <w:szCs w:val="28"/>
        </w:rPr>
      </w:pPr>
    </w:p>
    <w:p w:rsidR="00E4768C" w:rsidRPr="00706D53" w:rsidRDefault="00E4768C" w:rsidP="003A7B02">
      <w:pPr>
        <w:pStyle w:val="2"/>
        <w:tabs>
          <w:tab w:val="left" w:pos="708"/>
        </w:tabs>
        <w:spacing w:before="120" w:after="120"/>
        <w:jc w:val="center"/>
        <w:rPr>
          <w:rFonts w:ascii="Times New Roman" w:hAnsi="Times New Roman"/>
          <w:bCs w:val="0"/>
          <w:i w:val="0"/>
          <w:color w:val="000000" w:themeColor="text1"/>
        </w:rPr>
        <w:sectPr w:rsidR="00E4768C" w:rsidRPr="00706D53" w:rsidSect="0017694D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bookmarkStart w:id="7" w:name="_Toc70966400"/>
      <w:bookmarkStart w:id="8" w:name="_Toc70968059"/>
    </w:p>
    <w:p w:rsidR="00E4768C" w:rsidRPr="00706D53" w:rsidRDefault="00E4768C" w:rsidP="00E4768C">
      <w:pPr>
        <w:pStyle w:val="a5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bookmarkStart w:id="9" w:name="_Toc68359173"/>
      <w:bookmarkStart w:id="10" w:name="_Toc76041661"/>
      <w:r w:rsidRPr="00706D53">
        <w:rPr>
          <w:rFonts w:ascii="Times New Roman" w:hAnsi="Times New Roman"/>
          <w:b/>
          <w:bCs/>
          <w:color w:val="000000" w:themeColor="text1"/>
          <w:sz w:val="28"/>
          <w:szCs w:val="28"/>
        </w:rPr>
        <w:lastRenderedPageBreak/>
        <w:t>СОСТАВ ПРОЕКТА</w:t>
      </w:r>
      <w:bookmarkEnd w:id="9"/>
      <w:bookmarkEnd w:id="10"/>
    </w:p>
    <w:p w:rsidR="00E4768C" w:rsidRPr="00706D53" w:rsidRDefault="00E4768C" w:rsidP="00E4768C">
      <w:pPr>
        <w:rPr>
          <w:color w:val="000000" w:themeColor="text1"/>
          <w:sz w:val="28"/>
          <w:szCs w:val="28"/>
        </w:rPr>
      </w:pPr>
    </w:p>
    <w:p w:rsidR="00E4768C" w:rsidRPr="00706D53" w:rsidRDefault="00E4768C" w:rsidP="00E4768C">
      <w:pPr>
        <w:spacing w:line="276" w:lineRule="auto"/>
        <w:jc w:val="center"/>
        <w:rPr>
          <w:color w:val="000000" w:themeColor="text1"/>
          <w:sz w:val="28"/>
          <w:szCs w:val="28"/>
          <w:lang w:eastAsia="en-US"/>
        </w:rPr>
      </w:pPr>
      <w:r w:rsidRPr="00706D53">
        <w:rPr>
          <w:color w:val="000000" w:themeColor="text1"/>
          <w:sz w:val="28"/>
          <w:szCs w:val="28"/>
          <w:lang w:eastAsia="en-US"/>
        </w:rPr>
        <w:t>I. Текстовые материалы</w:t>
      </w:r>
    </w:p>
    <w:tbl>
      <w:tblPr>
        <w:tblW w:w="8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8157"/>
      </w:tblGrid>
      <w:tr w:rsidR="00706D53" w:rsidRPr="00706D53" w:rsidTr="00E4768C">
        <w:trPr>
          <w:trHeight w:val="1048"/>
          <w:jc w:val="center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68C" w:rsidRPr="00706D53" w:rsidRDefault="00E4768C" w:rsidP="00E4768C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706D53">
              <w:rPr>
                <w:b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68C" w:rsidRPr="00706D53" w:rsidRDefault="00E4768C" w:rsidP="00E4768C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706D53">
              <w:rPr>
                <w:b/>
                <w:color w:val="000000" w:themeColor="text1"/>
                <w:sz w:val="28"/>
                <w:szCs w:val="28"/>
              </w:rPr>
              <w:t>Наименование материалов</w:t>
            </w:r>
          </w:p>
        </w:tc>
      </w:tr>
      <w:tr w:rsidR="00706D53" w:rsidRPr="00706D53" w:rsidTr="00E4768C">
        <w:trPr>
          <w:trHeight w:val="538"/>
          <w:jc w:val="center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68C" w:rsidRPr="00706D53" w:rsidRDefault="00E4768C" w:rsidP="00E4768C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706D53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68C" w:rsidRPr="00706D53" w:rsidRDefault="00E4768C" w:rsidP="00E4768C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706D53">
              <w:rPr>
                <w:color w:val="000000" w:themeColor="text1"/>
                <w:sz w:val="28"/>
                <w:szCs w:val="28"/>
              </w:rPr>
              <w:t>Положение о территориальном планировании (Том 1)</w:t>
            </w:r>
          </w:p>
        </w:tc>
      </w:tr>
      <w:tr w:rsidR="00706D53" w:rsidRPr="00706D53" w:rsidTr="00E4768C">
        <w:trPr>
          <w:trHeight w:val="472"/>
          <w:jc w:val="center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68C" w:rsidRPr="00706D53" w:rsidRDefault="00E4768C" w:rsidP="00E4768C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706D53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68C" w:rsidRPr="00706D53" w:rsidRDefault="00E4768C" w:rsidP="00E4768C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706D53">
              <w:rPr>
                <w:color w:val="000000" w:themeColor="text1"/>
                <w:sz w:val="28"/>
                <w:szCs w:val="28"/>
              </w:rPr>
              <w:t>Материалы по обоснованию в текстовой форме (Том 2)</w:t>
            </w:r>
          </w:p>
        </w:tc>
      </w:tr>
      <w:tr w:rsidR="00E4768C" w:rsidRPr="00706D53" w:rsidTr="00E4768C">
        <w:trPr>
          <w:jc w:val="center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68C" w:rsidRPr="00706D53" w:rsidRDefault="00E4768C" w:rsidP="00E4768C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706D53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68C" w:rsidRPr="00706D53" w:rsidRDefault="00E4768C" w:rsidP="00E4768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06D53">
              <w:rPr>
                <w:color w:val="000000" w:themeColor="text1"/>
                <w:sz w:val="28"/>
                <w:szCs w:val="28"/>
              </w:rPr>
              <w:t xml:space="preserve">Материалы по обоснованию в текстовой форме </w:t>
            </w:r>
          </w:p>
          <w:p w:rsidR="00E4768C" w:rsidRPr="00706D53" w:rsidRDefault="00E4768C" w:rsidP="00E4768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06D53">
              <w:rPr>
                <w:color w:val="000000" w:themeColor="text1"/>
                <w:sz w:val="28"/>
                <w:szCs w:val="28"/>
              </w:rPr>
              <w:t>(Том 3 - Охрана окружающей среды)</w:t>
            </w:r>
          </w:p>
        </w:tc>
      </w:tr>
    </w:tbl>
    <w:p w:rsidR="00E4768C" w:rsidRPr="00706D53" w:rsidRDefault="00E4768C" w:rsidP="00E4768C">
      <w:pPr>
        <w:spacing w:line="276" w:lineRule="auto"/>
        <w:rPr>
          <w:color w:val="000000" w:themeColor="text1"/>
          <w:sz w:val="28"/>
          <w:szCs w:val="28"/>
        </w:rPr>
      </w:pPr>
    </w:p>
    <w:p w:rsidR="00E4768C" w:rsidRPr="00706D53" w:rsidRDefault="00E4768C" w:rsidP="00E4768C">
      <w:pPr>
        <w:spacing w:line="276" w:lineRule="auto"/>
        <w:rPr>
          <w:color w:val="000000" w:themeColor="text1"/>
          <w:sz w:val="28"/>
          <w:szCs w:val="28"/>
        </w:rPr>
      </w:pPr>
    </w:p>
    <w:p w:rsidR="00E4768C" w:rsidRPr="00706D53" w:rsidRDefault="00E4768C" w:rsidP="00E4768C">
      <w:pPr>
        <w:spacing w:line="276" w:lineRule="auto"/>
        <w:rPr>
          <w:color w:val="000000" w:themeColor="text1"/>
          <w:sz w:val="28"/>
          <w:szCs w:val="28"/>
        </w:rPr>
      </w:pPr>
    </w:p>
    <w:p w:rsidR="00E4768C" w:rsidRPr="00706D53" w:rsidRDefault="00E4768C" w:rsidP="00E4768C">
      <w:pPr>
        <w:spacing w:line="276" w:lineRule="auto"/>
        <w:jc w:val="center"/>
        <w:rPr>
          <w:color w:val="000000" w:themeColor="text1"/>
          <w:sz w:val="28"/>
          <w:szCs w:val="28"/>
          <w:lang w:eastAsia="en-US"/>
        </w:rPr>
      </w:pPr>
      <w:r w:rsidRPr="00706D53">
        <w:rPr>
          <w:color w:val="000000" w:themeColor="text1"/>
          <w:sz w:val="28"/>
          <w:szCs w:val="28"/>
          <w:lang w:eastAsia="en-US"/>
        </w:rPr>
        <w:t>II. Графические материалы</w:t>
      </w:r>
    </w:p>
    <w:tbl>
      <w:tblPr>
        <w:tblW w:w="9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"/>
        <w:gridCol w:w="6111"/>
        <w:gridCol w:w="2111"/>
      </w:tblGrid>
      <w:tr w:rsidR="00706D53" w:rsidRPr="00706D53" w:rsidTr="00E4768C">
        <w:trPr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68C" w:rsidRPr="00706D53" w:rsidRDefault="00E4768C" w:rsidP="00E4768C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706D53">
              <w:rPr>
                <w:b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68C" w:rsidRPr="00706D53" w:rsidRDefault="00E4768C" w:rsidP="00E4768C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706D53">
              <w:rPr>
                <w:b/>
                <w:color w:val="000000" w:themeColor="text1"/>
                <w:sz w:val="28"/>
                <w:szCs w:val="28"/>
              </w:rPr>
              <w:t>Наименование картографического материала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68C" w:rsidRPr="00706D53" w:rsidRDefault="00E4768C" w:rsidP="00E4768C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706D53">
              <w:rPr>
                <w:b/>
                <w:color w:val="000000" w:themeColor="text1"/>
                <w:sz w:val="28"/>
                <w:szCs w:val="28"/>
              </w:rPr>
              <w:t>Масштаб</w:t>
            </w:r>
          </w:p>
        </w:tc>
      </w:tr>
      <w:tr w:rsidR="00706D53" w:rsidRPr="00706D53" w:rsidTr="00E4768C">
        <w:trPr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68C" w:rsidRPr="00706D53" w:rsidRDefault="00E4768C" w:rsidP="00E4768C">
            <w:pPr>
              <w:spacing w:line="276" w:lineRule="auto"/>
              <w:jc w:val="center"/>
              <w:rPr>
                <w:b/>
                <w:i/>
                <w:color w:val="000000" w:themeColor="text1"/>
                <w:sz w:val="28"/>
                <w:szCs w:val="28"/>
              </w:rPr>
            </w:pPr>
            <w:r w:rsidRPr="00706D53">
              <w:rPr>
                <w:b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68C" w:rsidRPr="00706D53" w:rsidRDefault="00E4768C" w:rsidP="00E4768C">
            <w:pPr>
              <w:spacing w:line="276" w:lineRule="auto"/>
              <w:jc w:val="center"/>
              <w:rPr>
                <w:i/>
                <w:color w:val="000000" w:themeColor="text1"/>
                <w:sz w:val="28"/>
                <w:szCs w:val="28"/>
              </w:rPr>
            </w:pPr>
            <w:r w:rsidRPr="00706D53">
              <w:rPr>
                <w:b/>
                <w:color w:val="000000" w:themeColor="text1"/>
                <w:sz w:val="28"/>
                <w:szCs w:val="28"/>
              </w:rPr>
              <w:t>Положение о территориальном планировании</w:t>
            </w:r>
          </w:p>
        </w:tc>
      </w:tr>
      <w:tr w:rsidR="00706D53" w:rsidRPr="00706D53" w:rsidTr="00E4768C">
        <w:trPr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68C" w:rsidRPr="00706D53" w:rsidRDefault="00E4768C" w:rsidP="00E4768C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706D53">
              <w:rPr>
                <w:color w:val="000000" w:themeColor="text1"/>
                <w:sz w:val="28"/>
                <w:szCs w:val="28"/>
              </w:rPr>
              <w:t>1.1.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68C" w:rsidRPr="00706D53" w:rsidRDefault="00E4768C" w:rsidP="00E4768C">
            <w:pPr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706D53">
              <w:rPr>
                <w:color w:val="000000" w:themeColor="text1"/>
                <w:sz w:val="28"/>
                <w:szCs w:val="28"/>
              </w:rPr>
              <w:t>Карта границ населенных пунктов (в том числе границ образуемых населенных пунктов) входящих в состав городского поселения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68C" w:rsidRPr="00706D53" w:rsidRDefault="00E4768C" w:rsidP="00E4768C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706D53">
              <w:rPr>
                <w:color w:val="000000" w:themeColor="text1"/>
                <w:sz w:val="28"/>
                <w:szCs w:val="28"/>
              </w:rPr>
              <w:t>1:15 000</w:t>
            </w:r>
          </w:p>
        </w:tc>
      </w:tr>
      <w:tr w:rsidR="00706D53" w:rsidRPr="00706D53" w:rsidTr="00E4768C">
        <w:trPr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68C" w:rsidRPr="00706D53" w:rsidRDefault="00E4768C" w:rsidP="00E4768C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706D53">
              <w:rPr>
                <w:color w:val="000000" w:themeColor="text1"/>
                <w:sz w:val="28"/>
                <w:szCs w:val="28"/>
              </w:rPr>
              <w:t>1.2.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68C" w:rsidRPr="00706D53" w:rsidRDefault="00E4768C" w:rsidP="00E4768C">
            <w:pPr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706D53">
              <w:rPr>
                <w:color w:val="000000" w:themeColor="text1"/>
                <w:sz w:val="28"/>
                <w:szCs w:val="28"/>
              </w:rPr>
              <w:t>Карта функциональных зон городского поселения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68C" w:rsidRPr="00706D53" w:rsidRDefault="00E4768C" w:rsidP="00E4768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06D53">
              <w:rPr>
                <w:color w:val="000000" w:themeColor="text1"/>
                <w:sz w:val="28"/>
                <w:szCs w:val="28"/>
              </w:rPr>
              <w:t>1:15 000</w:t>
            </w:r>
          </w:p>
        </w:tc>
      </w:tr>
      <w:tr w:rsidR="00706D53" w:rsidRPr="00706D53" w:rsidTr="00E4768C">
        <w:trPr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68C" w:rsidRPr="00706D53" w:rsidRDefault="00E4768C" w:rsidP="00E4768C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706D53">
              <w:rPr>
                <w:color w:val="000000" w:themeColor="text1"/>
                <w:sz w:val="28"/>
                <w:szCs w:val="28"/>
              </w:rPr>
              <w:t>1.3.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68C" w:rsidRPr="00706D53" w:rsidRDefault="00E4768C" w:rsidP="00E4768C">
            <w:pPr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706D53">
              <w:rPr>
                <w:color w:val="000000" w:themeColor="text1"/>
                <w:sz w:val="28"/>
                <w:szCs w:val="28"/>
              </w:rPr>
              <w:t>Карта планируемого размещения объектов местного значения поселения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68C" w:rsidRPr="00706D53" w:rsidRDefault="00E4768C" w:rsidP="00E4768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06D53">
              <w:rPr>
                <w:color w:val="000000" w:themeColor="text1"/>
                <w:sz w:val="28"/>
                <w:szCs w:val="28"/>
              </w:rPr>
              <w:t>1:15 000</w:t>
            </w:r>
          </w:p>
        </w:tc>
      </w:tr>
      <w:tr w:rsidR="00706D53" w:rsidRPr="00706D53" w:rsidTr="00E4768C">
        <w:trPr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68C" w:rsidRPr="00706D53" w:rsidRDefault="00E4768C" w:rsidP="00E4768C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706D53">
              <w:rPr>
                <w:b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68C" w:rsidRPr="00706D53" w:rsidRDefault="00E4768C" w:rsidP="00E4768C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706D53">
              <w:rPr>
                <w:b/>
                <w:color w:val="000000" w:themeColor="text1"/>
                <w:sz w:val="28"/>
                <w:szCs w:val="28"/>
              </w:rPr>
              <w:t>Материалы по обоснованию</w:t>
            </w:r>
          </w:p>
        </w:tc>
      </w:tr>
      <w:tr w:rsidR="00706D53" w:rsidRPr="00706D53" w:rsidTr="00E4768C">
        <w:trPr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68C" w:rsidRPr="00706D53" w:rsidRDefault="00E4768C" w:rsidP="00E4768C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706D53">
              <w:rPr>
                <w:color w:val="000000" w:themeColor="text1"/>
                <w:sz w:val="28"/>
                <w:szCs w:val="28"/>
              </w:rPr>
              <w:t>2.</w:t>
            </w:r>
            <w:r w:rsidRPr="00706D53">
              <w:rPr>
                <w:color w:val="000000" w:themeColor="text1"/>
                <w:sz w:val="28"/>
                <w:szCs w:val="28"/>
                <w:lang w:val="en-US"/>
              </w:rPr>
              <w:t>1</w:t>
            </w:r>
            <w:r w:rsidRPr="00706D53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68C" w:rsidRPr="00706D53" w:rsidRDefault="00E4768C" w:rsidP="00E4768C">
            <w:pPr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706D53">
              <w:rPr>
                <w:color w:val="000000" w:themeColor="text1"/>
                <w:sz w:val="28"/>
                <w:szCs w:val="28"/>
              </w:rPr>
              <w:t>Карта границ зон с особыми условиями использования территории поселения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68C" w:rsidRPr="00706D53" w:rsidRDefault="00E4768C" w:rsidP="00E4768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06D53">
              <w:rPr>
                <w:color w:val="000000" w:themeColor="text1"/>
                <w:sz w:val="28"/>
                <w:szCs w:val="28"/>
              </w:rPr>
              <w:t>1:15 000</w:t>
            </w:r>
          </w:p>
        </w:tc>
      </w:tr>
      <w:tr w:rsidR="00706D53" w:rsidRPr="00706D53" w:rsidTr="00E4768C">
        <w:trPr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68C" w:rsidRPr="00706D53" w:rsidRDefault="00E4768C" w:rsidP="00E4768C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706D53">
              <w:rPr>
                <w:color w:val="000000" w:themeColor="text1"/>
                <w:sz w:val="28"/>
                <w:szCs w:val="28"/>
              </w:rPr>
              <w:t>2.2.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68C" w:rsidRPr="00706D53" w:rsidRDefault="00E4768C" w:rsidP="00E4768C">
            <w:pPr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706D53">
              <w:rPr>
                <w:color w:val="000000" w:themeColor="text1"/>
                <w:sz w:val="28"/>
                <w:szCs w:val="28"/>
              </w:rPr>
              <w:t xml:space="preserve">Территории, подверженные риску возникновения чрезвычайных ситуаций природного и техногенного характера 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68C" w:rsidRPr="00706D53" w:rsidRDefault="00E4768C" w:rsidP="00E4768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06D53">
              <w:rPr>
                <w:color w:val="000000" w:themeColor="text1"/>
                <w:sz w:val="28"/>
                <w:szCs w:val="28"/>
              </w:rPr>
              <w:t>1:15 000</w:t>
            </w:r>
          </w:p>
        </w:tc>
      </w:tr>
      <w:tr w:rsidR="00706D53" w:rsidRPr="00706D53" w:rsidTr="00E4768C">
        <w:trPr>
          <w:trHeight w:val="951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68C" w:rsidRPr="00706D53" w:rsidRDefault="00E4768C" w:rsidP="00E4768C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highlight w:val="yellow"/>
              </w:rPr>
            </w:pPr>
            <w:r w:rsidRPr="00706D53">
              <w:rPr>
                <w:color w:val="000000" w:themeColor="text1"/>
                <w:sz w:val="28"/>
                <w:szCs w:val="28"/>
              </w:rPr>
              <w:t>2.3.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68C" w:rsidRPr="00706D53" w:rsidRDefault="00E4768C" w:rsidP="00E4768C">
            <w:pPr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706D53">
              <w:rPr>
                <w:color w:val="000000" w:themeColor="text1"/>
                <w:sz w:val="28"/>
                <w:szCs w:val="28"/>
              </w:rPr>
              <w:t>Местоположение существующих и строящихся объектов федерального, регионального и местного значения поселения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68C" w:rsidRPr="00706D53" w:rsidRDefault="00E4768C" w:rsidP="00E4768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06D53">
              <w:rPr>
                <w:color w:val="000000" w:themeColor="text1"/>
                <w:sz w:val="28"/>
                <w:szCs w:val="28"/>
              </w:rPr>
              <w:t>1:15 000</w:t>
            </w:r>
          </w:p>
        </w:tc>
      </w:tr>
    </w:tbl>
    <w:p w:rsidR="001D5BC4" w:rsidRPr="00706D53" w:rsidRDefault="001D5BC4" w:rsidP="003A7B02">
      <w:pPr>
        <w:pStyle w:val="2"/>
        <w:tabs>
          <w:tab w:val="left" w:pos="708"/>
        </w:tabs>
        <w:spacing w:before="120" w:after="120"/>
        <w:jc w:val="center"/>
        <w:rPr>
          <w:rFonts w:ascii="Times New Roman" w:hAnsi="Times New Roman"/>
          <w:bCs w:val="0"/>
          <w:i w:val="0"/>
          <w:color w:val="000000" w:themeColor="text1"/>
        </w:rPr>
        <w:sectPr w:rsidR="001D5BC4" w:rsidRPr="00706D53" w:rsidSect="0017694D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3944BF" w:rsidRPr="004A06FB" w:rsidRDefault="00F3325E" w:rsidP="004A06FB">
      <w:pPr>
        <w:pStyle w:val="1"/>
        <w:keepLines w:val="0"/>
        <w:numPr>
          <w:ilvl w:val="0"/>
          <w:numId w:val="16"/>
        </w:numPr>
        <w:tabs>
          <w:tab w:val="num" w:pos="0"/>
        </w:tabs>
        <w:suppressAutoHyphens/>
        <w:spacing w:before="0"/>
        <w:ind w:left="431" w:hanging="431"/>
        <w:jc w:val="center"/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  <w:lang w:val="en-US" w:eastAsia="zh-CN"/>
        </w:rPr>
      </w:pPr>
      <w:bookmarkStart w:id="11" w:name="_Toc127196977"/>
      <w:r w:rsidRPr="004A06FB"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  <w:lang w:val="en-US" w:eastAsia="zh-CN"/>
        </w:rPr>
        <w:lastRenderedPageBreak/>
        <w:t>ПРИРОДНАЯ ХАРАКТЕРИСТИКА ТЕРРИТОРИИ</w:t>
      </w:r>
      <w:bookmarkEnd w:id="7"/>
      <w:bookmarkEnd w:id="8"/>
      <w:bookmarkEnd w:id="11"/>
    </w:p>
    <w:p w:rsidR="00105B64" w:rsidRPr="00654641" w:rsidRDefault="00A5034D" w:rsidP="00654641">
      <w:pPr>
        <w:pStyle w:val="2"/>
        <w:numPr>
          <w:ilvl w:val="1"/>
          <w:numId w:val="16"/>
        </w:numPr>
        <w:tabs>
          <w:tab w:val="num" w:pos="0"/>
        </w:tabs>
        <w:suppressAutoHyphens/>
        <w:spacing w:before="120" w:after="120" w:line="276" w:lineRule="auto"/>
        <w:ind w:left="578" w:hanging="578"/>
        <w:jc w:val="center"/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</w:pPr>
      <w:bookmarkStart w:id="12" w:name="_Toc70968060"/>
      <w:bookmarkStart w:id="13" w:name="_Toc127196978"/>
      <w:r w:rsidRPr="00654641"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  <w:t>Рельеф и геоморфология</w:t>
      </w:r>
      <w:bookmarkEnd w:id="12"/>
      <w:bookmarkEnd w:id="13"/>
    </w:p>
    <w:p w:rsidR="00105B64" w:rsidRPr="00706D53" w:rsidRDefault="00105B64" w:rsidP="003A7B02">
      <w:pPr>
        <w:rPr>
          <w:color w:val="000000" w:themeColor="text1"/>
        </w:rPr>
      </w:pPr>
    </w:p>
    <w:p w:rsidR="0065067B" w:rsidRPr="00706D53" w:rsidRDefault="0065067B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Кировский район расположен в пределах Барятинско-Сухиничской равнины рельефный фон которой был заложен в дочетвертичное время. В период московск</w:t>
      </w:r>
      <w:r w:rsidR="00E4768C" w:rsidRPr="00706D53">
        <w:rPr>
          <w:color w:val="000000" w:themeColor="text1"/>
          <w:sz w:val="28"/>
          <w:szCs w:val="28"/>
        </w:rPr>
        <w:t xml:space="preserve">ого оледенения дочетвертичный </w:t>
      </w:r>
      <w:r w:rsidRPr="00706D53">
        <w:rPr>
          <w:color w:val="000000" w:themeColor="text1"/>
          <w:sz w:val="28"/>
          <w:szCs w:val="28"/>
        </w:rPr>
        <w:t>рельеф подвергся значительному выравниванию за счет площадной аккумуляции водноледниковых образований.</w:t>
      </w:r>
    </w:p>
    <w:p w:rsidR="0065067B" w:rsidRPr="00706D53" w:rsidRDefault="0065067B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Ландшафтный фон района в основном определили ледниковые процессы — это развития морен и разнообразный набор водноледниковых отложений. В зависимости от характера рельефа, его расчлененности, литологического состава коренных и четвертичных пород, глубине залегания грунтовых вод выделено двенадцать типов ландшафтов.</w:t>
      </w:r>
    </w:p>
    <w:p w:rsidR="001F45B6" w:rsidRPr="00706D53" w:rsidRDefault="001F45B6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Город Киров расположен на южных выположенных склонах Смоленско-Московской возвышенности, прорезанных верховьями реки Болвы и ее притоков.</w:t>
      </w:r>
    </w:p>
    <w:p w:rsidR="001F45B6" w:rsidRPr="00706D53" w:rsidRDefault="001F45B6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В геоморфологическом отношении это переходная зона крупнохолмистого и грядово-холмистого конечноморенного рельефа Спас-Деменской гряды с участками плоских слабо расчлененных мореных равнин и пологоволнистой местами всхолмленной и расчлененной зандровой равнины.</w:t>
      </w:r>
    </w:p>
    <w:p w:rsidR="001F45B6" w:rsidRPr="00706D53" w:rsidRDefault="001F45B6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Город расположен по берегам реки Болвы – левого притока реки Десны (бассейн реки Днепра).</w:t>
      </w:r>
    </w:p>
    <w:p w:rsidR="001F45B6" w:rsidRPr="00706D53" w:rsidRDefault="001F45B6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В центральной части города в р. Болву справа впадает речка Песочная с левыми притоками р. Песочня, р. Драгиня. В р. Драгиня впадает ручей Агаповка, в р. Песочня – безымянные ручьи.</w:t>
      </w:r>
    </w:p>
    <w:p w:rsidR="001F45B6" w:rsidRPr="00706D53" w:rsidRDefault="001F45B6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Абсолютные отметки поверхности земли изменяются от 200-209 м в северной части города до 220-228 м в южной части города. В долине реки Болвы отметки снижаются до 175-185 м. общее понижение отметок происходит к долинам рек и оврагам.</w:t>
      </w:r>
    </w:p>
    <w:p w:rsidR="001F45B6" w:rsidRPr="00706D53" w:rsidRDefault="001F45B6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Рельеф изрезан многочисленными оврагами, открывающими в гидрографическую сеть.</w:t>
      </w:r>
    </w:p>
    <w:p w:rsidR="001F45B6" w:rsidRPr="00706D53" w:rsidRDefault="001F45B6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Длина оврагов в среднем 200-350 м и более, глубина их в среднем 10-15 м. склоны оврагов крутые, уклоны достигают 10-20% и более.</w:t>
      </w:r>
    </w:p>
    <w:p w:rsidR="001F45B6" w:rsidRPr="00706D53" w:rsidRDefault="001F45B6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Небольшие заболоченные участки встречаются по долинам рек, ручьев, а также на прилегающих склонах.</w:t>
      </w:r>
    </w:p>
    <w:p w:rsidR="00A5034D" w:rsidRPr="00654641" w:rsidRDefault="006B2CF5" w:rsidP="00654641">
      <w:pPr>
        <w:pStyle w:val="2"/>
        <w:numPr>
          <w:ilvl w:val="1"/>
          <w:numId w:val="16"/>
        </w:numPr>
        <w:tabs>
          <w:tab w:val="num" w:pos="0"/>
        </w:tabs>
        <w:suppressAutoHyphens/>
        <w:spacing w:before="120" w:after="120" w:line="276" w:lineRule="auto"/>
        <w:ind w:left="578" w:hanging="578"/>
        <w:jc w:val="center"/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</w:pPr>
      <w:bookmarkStart w:id="14" w:name="_Toc70968061"/>
      <w:bookmarkStart w:id="15" w:name="_Toc127196979"/>
      <w:r w:rsidRPr="00654641"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  <w:t>Геологическое строение</w:t>
      </w:r>
      <w:bookmarkEnd w:id="14"/>
      <w:bookmarkEnd w:id="15"/>
    </w:p>
    <w:p w:rsidR="000B219B" w:rsidRPr="00706D53" w:rsidRDefault="000B219B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Условия строительства в пределах района в основном средние и сложные в местах высокого стояния грунтовых вод.  Основной рельефный фон района определяют водноледниковые и аллювиальные (речные) образования создавшие довольно плоские поверхности, слабодренированные и сложенные суффозионно не устойчивыми грунтами. Наиболее благоприятные условия для строительства имеют северные и восточные водораздельные районы.</w:t>
      </w:r>
    </w:p>
    <w:p w:rsidR="00105B64" w:rsidRPr="00706D53" w:rsidRDefault="000B219B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lastRenderedPageBreak/>
        <w:t>Значительной эрозии из-за слабого глубинного расчленения рельефа не наблюдается.</w:t>
      </w:r>
    </w:p>
    <w:p w:rsidR="00105B64" w:rsidRPr="00654641" w:rsidRDefault="006B2CF5" w:rsidP="00654641">
      <w:pPr>
        <w:pStyle w:val="2"/>
        <w:numPr>
          <w:ilvl w:val="1"/>
          <w:numId w:val="16"/>
        </w:numPr>
        <w:tabs>
          <w:tab w:val="num" w:pos="0"/>
        </w:tabs>
        <w:suppressAutoHyphens/>
        <w:spacing w:before="120" w:after="120" w:line="276" w:lineRule="auto"/>
        <w:ind w:left="578" w:hanging="578"/>
        <w:jc w:val="center"/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</w:pPr>
      <w:bookmarkStart w:id="16" w:name="_Toc70968063"/>
      <w:bookmarkStart w:id="17" w:name="_Toc127196980"/>
      <w:r w:rsidRPr="00654641"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  <w:t>Полезные ископаемые</w:t>
      </w:r>
      <w:bookmarkEnd w:id="16"/>
      <w:bookmarkEnd w:id="17"/>
    </w:p>
    <w:p w:rsidR="00FF05AD" w:rsidRPr="00706D53" w:rsidRDefault="00FF05AD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Полезные ископаемые района связаны с отложениями четвертичной, меловой и нижнекаменноугольной системами.</w:t>
      </w:r>
    </w:p>
    <w:p w:rsidR="00FF05AD" w:rsidRPr="00706D53" w:rsidRDefault="00FF05AD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С образованиями четвертичной системы приурочены месторождения легкоплавкого сырья (Будское месторождение), строительных песков (Зимницкое, Тешевичи). С Альб-сеноманскими песками связано Жилинское месторождение формовочных песков. К бобриковскому горизонту нижнего карбона приурочены залежи бурых углей – Барятинского месторождения участки Будский и Городищенские.</w:t>
      </w:r>
    </w:p>
    <w:p w:rsidR="00FF05AD" w:rsidRPr="00706D53" w:rsidRDefault="00FF05AD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Основной перспективой в области развития минерально-сырьевой базы являются поиск и разведка песчаных и песчано-гравийных месторождений для производства строительных материалов на базе Кировского ДСК.</w:t>
      </w:r>
    </w:p>
    <w:p w:rsidR="00A5034D" w:rsidRPr="00654641" w:rsidRDefault="006B2CF5" w:rsidP="00654641">
      <w:pPr>
        <w:pStyle w:val="2"/>
        <w:numPr>
          <w:ilvl w:val="1"/>
          <w:numId w:val="16"/>
        </w:numPr>
        <w:tabs>
          <w:tab w:val="num" w:pos="0"/>
        </w:tabs>
        <w:suppressAutoHyphens/>
        <w:spacing w:before="120" w:after="120" w:line="276" w:lineRule="auto"/>
        <w:ind w:left="578" w:hanging="578"/>
        <w:jc w:val="center"/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</w:pPr>
      <w:bookmarkStart w:id="18" w:name="_Toc70968064"/>
      <w:bookmarkStart w:id="19" w:name="_Toc127196981"/>
      <w:r w:rsidRPr="00654641"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  <w:t>Гидрогеологические условия</w:t>
      </w:r>
      <w:bookmarkEnd w:id="18"/>
      <w:bookmarkEnd w:id="19"/>
    </w:p>
    <w:p w:rsidR="000B219B" w:rsidRPr="00706D53" w:rsidRDefault="000B219B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Основными водоносными горизонтами, которые используются в хозяйственно питьевом водоснабжение района, являются упинский, тульский и окский. Все водоносные горизонты связаны с образованиями каменноугольного периода его нижнего отдела.</w:t>
      </w:r>
    </w:p>
    <w:p w:rsidR="000B219B" w:rsidRPr="00706D53" w:rsidRDefault="000B219B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Окский водоносный горизонт приурочен к известняковым отложениям алексинского, Михайловского и веневского стратиграфических комплексов. Воды по степени жесткости меняются в значительных пределах от 2,2 млг. экв./л до 8,9 млг. экв./л. И относится к типу мягких, умеренно жестких и жестких. Содержание железа изменяется от нулевой до 2,2 млг./л., преобладают значения менее 1 млг./л. Мягкие воды с малым содержанием железа приурочены к местам где четвертичный водоносный горизонт залегает непосредственно на известняках окского надгоризонта и питает его наиболее мягкими водами. Удельный дебит скважин варьирует от 0,34 м3/ч до 12,0 м3/ч. Этот горизонт является основным для водоснабжения района.</w:t>
      </w:r>
    </w:p>
    <w:p w:rsidR="000B219B" w:rsidRPr="00706D53" w:rsidRDefault="000B219B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Тульский водоносный горизонт приурочен к слоям кварцевых песков тульского стратиграфического подразделения нижнего карбона. Воды жесткие и умеренно жесткие с содержанием железа от 0,01 млг. экв./л до 2,0 млг. экв./л. Преобладают менее 1 млг. экв./л. Удельный дебит варьирует от 0,08 м3/ч до 9,0 м3/ч.</w:t>
      </w:r>
    </w:p>
    <w:p w:rsidR="000B219B" w:rsidRPr="00706D53" w:rsidRDefault="000B219B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 xml:space="preserve">Два выше указанных водоносных горизонта распространен на всей территории всего района.  </w:t>
      </w:r>
    </w:p>
    <w:p w:rsidR="000B219B" w:rsidRPr="00706D53" w:rsidRDefault="000B219B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Упинский водоносный горизонт приурочен к одноименным извеснякам нижнего карбона. На значительной площади района известняками отсутствуют и поэтому этот водоносный горизонт имеет ограниченное распространение, в основном на востоке и северо-востоке района. Воды жесткие и умеренно жесткие с показателями общей жесткости от 4,48 млг. экв/л. До 7,10 млг. экв./л. Содержание железа меняется от 0,3 млг./л до 1,5 млг./л. Удельный дебит скважин варьирует от 0,1 м3/ч до 4,0 м3/ч.</w:t>
      </w:r>
    </w:p>
    <w:p w:rsidR="000B219B" w:rsidRPr="00706D53" w:rsidRDefault="000B219B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 xml:space="preserve">На заволжский водоносный горизонт было пробурено две пробных скважины (п. Шайковка, д. Вежи). Воды минерализованные и относятся к </w:t>
      </w:r>
      <w:r w:rsidRPr="00706D53">
        <w:rPr>
          <w:color w:val="000000" w:themeColor="text1"/>
          <w:sz w:val="28"/>
          <w:szCs w:val="28"/>
        </w:rPr>
        <w:lastRenderedPageBreak/>
        <w:t>гидрокарбонатно-сульфатным с минерализацией соответственно 20,5 и 14,2 млг.экв./л. и по назначению могут быть отнесены к столово-лечебным.</w:t>
      </w:r>
    </w:p>
    <w:p w:rsidR="000B219B" w:rsidRPr="00706D53" w:rsidRDefault="000B219B" w:rsidP="00B2101F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 xml:space="preserve">Все водоносные горизонты района напорного типа.    </w:t>
      </w:r>
    </w:p>
    <w:p w:rsidR="00105B64" w:rsidRPr="00654641" w:rsidRDefault="006B2CF5" w:rsidP="00654641">
      <w:pPr>
        <w:pStyle w:val="2"/>
        <w:numPr>
          <w:ilvl w:val="1"/>
          <w:numId w:val="16"/>
        </w:numPr>
        <w:tabs>
          <w:tab w:val="num" w:pos="0"/>
        </w:tabs>
        <w:suppressAutoHyphens/>
        <w:spacing w:before="120" w:after="120" w:line="276" w:lineRule="auto"/>
        <w:ind w:left="578" w:hanging="578"/>
        <w:jc w:val="center"/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</w:pPr>
      <w:bookmarkStart w:id="20" w:name="_Toc70968065"/>
      <w:bookmarkStart w:id="21" w:name="_Toc127196982"/>
      <w:r w:rsidRPr="00654641"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  <w:t>Поверхностные воды</w:t>
      </w:r>
      <w:bookmarkEnd w:id="20"/>
      <w:bookmarkEnd w:id="21"/>
    </w:p>
    <w:p w:rsidR="000B219B" w:rsidRPr="00706D53" w:rsidRDefault="000B219B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Гидрографическая сеть района города Кирова представлена реками Болвой, Песочней и Песоченкой.</w:t>
      </w:r>
    </w:p>
    <w:p w:rsidR="001D5BC4" w:rsidRPr="00706D53" w:rsidRDefault="000B219B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Ресурсы поверхностных вод используются в следующих целях:</w:t>
      </w:r>
    </w:p>
    <w:p w:rsidR="001D5BC4" w:rsidRPr="00706D53" w:rsidRDefault="001D5BC4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 xml:space="preserve">- </w:t>
      </w:r>
      <w:r w:rsidR="000B219B" w:rsidRPr="00706D53">
        <w:rPr>
          <w:color w:val="000000" w:themeColor="text1"/>
          <w:sz w:val="28"/>
          <w:szCs w:val="28"/>
        </w:rPr>
        <w:t>хозяйственно-бытовых;</w:t>
      </w:r>
    </w:p>
    <w:p w:rsidR="001D5BC4" w:rsidRPr="00706D53" w:rsidRDefault="001D5BC4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 xml:space="preserve">- </w:t>
      </w:r>
      <w:r w:rsidR="000B219B" w:rsidRPr="00706D53">
        <w:rPr>
          <w:color w:val="000000" w:themeColor="text1"/>
          <w:sz w:val="28"/>
          <w:szCs w:val="28"/>
        </w:rPr>
        <w:t>промышленных;</w:t>
      </w:r>
    </w:p>
    <w:p w:rsidR="001D5BC4" w:rsidRPr="00706D53" w:rsidRDefault="001D5BC4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 xml:space="preserve">- </w:t>
      </w:r>
      <w:r w:rsidR="000B219B" w:rsidRPr="00706D53">
        <w:rPr>
          <w:color w:val="000000" w:themeColor="text1"/>
          <w:sz w:val="28"/>
          <w:szCs w:val="28"/>
        </w:rPr>
        <w:t>транспортных;</w:t>
      </w:r>
    </w:p>
    <w:p w:rsidR="001D5BC4" w:rsidRPr="00706D53" w:rsidRDefault="001D5BC4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 xml:space="preserve">- </w:t>
      </w:r>
      <w:r w:rsidR="000B219B" w:rsidRPr="00706D53">
        <w:rPr>
          <w:color w:val="000000" w:themeColor="text1"/>
          <w:sz w:val="28"/>
          <w:szCs w:val="28"/>
        </w:rPr>
        <w:t>орошения сельскохозяйственных полей;</w:t>
      </w:r>
    </w:p>
    <w:p w:rsidR="001D5BC4" w:rsidRPr="00706D53" w:rsidRDefault="001D5BC4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 xml:space="preserve">- </w:t>
      </w:r>
      <w:r w:rsidR="000B219B" w:rsidRPr="00706D53">
        <w:rPr>
          <w:color w:val="000000" w:themeColor="text1"/>
          <w:sz w:val="28"/>
          <w:szCs w:val="28"/>
        </w:rPr>
        <w:t>рыболовных;</w:t>
      </w:r>
    </w:p>
    <w:p w:rsidR="000B219B" w:rsidRPr="00706D53" w:rsidRDefault="001D5BC4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 xml:space="preserve">- </w:t>
      </w:r>
      <w:r w:rsidR="000B219B" w:rsidRPr="00706D53">
        <w:rPr>
          <w:color w:val="000000" w:themeColor="text1"/>
          <w:sz w:val="28"/>
          <w:szCs w:val="28"/>
        </w:rPr>
        <w:t>рекреационных.</w:t>
      </w:r>
    </w:p>
    <w:p w:rsidR="000B219B" w:rsidRPr="00706D53" w:rsidRDefault="000B219B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Возможность использования речных ресурсов в тех или иных целях определяется основными гидрологическими характеристиками водотоков.</w:t>
      </w:r>
    </w:p>
    <w:p w:rsidR="000B219B" w:rsidRPr="00706D53" w:rsidRDefault="000B219B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i/>
          <w:color w:val="000000" w:themeColor="text1"/>
          <w:sz w:val="28"/>
          <w:szCs w:val="28"/>
        </w:rPr>
        <w:t>Река Болва.</w:t>
      </w:r>
      <w:r w:rsidRPr="00706D53">
        <w:rPr>
          <w:color w:val="000000" w:themeColor="text1"/>
          <w:sz w:val="28"/>
          <w:szCs w:val="28"/>
        </w:rPr>
        <w:t xml:space="preserve"> Река Болва является левым притоком р. Десны. Исток ее находится в Спас-Деменском районе. Река Болва самая крупная в Калужской области, относящаяся к бассейну Днепра. Бассейн реки грушевидной формы, характеризуется слабоволнистой равнинной местностью. Максимальная ширина долины – 5-6 км. Ширина поймы на отдельных участках достигает 1 км. Ширина русла в нижнем течении – 12-15 м. Глубина реки в межень - 0,5-1,5, а наибольшая 4 м. Средняя скорость течения – 0,3 м/с. Годовой расход воды в реке 8,52 м/с. Высота весеннего половодья до 6-7 м.</w:t>
      </w:r>
    </w:p>
    <w:p w:rsidR="000B219B" w:rsidRPr="00706D53" w:rsidRDefault="000B219B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В целом территория обеспечена ресурсами поверхностных вод для хозяйственно-бытового водоснабжения.</w:t>
      </w:r>
    </w:p>
    <w:p w:rsidR="00105B64" w:rsidRPr="00654641" w:rsidRDefault="006B2CF5" w:rsidP="00654641">
      <w:pPr>
        <w:pStyle w:val="2"/>
        <w:numPr>
          <w:ilvl w:val="1"/>
          <w:numId w:val="16"/>
        </w:numPr>
        <w:tabs>
          <w:tab w:val="num" w:pos="0"/>
        </w:tabs>
        <w:suppressAutoHyphens/>
        <w:spacing w:before="120" w:after="120" w:line="276" w:lineRule="auto"/>
        <w:ind w:left="578" w:hanging="578"/>
        <w:jc w:val="center"/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</w:pPr>
      <w:bookmarkStart w:id="22" w:name="_Toc70968066"/>
      <w:bookmarkStart w:id="23" w:name="_Toc127196983"/>
      <w:r w:rsidRPr="00654641"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  <w:t>Климатическая характеристика</w:t>
      </w:r>
      <w:bookmarkEnd w:id="22"/>
      <w:bookmarkEnd w:id="23"/>
    </w:p>
    <w:p w:rsidR="00C9347F" w:rsidRPr="00706D53" w:rsidRDefault="00C9347F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Климат</w:t>
      </w:r>
      <w:r w:rsidR="00186E15"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A37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186E15"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ородско</w:t>
      </w:r>
      <w:r w:rsidR="00186E15"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е поселение</w:t>
      </w: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«Город Киров» Кировский района</w:t>
      </w:r>
      <w:r w:rsidR="00186E15"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</w:t>
      </w:r>
      <w:r w:rsidR="004C6875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городское поселение</w:t>
      </w:r>
      <w:r w:rsidR="00186E15"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как и всей Калужской области, умеренно континентальный с четко выраженными сезонами года. Характеризуется теплым летом, умеренно холодной с устойчивым снежным покровом зимой и хорошо выраженными, но менее длительными переходными периодами – весной и осенью. </w:t>
      </w:r>
    </w:p>
    <w:p w:rsidR="00C9347F" w:rsidRPr="00706D53" w:rsidRDefault="00C9347F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Основные климатические характеристики и их изменение определяются влиянием общих и местных факторов: солнечной радиации, циркуляции атмосферы и подстилающей поверхности. Рассматриваемая территория находится под воздействием воздушных масс Атлантики, Арктического бассейна, а также масс, сформировавшихся над территорией Европы. В конце лета – начале осени, нередко во второй половине зимы и весной, преобладает западный тип атмосферной циркуляции, сопровождающийся активной циклонической деятельностью, значительными осадками, положительными аномалиями температуры воздуха зимой и отрицательным летом. </w:t>
      </w:r>
    </w:p>
    <w:p w:rsidR="00C9347F" w:rsidRPr="00706D53" w:rsidRDefault="00C9347F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октября по май в результате воздействия сибирского максимума западная циркуляция нередко сменяется восточной, что сопровождается малооблачной погодой, большими отрицательными аномалиями температуры воздуха зимой и положительными летом. </w:t>
      </w:r>
    </w:p>
    <w:p w:rsidR="00C9347F" w:rsidRPr="00706D53" w:rsidRDefault="00C9347F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i/>
          <w:color w:val="000000" w:themeColor="text1"/>
          <w:sz w:val="28"/>
          <w:szCs w:val="28"/>
        </w:rPr>
        <w:lastRenderedPageBreak/>
        <w:t>Температура воздуха</w:t>
      </w: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среднем за год положительная, изменяется по территории с севера на юг от 4,1 до 4,7°С. В годовом ходе с ноября по март отмечается отрицательная средняя месячная температура, с апреля по октябрь - положительная. Самый холодный месяц года - январь</w:t>
      </w:r>
      <w:r w:rsidR="001D5BC4"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, с температурой воздуха -8,5°- -</w:t>
      </w: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9,7. Минимальная температура воздуха составляет -46</w:t>
      </w:r>
      <w:r w:rsidR="000B219B"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°С</w:t>
      </w: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, а максимальная - +38</w:t>
      </w:r>
      <w:r w:rsidR="000B219B"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°С</w:t>
      </w: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. В пониженных или защищенных от ветра местах абсолютный минимум достигал -48... -52</w:t>
      </w:r>
      <w:r w:rsidR="000B219B"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Многолетняя амплитуда температур воздуха составляет 84</w:t>
      </w:r>
      <w:r w:rsidR="000B219B"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°С</w:t>
      </w: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, что говорит о континентальности климата. В течение холодного периода (с ноября по март месяцы) часты оттепели. Оттепелей не бывает только в отдельные суровые зимы. В то же время в некоторые теплые зимы оттепели следуют одна за другой, перемежаясь с непродолжительными и нес</w:t>
      </w:r>
      <w:r w:rsidR="000B219B"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ущественными похолоданиями.)</w:t>
      </w: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. Июль - самый теплый месяц года. Средняя температура воздуха в это время, незначительно изменяясь по территории, колеблется около +19°С. В отдельные годы в жаркие дни максимальная температура воздуха достигала +36...+39°С. Весной и осенью характерны заморозки. Весной заморозки заканчиваются, по средним многолетним данным, 8-14 мая, первые осенние заморо</w:t>
      </w:r>
      <w:r w:rsidR="000B219B"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зки отмечаются 21-28 сентября. </w:t>
      </w:r>
    </w:p>
    <w:p w:rsidR="00C9347F" w:rsidRPr="00706D53" w:rsidRDefault="00C9347F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Продолжительность безморозного периода колеблется в пределах</w:t>
      </w:r>
      <w:r w:rsidR="000B219B"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99 до 183 суток, в среднем </w:t>
      </w: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- 149 суток. </w:t>
      </w:r>
    </w:p>
    <w:p w:rsidR="00C9347F" w:rsidRPr="00706D53" w:rsidRDefault="00C9347F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В зависимости от характера зим, их снежности и т</w:t>
      </w:r>
      <w:r w:rsidR="000B219B"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емпературного режима изменяется</w:t>
      </w: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глубина промерзания почвы, которая колеблется в отдельные зимы от 25 до 100 см, в среднем составляя 64 см. </w:t>
      </w:r>
    </w:p>
    <w:p w:rsidR="00C9347F" w:rsidRPr="00706D53" w:rsidRDefault="00C9347F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В таблице представлены основные строительно-климатические характеристики температурного режима.</w:t>
      </w:r>
    </w:p>
    <w:p w:rsidR="00105B64" w:rsidRPr="00706D53" w:rsidRDefault="00105B64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9347F" w:rsidRPr="00706D53" w:rsidRDefault="00C9347F" w:rsidP="003A7B02">
      <w:pPr>
        <w:pStyle w:val="a7"/>
        <w:spacing w:after="0"/>
        <w:ind w:left="0" w:firstLine="709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Расчетные по</w:t>
      </w:r>
      <w:r w:rsidR="000B219B"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казатели температурного режима</w:t>
      </w:r>
    </w:p>
    <w:p w:rsidR="004A328B" w:rsidRPr="00706D53" w:rsidRDefault="004A328B" w:rsidP="004A328B">
      <w:pPr>
        <w:spacing w:before="240" w:after="240"/>
        <w:jc w:val="right"/>
        <w:rPr>
          <w:b/>
          <w:bCs/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  <w:lang w:bidi="ru-RU"/>
        </w:rPr>
        <w:t>Таблица 1.6.1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7"/>
        <w:gridCol w:w="1369"/>
        <w:gridCol w:w="1365"/>
        <w:gridCol w:w="1582"/>
        <w:gridCol w:w="2032"/>
        <w:gridCol w:w="1533"/>
      </w:tblGrid>
      <w:tr w:rsidR="00706D53" w:rsidRPr="00706D53" w:rsidTr="000B219B">
        <w:trPr>
          <w:cantSplit/>
          <w:trHeight w:val="246"/>
          <w:jc w:val="center"/>
        </w:trPr>
        <w:tc>
          <w:tcPr>
            <w:tcW w:w="5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19B" w:rsidRPr="00706D53" w:rsidRDefault="000B219B" w:rsidP="003A7B02">
            <w:pPr>
              <w:widowControl w:val="0"/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706D53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Средняя температура наружного воздуха, </w:t>
            </w:r>
            <w:r w:rsidRPr="00706D53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sym w:font="Symbol" w:char="F0B0"/>
            </w:r>
            <w:r w:rsidRPr="00706D53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С</w:t>
            </w:r>
          </w:p>
        </w:tc>
        <w:tc>
          <w:tcPr>
            <w:tcW w:w="3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19B" w:rsidRPr="00706D53" w:rsidRDefault="000B219B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Продолжительность периода, сут.</w:t>
            </w:r>
          </w:p>
        </w:tc>
      </w:tr>
      <w:tr w:rsidR="00706D53" w:rsidRPr="00706D53" w:rsidTr="004A328B">
        <w:trPr>
          <w:trHeight w:val="1457"/>
          <w:jc w:val="center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19B" w:rsidRPr="00706D53" w:rsidRDefault="000B219B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Наиболее</w:t>
            </w:r>
          </w:p>
          <w:p w:rsidR="000B219B" w:rsidRPr="00706D53" w:rsidRDefault="000B219B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Холодных</w:t>
            </w:r>
          </w:p>
          <w:p w:rsidR="000B219B" w:rsidRPr="00706D53" w:rsidRDefault="000B219B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суток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19B" w:rsidRPr="00706D53" w:rsidRDefault="000B219B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Наиболее</w:t>
            </w:r>
          </w:p>
          <w:p w:rsidR="000B219B" w:rsidRPr="00706D53" w:rsidRDefault="000B219B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холодной</w:t>
            </w:r>
          </w:p>
          <w:p w:rsidR="000B219B" w:rsidRPr="00706D53" w:rsidRDefault="000B219B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пятидневки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19B" w:rsidRPr="00706D53" w:rsidRDefault="000B219B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Наиболее</w:t>
            </w:r>
          </w:p>
          <w:p w:rsidR="000B219B" w:rsidRPr="00706D53" w:rsidRDefault="000B219B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холодного периода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19B" w:rsidRPr="00706D53" w:rsidRDefault="000B219B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Отопительного периода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19B" w:rsidRPr="00706D53" w:rsidRDefault="000B219B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 xml:space="preserve">Со среднесуточной температурой </w:t>
            </w:r>
            <w:r w:rsidRPr="00706D53">
              <w:rPr>
                <w:color w:val="000000" w:themeColor="text1"/>
                <w:sz w:val="24"/>
                <w:szCs w:val="24"/>
              </w:rPr>
              <w:sym w:font="Symbol" w:char="F0A3"/>
            </w:r>
            <w:r w:rsidRPr="00706D53">
              <w:rPr>
                <w:color w:val="000000" w:themeColor="text1"/>
                <w:sz w:val="24"/>
                <w:szCs w:val="24"/>
              </w:rPr>
              <w:t>8</w:t>
            </w:r>
            <w:r w:rsidRPr="00706D53">
              <w:rPr>
                <w:color w:val="000000" w:themeColor="text1"/>
                <w:sz w:val="24"/>
                <w:szCs w:val="24"/>
              </w:rPr>
              <w:sym w:font="Symbol" w:char="F0B0"/>
            </w:r>
            <w:r w:rsidRPr="00706D53">
              <w:rPr>
                <w:color w:val="000000" w:themeColor="text1"/>
                <w:sz w:val="24"/>
                <w:szCs w:val="24"/>
              </w:rPr>
              <w:t>С (отопительного</w:t>
            </w:r>
          </w:p>
          <w:p w:rsidR="000B219B" w:rsidRPr="00706D53" w:rsidRDefault="000B219B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периода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19B" w:rsidRPr="00706D53" w:rsidRDefault="000B219B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 xml:space="preserve">Со средней суточной температурой воздуха </w:t>
            </w:r>
            <w:r w:rsidRPr="00706D53">
              <w:rPr>
                <w:color w:val="000000" w:themeColor="text1"/>
                <w:sz w:val="24"/>
                <w:szCs w:val="24"/>
              </w:rPr>
              <w:sym w:font="Symbol" w:char="F0A3"/>
            </w:r>
            <w:r w:rsidRPr="00706D53">
              <w:rPr>
                <w:color w:val="000000" w:themeColor="text1"/>
                <w:sz w:val="24"/>
                <w:szCs w:val="24"/>
              </w:rPr>
              <w:t>0</w:t>
            </w:r>
            <w:r w:rsidRPr="00706D53">
              <w:rPr>
                <w:color w:val="000000" w:themeColor="text1"/>
                <w:sz w:val="24"/>
                <w:szCs w:val="24"/>
              </w:rPr>
              <w:sym w:font="Symbol" w:char="F0B0"/>
            </w:r>
            <w:r w:rsidRPr="00706D53">
              <w:rPr>
                <w:color w:val="000000" w:themeColor="text1"/>
                <w:sz w:val="24"/>
                <w:szCs w:val="24"/>
              </w:rPr>
              <w:t>С</w:t>
            </w:r>
          </w:p>
        </w:tc>
      </w:tr>
      <w:tr w:rsidR="007E3979" w:rsidRPr="00706D53" w:rsidTr="004A328B">
        <w:trPr>
          <w:trHeight w:val="360"/>
          <w:jc w:val="center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19B" w:rsidRPr="00706D53" w:rsidRDefault="000B219B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-31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19B" w:rsidRPr="00706D53" w:rsidRDefault="000B219B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-27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19B" w:rsidRPr="00706D53" w:rsidRDefault="000B219B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-13 -14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19B" w:rsidRPr="00706D53" w:rsidRDefault="000B219B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-3 -3,5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19B" w:rsidRPr="00706D53" w:rsidRDefault="000B219B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207 -214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19B" w:rsidRPr="00706D53" w:rsidRDefault="000B219B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145-150</w:t>
            </w:r>
          </w:p>
        </w:tc>
      </w:tr>
    </w:tbl>
    <w:p w:rsidR="000B219B" w:rsidRPr="00706D53" w:rsidRDefault="000B219B" w:rsidP="003A7B02">
      <w:pPr>
        <w:pStyle w:val="a7"/>
        <w:spacing w:after="0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9347F" w:rsidRPr="00706D53" w:rsidRDefault="00C9347F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Многолетняя средняя продолжительность промерзания почвы составляет 150-180 дней.</w:t>
      </w:r>
    </w:p>
    <w:p w:rsidR="00C9347F" w:rsidRPr="00706D53" w:rsidRDefault="00C9347F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Осадки.</w:t>
      </w: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количеству выпадающих осадков территория относится к зоне достаточного увлажнения. За год в среднем за многолетний период выпадает 654 мм осадков; в том числе за теплый период года 441 мм, за холодный период года 213 мм. Суточный максимум 89 мм.  </w:t>
      </w:r>
    </w:p>
    <w:p w:rsidR="00C9347F" w:rsidRPr="00706D53" w:rsidRDefault="00C9347F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Осадки, выпадающие в твердом виде с ноября по март, образуют снежный покров. Образование устойчивого снежного покрова обычно </w:t>
      </w: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начинается на севере района 28 ноября и заканчивается на юге 7 декабря. Максимальная высота снежного покрова отмечается в конце февраля и изменяется по территории от 19 до 33 см, в отдельные многоснежные годы она может достигать 50 см на юге и 70 см на севере парка, а в малоснежные зимы - не превышать 5 см. Число дней со снежным покровом - 130-145.  </w:t>
      </w:r>
    </w:p>
    <w:p w:rsidR="00C9347F" w:rsidRPr="00706D53" w:rsidRDefault="00C9347F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Средняя дата образования устойчивого снежного покрова – 29 ноября, а разрушения – 6 апреля. Среднее число дней со снежным покровом равно 139. Высота снежного покрова в среднем составляет 47 см, в отдельные годы доходит до 70 см. Максимальной высоты снежный покров достигает в конце февраля – начале марта.</w:t>
      </w:r>
    </w:p>
    <w:p w:rsidR="00C9347F" w:rsidRPr="00706D53" w:rsidRDefault="00C9347F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Число дней с относительной влажностью воздуха 80% и более за год составляет 125-133.</w:t>
      </w:r>
    </w:p>
    <w:p w:rsidR="00C9347F" w:rsidRPr="00706D53" w:rsidRDefault="00C9347F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Ветер.</w:t>
      </w: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Ветровой режим характеризуется преобладанием в течение года потоков западного и юго-западного направления. В зимний пер</w:t>
      </w:r>
      <w:r w:rsidR="000B219B"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иод преобладают ветры южного и </w:t>
      </w: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юго-западного направлений, в летний – северные, северо-восточные и северо-западные.</w:t>
      </w:r>
    </w:p>
    <w:p w:rsidR="00C9347F" w:rsidRPr="00706D53" w:rsidRDefault="00C9347F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Средняя годовая скорость ветра на территории составляет 3,6 м/с. Самые ветреные месяца со средней скоростью ветра более 4,0 м/с– это период с ноября по март включительно. Наименьшие скорости ветра отмечаются в августе.  Максимальные скорости ветра в зимний период фиксируются при ветрах южных и юго-западных направлений (4,9-5 м/сек), в летний период – при ветрах северо-западного и западного направления (3,3-3,8 м/сек).</w:t>
      </w:r>
    </w:p>
    <w:p w:rsidR="00C9347F" w:rsidRPr="00706D53" w:rsidRDefault="00C9347F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Скорость ветра возможна 1 раз:</w:t>
      </w:r>
    </w:p>
    <w:p w:rsidR="00C9347F" w:rsidRPr="00706D53" w:rsidRDefault="00C9347F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в год – 18 м/сек;</w:t>
      </w:r>
    </w:p>
    <w:p w:rsidR="00C9347F" w:rsidRPr="00706D53" w:rsidRDefault="00C9347F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в 5 лет – 21 м/сек;</w:t>
      </w:r>
    </w:p>
    <w:p w:rsidR="00C9347F" w:rsidRPr="00706D53" w:rsidRDefault="00C9347F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в 10 лет – 22 м/сек;</w:t>
      </w:r>
    </w:p>
    <w:p w:rsidR="00C9347F" w:rsidRPr="00706D53" w:rsidRDefault="00C9347F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в 15 лет – 23 м/сек;</w:t>
      </w:r>
    </w:p>
    <w:p w:rsidR="00C9347F" w:rsidRPr="00706D53" w:rsidRDefault="00C9347F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в 20 лет – 24 м/сек.</w:t>
      </w:r>
    </w:p>
    <w:p w:rsidR="00C9347F" w:rsidRPr="00706D53" w:rsidRDefault="00C9347F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Ветровой режим оказывает существенное влияние на перенос и рассеивание загрязняющих веществ. Особенно это относится к ветрам со скоростью 0-1 м/сек. На рассматриваемой территории повторяемость ветров этой градации в среднем за год составляет20-30%. Увеличение повторяемости слабых ветров и штилей отмечается в летние месяцы, достигая максимума в августе.</w:t>
      </w:r>
    </w:p>
    <w:p w:rsidR="00C9347F" w:rsidRPr="00706D53" w:rsidRDefault="00C9347F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Микроклиматические особенности. </w:t>
      </w:r>
    </w:p>
    <w:p w:rsidR="00C9347F" w:rsidRPr="00706D53" w:rsidRDefault="00C9347F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Важное значение в формировании ветрового режима играют орографические особенности рельефа. В непродуваемых долинах рек, ручьев, оврагов отмечается существенное снижение скорости ветрового потока (до 25%), увеличивается вероятн</w:t>
      </w:r>
      <w:r w:rsidR="000B219B"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ость образования застойных зон.</w:t>
      </w:r>
    </w:p>
    <w:p w:rsidR="00C9347F" w:rsidRPr="00706D53" w:rsidRDefault="00C9347F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На микроклиматические особенности территории оказывает влияние также растительность и водные поверхности. В лесных массивах температура воздуха летом на 2-4 ниже, а зимой выше, чем в городской застройке.</w:t>
      </w:r>
    </w:p>
    <w:p w:rsidR="00105B64" w:rsidRPr="00654641" w:rsidRDefault="00E34245" w:rsidP="00654641">
      <w:pPr>
        <w:pStyle w:val="2"/>
        <w:numPr>
          <w:ilvl w:val="1"/>
          <w:numId w:val="16"/>
        </w:numPr>
        <w:tabs>
          <w:tab w:val="num" w:pos="0"/>
        </w:tabs>
        <w:suppressAutoHyphens/>
        <w:spacing w:before="120" w:after="120" w:line="276" w:lineRule="auto"/>
        <w:ind w:left="578" w:hanging="578"/>
        <w:jc w:val="center"/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</w:pPr>
      <w:bookmarkStart w:id="24" w:name="_Toc127196984"/>
      <w:r w:rsidRPr="00654641"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  <w:t>Природно-рекреационные ресурсы</w:t>
      </w:r>
      <w:bookmarkEnd w:id="24"/>
    </w:p>
    <w:p w:rsidR="00E34245" w:rsidRPr="00706D53" w:rsidRDefault="00E34245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Рекреационные ресурсы складываются из природных и антропогенных объектов, которые при надлежащем развитии туристической инфраструктуры и производственных сил могут быть использованы для </w:t>
      </w: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удовлетворения рекреационных потребностей общества. К рекреационным ресурсам относятся: природные комплексы и их компоненты – рельеф, климат, растительность, водоемы и прочее; культурно-исторические памятники, исторические поселения, уникальные технические сооружения. Различают курортные, оздоровительные и экскурсионно-туристические рекреационные ресурсы.</w:t>
      </w:r>
    </w:p>
    <w:p w:rsidR="00E34245" w:rsidRPr="00706D53" w:rsidRDefault="00E34245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По набору природных благ (природные ресурсы и природные условия) проектируемую территорию можно условно отнести к рекреационным местностям. Это связано с тем что зандровые формы рельефа не обладают факторами привлекательности и информативности природной среды. Высокая степень заболоченности так же являются отрицательным компонентом окружающей среды.</w:t>
      </w:r>
    </w:p>
    <w:p w:rsidR="00E34245" w:rsidRPr="00706D53" w:rsidRDefault="00E34245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Природными объектами туризма, геоморфологического направления, могут быть долина реки Болвы с ее террасированными склонами. </w:t>
      </w:r>
    </w:p>
    <w:p w:rsidR="00E34245" w:rsidRPr="00706D53" w:rsidRDefault="00E34245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Леса района богаты грибами и ягодами.</w:t>
      </w:r>
    </w:p>
    <w:p w:rsidR="00105B64" w:rsidRPr="00654641" w:rsidRDefault="00241CCD" w:rsidP="00654641">
      <w:pPr>
        <w:pStyle w:val="2"/>
        <w:numPr>
          <w:ilvl w:val="1"/>
          <w:numId w:val="16"/>
        </w:numPr>
        <w:tabs>
          <w:tab w:val="num" w:pos="0"/>
        </w:tabs>
        <w:suppressAutoHyphens/>
        <w:spacing w:before="120" w:after="120" w:line="276" w:lineRule="auto"/>
        <w:ind w:left="578" w:hanging="578"/>
        <w:jc w:val="center"/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</w:pPr>
      <w:bookmarkStart w:id="25" w:name="_Toc70968068"/>
      <w:bookmarkStart w:id="26" w:name="_Toc127196985"/>
      <w:r w:rsidRPr="00654641"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  <w:t>Опасные инженерно-геологические процессы и явления</w:t>
      </w:r>
      <w:bookmarkEnd w:id="25"/>
      <w:bookmarkEnd w:id="26"/>
    </w:p>
    <w:p w:rsidR="00C9347F" w:rsidRPr="00706D53" w:rsidRDefault="00C9347F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В пределах планируемой территории имеют эрозионные процессы, заболачивание отдельных участков, подтопление территории грунтовыми водами, размыв берегов рек и водохранилищ, не исключается карстопроявление.</w:t>
      </w:r>
    </w:p>
    <w:p w:rsidR="00C9347F" w:rsidRPr="00706D53" w:rsidRDefault="00C9347F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Эрозионные процессы в основном представлены оврагообразованием. Они наблюдается на крутых склонах рек и оврагов, сложенных размываемыми покровными суглинками водноледниковыми песчано-глинистыми образованиями.</w:t>
      </w:r>
    </w:p>
    <w:p w:rsidR="00C9347F" w:rsidRPr="00706D53" w:rsidRDefault="00C9347F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Оврагообразование не имеет широкого распространения, встречается на отдельных участках. Оно проявляется в виде образований промоин на склонах, росте отвершков оврагов.</w:t>
      </w:r>
    </w:p>
    <w:p w:rsidR="00C9347F" w:rsidRPr="00706D53" w:rsidRDefault="00C9347F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Заболоченности наблюдаются на небольших участках по долинам рек и оврагам, на пониженных бессточных участках, где скапливаются талые и дождевые воды.</w:t>
      </w:r>
    </w:p>
    <w:p w:rsidR="00C9347F" w:rsidRPr="00706D53" w:rsidRDefault="00C9347F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Заболачиванию способствуют малая фильтрационная способность глинистых образований, периодическое затапливание высокими речными водами, ливневый характер дождей, геоморфологические условия и другие факторы.</w:t>
      </w:r>
    </w:p>
    <w:p w:rsidR="00C9347F" w:rsidRPr="00706D53" w:rsidRDefault="00C9347F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 xml:space="preserve">Климат </w:t>
      </w:r>
      <w:r w:rsidR="004C6875">
        <w:rPr>
          <w:color w:val="000000" w:themeColor="text1"/>
          <w:sz w:val="28"/>
          <w:szCs w:val="28"/>
        </w:rPr>
        <w:t>городского поселения</w:t>
      </w:r>
      <w:r w:rsidR="00A3748F">
        <w:rPr>
          <w:color w:val="000000" w:themeColor="text1"/>
          <w:sz w:val="28"/>
          <w:szCs w:val="28"/>
        </w:rPr>
        <w:t xml:space="preserve"> </w:t>
      </w:r>
      <w:r w:rsidRPr="00706D53">
        <w:rPr>
          <w:color w:val="000000" w:themeColor="text1"/>
          <w:sz w:val="28"/>
          <w:szCs w:val="28"/>
        </w:rPr>
        <w:t>умеренно – континентальный.</w:t>
      </w:r>
    </w:p>
    <w:p w:rsidR="00C9347F" w:rsidRPr="00706D53" w:rsidRDefault="00C9347F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Основные климатические показатели:</w:t>
      </w:r>
    </w:p>
    <w:p w:rsidR="00C9347F" w:rsidRPr="00706D53" w:rsidRDefault="00C9347F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Среднегодовая температура воздуха составляет + 4,4°С</w:t>
      </w:r>
    </w:p>
    <w:p w:rsidR="00C9347F" w:rsidRPr="00706D53" w:rsidRDefault="00C9347F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Абсолютный минимум - 17°С</w:t>
      </w:r>
    </w:p>
    <w:p w:rsidR="00C9347F" w:rsidRPr="00706D53" w:rsidRDefault="00C9347F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Абсолютный максимум + 22°С</w:t>
      </w:r>
    </w:p>
    <w:p w:rsidR="00C9347F" w:rsidRPr="00706D53" w:rsidRDefault="00C9347F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Среднегодовая сумма осадков около 615 мм. направление ветра зимой юго-западное, летом западное и северо-западное.</w:t>
      </w:r>
    </w:p>
    <w:p w:rsidR="00C9347F" w:rsidRPr="00706D53" w:rsidRDefault="00C9347F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Скорость ветра 3-4 м/сек, в холодный период 3,5-5 м/сек, в теплый период 2,5-3 м/сек.</w:t>
      </w:r>
    </w:p>
    <w:p w:rsidR="00C9347F" w:rsidRPr="00706D53" w:rsidRDefault="00C9347F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Средняя максимальная высота снежного покрова 31 см. глубина промерзания суглинистой почвы 80 – 100 см, супесчаной 150 см.</w:t>
      </w:r>
    </w:p>
    <w:p w:rsidR="00C9347F" w:rsidRPr="00706D53" w:rsidRDefault="00C9347F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lastRenderedPageBreak/>
        <w:t>Территория климата благоприятна для хозяйственных и строительных работ.</w:t>
      </w:r>
    </w:p>
    <w:p w:rsidR="00C9347F" w:rsidRPr="00706D53" w:rsidRDefault="00C9347F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Климат благоприятен для коттеджного строительства с освоением приусадебных участков.</w:t>
      </w:r>
    </w:p>
    <w:p w:rsidR="00035ABF" w:rsidRPr="00706D53" w:rsidRDefault="00C9347F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Комфортный рекреационный период длится летом до 100 дней, зимой до 90 – 105 дней.</w:t>
      </w:r>
      <w:bookmarkStart w:id="27" w:name="_Toc70966401"/>
      <w:bookmarkStart w:id="28" w:name="_Toc70968069"/>
    </w:p>
    <w:p w:rsidR="001E0CD8" w:rsidRPr="00706D53" w:rsidRDefault="001E0CD8" w:rsidP="003A7B02">
      <w:pPr>
        <w:ind w:firstLine="567"/>
        <w:jc w:val="both"/>
        <w:rPr>
          <w:color w:val="000000" w:themeColor="text1"/>
          <w:sz w:val="28"/>
          <w:szCs w:val="28"/>
        </w:rPr>
      </w:pPr>
    </w:p>
    <w:p w:rsidR="00105B64" w:rsidRPr="004A06FB" w:rsidRDefault="00F3325E" w:rsidP="004A06FB">
      <w:pPr>
        <w:pStyle w:val="1"/>
        <w:keepLines w:val="0"/>
        <w:numPr>
          <w:ilvl w:val="0"/>
          <w:numId w:val="16"/>
        </w:numPr>
        <w:tabs>
          <w:tab w:val="num" w:pos="0"/>
        </w:tabs>
        <w:suppressAutoHyphens/>
        <w:spacing w:before="0"/>
        <w:ind w:left="431" w:hanging="431"/>
        <w:jc w:val="center"/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  <w:lang w:eastAsia="zh-CN"/>
        </w:rPr>
      </w:pPr>
      <w:bookmarkStart w:id="29" w:name="_Toc127196986"/>
      <w:r w:rsidRPr="004A06FB"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  <w:lang w:eastAsia="zh-CN"/>
        </w:rPr>
        <w:t>ОЦЕНКА СОВРЕМЕННОГО СОСТОЯНИЯ ОКРУЖАЮЩЕЙ СРЕДЫ</w:t>
      </w:r>
      <w:bookmarkEnd w:id="27"/>
      <w:bookmarkEnd w:id="28"/>
      <w:bookmarkEnd w:id="29"/>
    </w:p>
    <w:p w:rsidR="005B0EBD" w:rsidRPr="00706D53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целом по </w:t>
      </w:r>
      <w:r w:rsidR="004C68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территории </w:t>
      </w:r>
      <w:r w:rsidR="004C6875" w:rsidRPr="004C6875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поселения</w:t>
      </w:r>
      <w:r w:rsidR="00A37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экологическая ситуация оценивается как удовлетворительная. Однако в последние годы прослеживается тенденция ухудшения состояния отдельных компонентов природной среды, прежде всего почв и качества поверхностных и подземных вод.</w:t>
      </w:r>
    </w:p>
    <w:p w:rsidR="00105B64" w:rsidRPr="00654641" w:rsidRDefault="005B0EBD" w:rsidP="00654641">
      <w:pPr>
        <w:pStyle w:val="2"/>
        <w:numPr>
          <w:ilvl w:val="1"/>
          <w:numId w:val="16"/>
        </w:numPr>
        <w:tabs>
          <w:tab w:val="num" w:pos="0"/>
        </w:tabs>
        <w:suppressAutoHyphens/>
        <w:spacing w:before="120" w:after="120" w:line="276" w:lineRule="auto"/>
        <w:ind w:left="578" w:hanging="578"/>
        <w:jc w:val="center"/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</w:pPr>
      <w:bookmarkStart w:id="30" w:name="_Toc70968070"/>
      <w:bookmarkStart w:id="31" w:name="_Toc127196987"/>
      <w:r w:rsidRPr="00654641"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  <w:t>Оценка состояния атмосферного воздуха</w:t>
      </w:r>
      <w:bookmarkEnd w:id="30"/>
      <w:bookmarkEnd w:id="31"/>
    </w:p>
    <w:p w:rsidR="005B0EBD" w:rsidRPr="00706D53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Основными источниками загрязнения воздушного бассейна являются предприятия г. Кирова, многочисленные маломощные котельные установки и автотранспорт.</w:t>
      </w:r>
    </w:p>
    <w:p w:rsidR="005B0EBD" w:rsidRPr="00706D53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анализе загрязнения воздушного бассейна </w:t>
      </w:r>
      <w:r w:rsidR="004C6875" w:rsidRPr="004C6875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поселения</w:t>
      </w: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, обнаружена определенная закономерность распространения выбросов. Наибольшее загрязнение воздуха в центральном районе города Киров.</w:t>
      </w:r>
    </w:p>
    <w:p w:rsidR="005B0EBD" w:rsidRPr="00706D53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воздухе обнаруживается пыль, окислы азота, окись углерода, сернистый газ, двуокись кремния, фтористый водород, сурьма и др. </w:t>
      </w:r>
    </w:p>
    <w:p w:rsidR="005B0EBD" w:rsidRPr="00706D53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Очистными установками предприятий города улавливается и обезвреживается 77,09% загрязняющих веществ.</w:t>
      </w:r>
    </w:p>
    <w:p w:rsidR="005B0EBD" w:rsidRPr="00706D53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Основная доля выбросов загрязняющих веществ в районе приходится на выбросы от автотранспорта. В состав выбросов от автотранспорта входят следующие загрязняющие вещества:</w:t>
      </w:r>
    </w:p>
    <w:p w:rsidR="005B0EBD" w:rsidRPr="00706D53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оксида углерода –75,4 %; </w:t>
      </w:r>
    </w:p>
    <w:p w:rsidR="005B0EBD" w:rsidRPr="00706D53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- углеводорода – 13,7 %;</w:t>
      </w:r>
    </w:p>
    <w:p w:rsidR="005B0EBD" w:rsidRPr="00706D53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- оксидов азота – 7,9 %;</w:t>
      </w:r>
    </w:p>
    <w:p w:rsidR="005B0EBD" w:rsidRPr="00706D53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- сернистого ангидрида – 1,8 %;</w:t>
      </w:r>
    </w:p>
    <w:p w:rsidR="005B0EBD" w:rsidRPr="00706D53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сажи – 1,2 %. </w:t>
      </w:r>
    </w:p>
    <w:p w:rsidR="005B0EBD" w:rsidRPr="00706D53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Источниками выделения значительного количества сернистого газа, золы являются отопительные котельные и печное отопление одноэтажных жилых домов.</w:t>
      </w:r>
    </w:p>
    <w:p w:rsidR="005B0EBD" w:rsidRPr="00706D53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В настоящее время в городе не ведется наблюдение за загрязнением атмосферного воздуха.</w:t>
      </w:r>
    </w:p>
    <w:p w:rsidR="00105B64" w:rsidRPr="00706D53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Наибольшая эффективность в защите воздушной среды от промышленных выбросов достигается при одновременном сочетании технологических мероприятий, отчистка воздуха перед выбросом. </w:t>
      </w:r>
    </w:p>
    <w:p w:rsidR="00A5034D" w:rsidRPr="00654641" w:rsidRDefault="006B2CF5" w:rsidP="00654641">
      <w:pPr>
        <w:pStyle w:val="2"/>
        <w:numPr>
          <w:ilvl w:val="1"/>
          <w:numId w:val="16"/>
        </w:numPr>
        <w:tabs>
          <w:tab w:val="num" w:pos="0"/>
        </w:tabs>
        <w:suppressAutoHyphens/>
        <w:spacing w:before="120" w:after="120" w:line="276" w:lineRule="auto"/>
        <w:ind w:left="578" w:hanging="578"/>
        <w:jc w:val="center"/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</w:pPr>
      <w:bookmarkStart w:id="32" w:name="_Toc70968071"/>
      <w:bookmarkStart w:id="33" w:name="_Toc127196988"/>
      <w:r w:rsidRPr="00654641"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  <w:t>Оценка состояния водных ресурсов</w:t>
      </w:r>
      <w:bookmarkEnd w:id="32"/>
      <w:bookmarkEnd w:id="33"/>
    </w:p>
    <w:p w:rsidR="005B0EBD" w:rsidRPr="00706D53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Загрязнение поверхностных вод обусловлено деятельностью промышленного и коммунально-жилищного комплекса </w:t>
      </w:r>
      <w:r w:rsidR="004C6875" w:rsidRPr="004C6875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поселения</w:t>
      </w: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B0EBD" w:rsidRPr="00706D53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Воду реке Болве можно классифицировать как загрязненная с у</w:t>
      </w:r>
      <w:r w:rsidR="001E0CD8"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меренной степенью токсичности. </w:t>
      </w: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Вода в р. Болвы гидрокарбонатного класса, группы кальция, со средним уровнем минерализации (200-300 мг/л) и средней жесткостью.</w:t>
      </w:r>
    </w:p>
    <w:p w:rsidR="005B0EBD" w:rsidRPr="00706D53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воде р. Болвы, преимущественно в период половодья, обнаруживаются повышенные концентрации биогенных элементов: ионов омония (3-4 ПДК), нитритов (12 ПДК) и фосфатов (1-2 ПДК), а также железа (до 3 ПДК), цинк (до 2 ПДК) и никеля (1,5 ПДК). </w:t>
      </w:r>
    </w:p>
    <w:p w:rsidR="005B0EBD" w:rsidRPr="00706D53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Нарушений кислородного режима реки (7,93-14,9) не обнаружено.</w:t>
      </w:r>
    </w:p>
    <w:p w:rsidR="005B0EBD" w:rsidRPr="00706D53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Качество воды реки Болвы ухудшается. Если в истоке вода реки отвечает нормативным требованиям, то на границе с Брянской областью отмечается увеличение БПК5 и ХПК, содержание азота аммонийного – до 6 ПДК и нитритного – до 2 ПДК, железа – до 2 ПДК, меди – до 4 ПДК и нефтепродуктов – до 2 ПДК. </w:t>
      </w:r>
    </w:p>
    <w:p w:rsidR="005B0EBD" w:rsidRPr="00706D53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Все полученные данные свидетельствуют об увеличении антропогенной нагрузки. </w:t>
      </w:r>
    </w:p>
    <w:p w:rsidR="005B0EBD" w:rsidRPr="00706D53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Основными источниками загрязнения водных объектов являются предприятия города. </w:t>
      </w:r>
    </w:p>
    <w:p w:rsidR="00A5034D" w:rsidRPr="00654641" w:rsidRDefault="006B2CF5" w:rsidP="00654641">
      <w:pPr>
        <w:pStyle w:val="2"/>
        <w:numPr>
          <w:ilvl w:val="1"/>
          <w:numId w:val="16"/>
        </w:numPr>
        <w:tabs>
          <w:tab w:val="num" w:pos="0"/>
        </w:tabs>
        <w:suppressAutoHyphens/>
        <w:spacing w:before="120" w:after="120" w:line="276" w:lineRule="auto"/>
        <w:ind w:left="578" w:hanging="578"/>
        <w:jc w:val="center"/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</w:pPr>
      <w:bookmarkStart w:id="34" w:name="_Toc70968072"/>
      <w:bookmarkStart w:id="35" w:name="_Toc127196989"/>
      <w:r w:rsidRPr="00654641"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  <w:t>Оценка состояния земельных ресурсов</w:t>
      </w:r>
      <w:bookmarkEnd w:id="34"/>
      <w:r w:rsidR="002B762C" w:rsidRPr="00654641"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  <w:t>, обращение с отходами производства и потребления</w:t>
      </w:r>
      <w:bookmarkEnd w:id="35"/>
    </w:p>
    <w:p w:rsidR="005B0EBD" w:rsidRPr="00706D53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Серьезной проблемой остается загрязнение почв отходами производства и потребления. Положение отдельных мест размещения Т</w:t>
      </w:r>
      <w:r w:rsidR="004D68B3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bookmarkStart w:id="36" w:name="_GoBack"/>
      <w:bookmarkEnd w:id="36"/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О в неблагоприятных геологических условиях может оказывать отрицательное экологическое влияние на окружающую природную среду.</w:t>
      </w:r>
    </w:p>
    <w:p w:rsidR="005B0EBD" w:rsidRPr="00706D53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структуре отходов производства и потребления в основном занимают ТКО (твердые коммунальные отходы). </w:t>
      </w:r>
    </w:p>
    <w:p w:rsidR="005B0EBD" w:rsidRPr="00706D53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Регулярный сбор, вывоз ТБО и ЖБО на территории Кировского района осуществляет только в городе Киров. Сбор ТБО на территории города Кирова осуществляется контейнерным методом.</w:t>
      </w:r>
    </w:p>
    <w:p w:rsidR="005B0EBD" w:rsidRPr="00706D53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Одной из проблем явля</w:t>
      </w:r>
      <w:r w:rsidR="002B762C"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ется загрязнение почв тяжелыми </w:t>
      </w: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металлами. Источниками поступления тяжелых металлов в окружающую среду являются зав</w:t>
      </w:r>
      <w:r w:rsidR="002B762C"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оды г. Кирова.</w:t>
      </w:r>
    </w:p>
    <w:p w:rsidR="005B0EBD" w:rsidRPr="00706D53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Загрязнение почв тяжелыми металлами (химическими элементами с атомной массой более 40) опасно, но не так наглядно, как другие виды деградации почв, такие как эрозия, уплотнение и т.д. Главная опасность загрязнения почв в том, что, в отличие от других природных сред, способных самоочищаться от загрязняющих веществ со временем, почва этой способностью почти не обладает и является мощным аккумулятором загрязнений. </w:t>
      </w:r>
    </w:p>
    <w:p w:rsidR="005B0EBD" w:rsidRPr="00706D53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Последствия загрязнения почв твердыми металлами трудно исправим</w:t>
      </w:r>
      <w:r w:rsidR="002B762C"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ы, сделать это практически не</w:t>
      </w: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возможно. </w:t>
      </w:r>
    </w:p>
    <w:p w:rsidR="005B0EBD" w:rsidRPr="00706D53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Характерным для тяжелых металлов является их способность по пищевым трофическим цепям, загрязняя растения, снижать продуктивность почв. Тяжелые металлы обладают фитотоксичностью. Причем токсичность металла в чистом виде меньше, чем в сочетании с другими металлами. </w:t>
      </w:r>
    </w:p>
    <w:p w:rsidR="005B0EBD" w:rsidRPr="00706D53" w:rsidRDefault="002B762C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</w:t>
      </w:r>
      <w:r w:rsidR="005B0EBD"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очвы в г. Кирове содержат высокие концентрации минимум 2 элементов: меди и цинка. Проблема их совместного отрицательного действия (возможно, и действие других тяжелых металлов) на растения является важной для города Кирова, на фоне других крайне неблагоприятных условий: легкого механического состава почв дерново-подзолистого типа и сопутствующих этому факторов: низкого содержания гумуса в почвах, низкой емкости поглощения их и слабой насыщенности почв основаниями (кальцием и магнием), кислой реакцией почвенного раствора.</w:t>
      </w:r>
    </w:p>
    <w:p w:rsidR="005B0EBD" w:rsidRPr="00706D53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Все эти факторы увеличивают подвижность большинства тяжелых металлов и переход их в растения. На таких почвах особенно велика вероятность загрязнения картофеля и моркови медью выше допустимых пределов. А зеленные культуры, огурцы, томаты и кабачки накапливают много кадмия и других тяжелых металлов.</w:t>
      </w:r>
    </w:p>
    <w:p w:rsidR="005B0EBD" w:rsidRPr="00706D53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Таким образом, растительная продукция на почвах, загрязненных тяжелыми металлами, при отягощающих факторах почвенного типа и химического состава почв, содержит значительное количество тяжелых металлов. При этом возможно превышение предельно-допустимых концентраций (ПДК) тяжелых металлов в растениях. Продукция из личного подсобного хозяйства (ЛПХ) употребляется в пищу в течение всего года одними и теме же людьми и может нанести вред их здоровью по пищевой цепи: почва - растения - человек. </w:t>
      </w:r>
    </w:p>
    <w:p w:rsidR="005B0EBD" w:rsidRPr="00706D53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Само по себе общее содержания тяжелых металлов еще не является показателем опасности или безопасности уровня загрязнения почв. Степень опасности можно выявить, только исследовав подвижность тяжелых металлов в почве. </w:t>
      </w:r>
    </w:p>
    <w:p w:rsidR="005B0EBD" w:rsidRPr="00706D53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Анализ экологического состояния позволяет сделать вывод о наличии ряда серьезных проблем, связанных с нерациональным использованием территории. Данная ситуация характерна не только для Кировского района, но и для других районов области. Деградация пахотных и кормовых угодий требует проведения неотложных мероприятий по охране земельных ресурсов и почвенного покрова, в том числе градостроительного характера. </w:t>
      </w:r>
    </w:p>
    <w:p w:rsidR="005B0EBD" w:rsidRPr="00706D53" w:rsidRDefault="005B0EBD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Общая площадь сенокосов, заросших мелколесьем и кустарником, также из года в год увеличивается.</w:t>
      </w:r>
    </w:p>
    <w:p w:rsidR="00A5034D" w:rsidRPr="00654641" w:rsidRDefault="006B2CF5" w:rsidP="00654641">
      <w:pPr>
        <w:pStyle w:val="2"/>
        <w:numPr>
          <w:ilvl w:val="1"/>
          <w:numId w:val="16"/>
        </w:numPr>
        <w:tabs>
          <w:tab w:val="num" w:pos="0"/>
        </w:tabs>
        <w:suppressAutoHyphens/>
        <w:spacing w:before="120" w:after="120" w:line="276" w:lineRule="auto"/>
        <w:ind w:left="578" w:hanging="578"/>
        <w:jc w:val="center"/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</w:pPr>
      <w:bookmarkStart w:id="37" w:name="_Toc70968074"/>
      <w:bookmarkStart w:id="38" w:name="_Toc127196990"/>
      <w:r w:rsidRPr="00654641"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  <w:t>Ситуация с кладбищами</w:t>
      </w:r>
      <w:bookmarkEnd w:id="37"/>
      <w:bookmarkEnd w:id="38"/>
    </w:p>
    <w:p w:rsidR="00C30EA8" w:rsidRPr="000A00D1" w:rsidRDefault="008D06B8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00D1">
        <w:rPr>
          <w:rFonts w:ascii="Times New Roman" w:hAnsi="Times New Roman" w:cs="Times New Roman"/>
          <w:sz w:val="28"/>
          <w:szCs w:val="28"/>
        </w:rPr>
        <w:t>Городское поселение</w:t>
      </w:r>
      <w:r w:rsidR="006731A3" w:rsidRPr="000A00D1">
        <w:rPr>
          <w:rFonts w:ascii="Times New Roman" w:hAnsi="Times New Roman" w:cs="Times New Roman"/>
          <w:sz w:val="28"/>
          <w:szCs w:val="28"/>
        </w:rPr>
        <w:t xml:space="preserve"> «Город Киров» </w:t>
      </w:r>
      <w:r w:rsidRPr="000A00D1">
        <w:rPr>
          <w:rFonts w:ascii="Times New Roman" w:hAnsi="Times New Roman" w:cs="Times New Roman"/>
          <w:sz w:val="28"/>
          <w:szCs w:val="28"/>
        </w:rPr>
        <w:t>обслуживает</w:t>
      </w:r>
      <w:r w:rsidR="00A3748F" w:rsidRPr="000A00D1">
        <w:rPr>
          <w:rFonts w:ascii="Times New Roman" w:hAnsi="Times New Roman" w:cs="Times New Roman"/>
          <w:sz w:val="28"/>
          <w:szCs w:val="28"/>
        </w:rPr>
        <w:t xml:space="preserve"> </w:t>
      </w:r>
      <w:r w:rsidR="000A00D1">
        <w:rPr>
          <w:rFonts w:ascii="Times New Roman" w:hAnsi="Times New Roman" w:cs="Times New Roman"/>
          <w:sz w:val="28"/>
          <w:szCs w:val="28"/>
        </w:rPr>
        <w:t>6</w:t>
      </w:r>
      <w:r w:rsidR="00C30EA8" w:rsidRPr="000A00D1">
        <w:rPr>
          <w:rFonts w:ascii="Times New Roman" w:hAnsi="Times New Roman" w:cs="Times New Roman"/>
          <w:sz w:val="28"/>
          <w:szCs w:val="28"/>
        </w:rPr>
        <w:t xml:space="preserve"> кладбищ</w:t>
      </w:r>
      <w:r w:rsidR="002B762C" w:rsidRPr="000A00D1">
        <w:rPr>
          <w:rFonts w:ascii="Times New Roman" w:hAnsi="Times New Roman" w:cs="Times New Roman"/>
          <w:sz w:val="28"/>
          <w:szCs w:val="28"/>
        </w:rPr>
        <w:t>.</w:t>
      </w:r>
    </w:p>
    <w:p w:rsidR="00A5034D" w:rsidRPr="00654641" w:rsidRDefault="006B2CF5" w:rsidP="00654641">
      <w:pPr>
        <w:pStyle w:val="2"/>
        <w:numPr>
          <w:ilvl w:val="1"/>
          <w:numId w:val="16"/>
        </w:numPr>
        <w:tabs>
          <w:tab w:val="num" w:pos="0"/>
        </w:tabs>
        <w:suppressAutoHyphens/>
        <w:spacing w:before="120" w:after="120" w:line="276" w:lineRule="auto"/>
        <w:ind w:left="578" w:hanging="578"/>
        <w:jc w:val="center"/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</w:pPr>
      <w:bookmarkStart w:id="39" w:name="_Toc70968075"/>
      <w:bookmarkStart w:id="40" w:name="_Toc127196991"/>
      <w:r w:rsidRPr="00654641"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  <w:t>Акустический режим. Радиационно-гигиеническая обстановка и электромагнитные излучения</w:t>
      </w:r>
      <w:bookmarkEnd w:id="39"/>
      <w:bookmarkEnd w:id="40"/>
    </w:p>
    <w:p w:rsidR="00C30EA8" w:rsidRPr="00706D53" w:rsidRDefault="00C30EA8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Радиационная обстановка на проектируемой территории формируется под воздействием естественных (природных) и искусственных источников радиации. Радиационно-гигиеническая обстановка на территории </w:t>
      </w:r>
      <w:r w:rsidR="004C6875" w:rsidRPr="004C6875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поселения</w:t>
      </w: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характеризуется как стабильная.</w:t>
      </w:r>
    </w:p>
    <w:p w:rsidR="00C30EA8" w:rsidRPr="00706D53" w:rsidRDefault="00C30EA8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Источником электромагнитного излучения являются линии электропередач, санитарный разрыв которых совпадает с их охранной зоной. Высоковольтные линии подводят электроэнергию к трансформаторным пунктам, находящимся на окраине сел и деревень.</w:t>
      </w:r>
    </w:p>
    <w:p w:rsidR="00C30EA8" w:rsidRPr="00706D53" w:rsidRDefault="00C30EA8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Источниками шумового загрязнения служат региональные дороги.</w:t>
      </w:r>
    </w:p>
    <w:p w:rsidR="002E69BE" w:rsidRPr="00706D53" w:rsidRDefault="002E69BE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В районе промышленных предприятий, работающих с источниками, ионизирующего излучения нет.</w:t>
      </w:r>
    </w:p>
    <w:p w:rsidR="002E69BE" w:rsidRPr="00706D53" w:rsidRDefault="002E69BE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В больнице ведется контроль за рентгеновским и флюорографическим кабинетами.</w:t>
      </w:r>
    </w:p>
    <w:p w:rsidR="002E69BE" w:rsidRPr="00706D53" w:rsidRDefault="002E69BE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Строительство предприятий невозможно без создания комфортной среды проживания населения.</w:t>
      </w:r>
    </w:p>
    <w:p w:rsidR="002E69BE" w:rsidRPr="00706D53" w:rsidRDefault="002E69BE" w:rsidP="003A7B02">
      <w:pPr>
        <w:pStyle w:val="a7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Благоприятная экологическая обстановка, живописные леса, большое количество естественных водоемов и реки дают прекрасную возможность реализовывать в городе проекты по строительству баз отдыха и спортивно- оздоровительных комплексов.</w:t>
      </w:r>
    </w:p>
    <w:p w:rsidR="00A5034D" w:rsidRPr="00654641" w:rsidRDefault="006B2CF5" w:rsidP="00654641">
      <w:pPr>
        <w:pStyle w:val="2"/>
        <w:numPr>
          <w:ilvl w:val="1"/>
          <w:numId w:val="16"/>
        </w:numPr>
        <w:tabs>
          <w:tab w:val="num" w:pos="0"/>
        </w:tabs>
        <w:suppressAutoHyphens/>
        <w:spacing w:before="120" w:after="120" w:line="276" w:lineRule="auto"/>
        <w:ind w:left="578" w:hanging="578"/>
        <w:jc w:val="center"/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</w:pPr>
      <w:bookmarkStart w:id="41" w:name="_Toc70968076"/>
      <w:bookmarkStart w:id="42" w:name="_Toc127196992"/>
      <w:r w:rsidRPr="00654641"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  <w:t>Оценка состояния озелененных территорий</w:t>
      </w:r>
      <w:bookmarkEnd w:id="41"/>
      <w:bookmarkEnd w:id="42"/>
    </w:p>
    <w:p w:rsidR="006C5B82" w:rsidRPr="00706D53" w:rsidRDefault="006C5B82" w:rsidP="003A7B02">
      <w:pPr>
        <w:pStyle w:val="Normal0"/>
        <w:rPr>
          <w:color w:val="000000" w:themeColor="text1"/>
        </w:rPr>
      </w:pPr>
      <w:r w:rsidRPr="00706D53">
        <w:rPr>
          <w:color w:val="000000" w:themeColor="text1"/>
        </w:rPr>
        <w:t>В настоящее время зона озеленения общего пользования в населенных пунктах поселения не выделяется.</w:t>
      </w:r>
    </w:p>
    <w:p w:rsidR="006C5B82" w:rsidRPr="00706D53" w:rsidRDefault="006C5B82" w:rsidP="003A7B02">
      <w:pPr>
        <w:widowControl w:val="0"/>
        <w:suppressAutoHyphens/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Согласно п. 9.8 СП 42.13330.2016 «СНиП 2.07.01-89* Градостроительство. Планировка и застройка городских и сельских поселений», озеленение общего пользования - парков, садов, скверов, бульваров в городском поселении должно составлять 8 м</w:t>
      </w:r>
      <w:r w:rsidRPr="00706D53">
        <w:rPr>
          <w:color w:val="000000" w:themeColor="text1"/>
          <w:sz w:val="28"/>
          <w:szCs w:val="28"/>
          <w:vertAlign w:val="superscript"/>
        </w:rPr>
        <w:t>2</w:t>
      </w:r>
      <w:r w:rsidRPr="00706D53">
        <w:rPr>
          <w:color w:val="000000" w:themeColor="text1"/>
          <w:sz w:val="28"/>
          <w:szCs w:val="28"/>
        </w:rPr>
        <w:t>/чел. В городских поселениях, расположенных в окружении лесов, прибрежных зонах крупных рек и водоемов, площадь озелененных территорий общего пользования допускается уменьшать, но не более чем на 20%.</w:t>
      </w:r>
    </w:p>
    <w:p w:rsidR="00186E15" w:rsidRPr="00706D53" w:rsidRDefault="006C5B82" w:rsidP="003A7B02">
      <w:pPr>
        <w:pStyle w:val="Normal0"/>
        <w:rPr>
          <w:color w:val="000000" w:themeColor="text1"/>
        </w:rPr>
      </w:pPr>
      <w:r w:rsidRPr="00706D53">
        <w:rPr>
          <w:color w:val="000000" w:themeColor="text1"/>
        </w:rPr>
        <w:t>Озелененные территории специального назначения представлены насаждениями ветрозащитного, водо- и почвоохранного значения, расположенными вдоль региональных дорог, на землях сельскохозяйственных угодий и в границах водоохранных зон водотоков.</w:t>
      </w:r>
    </w:p>
    <w:p w:rsidR="001E0CD8" w:rsidRPr="00706D53" w:rsidRDefault="001E0CD8" w:rsidP="003A7B02">
      <w:pPr>
        <w:pStyle w:val="Normal0"/>
        <w:rPr>
          <w:color w:val="000000" w:themeColor="text1"/>
        </w:rPr>
      </w:pPr>
    </w:p>
    <w:p w:rsidR="003944BF" w:rsidRPr="004A06FB" w:rsidRDefault="00F3325E" w:rsidP="004A06FB">
      <w:pPr>
        <w:pStyle w:val="1"/>
        <w:keepLines w:val="0"/>
        <w:numPr>
          <w:ilvl w:val="0"/>
          <w:numId w:val="16"/>
        </w:numPr>
        <w:tabs>
          <w:tab w:val="num" w:pos="0"/>
        </w:tabs>
        <w:suppressAutoHyphens/>
        <w:spacing w:before="0"/>
        <w:ind w:left="431" w:hanging="431"/>
        <w:jc w:val="center"/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  <w:lang w:eastAsia="zh-CN"/>
        </w:rPr>
      </w:pPr>
      <w:bookmarkStart w:id="43" w:name="_Toc70966402"/>
      <w:bookmarkStart w:id="44" w:name="_Toc70968079"/>
      <w:bookmarkStart w:id="45" w:name="_Toc127196993"/>
      <w:r w:rsidRPr="004A06FB"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  <w:lang w:eastAsia="zh-CN"/>
        </w:rPr>
        <w:t>ЗЕМЛИ ЛЕСНОГО ФОНДА</w:t>
      </w:r>
      <w:bookmarkEnd w:id="43"/>
      <w:bookmarkEnd w:id="44"/>
      <w:bookmarkEnd w:id="45"/>
    </w:p>
    <w:p w:rsidR="00A15999" w:rsidRPr="00706D53" w:rsidRDefault="00A15999" w:rsidP="003A7B02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В соответствии с Лесным и Земельным кодексами Российской Федерации, к землям лесного фонда относят как покрытые, так и непокрытые лесом земли.</w:t>
      </w:r>
    </w:p>
    <w:p w:rsidR="00A15999" w:rsidRPr="00706D53" w:rsidRDefault="00A15999" w:rsidP="003A7B02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К землям лесного фонда относятся лесные земли (земли, покрытые лесной растительностью и не покрытые ею, но предназначенные для ее восстановления, –вырубки, гари, редины, прогалины и др.) и предназначенные для ведения лесного хозяйства нелесные земли (просеки, дороги, болота и другие). Все леса, за исключением лесов, расположенных на землях обороны и землях населенных пунктов, а также лесных насаждений, не входящих в лесной фонд, образуют лесной фонд.</w:t>
      </w:r>
    </w:p>
    <w:p w:rsidR="00A15999" w:rsidRPr="00706D53" w:rsidRDefault="00A15999" w:rsidP="003A7B02">
      <w:pPr>
        <w:tabs>
          <w:tab w:val="left" w:pos="8820"/>
          <w:tab w:val="left" w:pos="9480"/>
        </w:tabs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Согласно лесохозяйственному регламенту городских лесов г. Кирова (</w:t>
      </w:r>
      <w:r w:rsidRPr="00706D53">
        <w:rPr>
          <w:color w:val="000000" w:themeColor="text1"/>
          <w:sz w:val="28"/>
        </w:rPr>
        <w:t>срок действия лесохозяйственного регламента – с 2020 года по 2029 год включительно)</w:t>
      </w:r>
      <w:r w:rsidRPr="00706D53">
        <w:rPr>
          <w:color w:val="000000" w:themeColor="text1"/>
          <w:sz w:val="28"/>
          <w:szCs w:val="28"/>
        </w:rPr>
        <w:t xml:space="preserve">, лесной фонд </w:t>
      </w:r>
      <w:r w:rsidR="004C6875" w:rsidRPr="004C6875">
        <w:rPr>
          <w:color w:val="000000" w:themeColor="text1"/>
          <w:sz w:val="28"/>
          <w:szCs w:val="28"/>
        </w:rPr>
        <w:t>городского поселения</w:t>
      </w:r>
      <w:r w:rsidR="00A3748F">
        <w:rPr>
          <w:color w:val="000000" w:themeColor="text1"/>
          <w:sz w:val="28"/>
          <w:szCs w:val="28"/>
        </w:rPr>
        <w:t xml:space="preserve"> </w:t>
      </w:r>
      <w:r w:rsidRPr="00706D53">
        <w:rPr>
          <w:color w:val="000000" w:themeColor="text1"/>
          <w:sz w:val="28"/>
          <w:szCs w:val="28"/>
        </w:rPr>
        <w:t xml:space="preserve">представлен городскими лесами который занимает площадь 398,76 га, что составляет 10,9% от площади </w:t>
      </w:r>
      <w:r w:rsidR="004C6875" w:rsidRPr="004C6875">
        <w:rPr>
          <w:color w:val="000000" w:themeColor="text1"/>
          <w:sz w:val="28"/>
          <w:szCs w:val="28"/>
        </w:rPr>
        <w:t>городского поселения</w:t>
      </w:r>
      <w:r w:rsidRPr="00706D53">
        <w:rPr>
          <w:color w:val="000000" w:themeColor="text1"/>
          <w:sz w:val="28"/>
          <w:szCs w:val="28"/>
        </w:rPr>
        <w:t>. В настоящее время использование, охрана, защита и воспроизводство городских лесов и благоустройство территории находится в ведении администрации муниципального района «Город Киров и Кировский район» Калужской области.</w:t>
      </w:r>
    </w:p>
    <w:p w:rsidR="00A15999" w:rsidRPr="00706D53" w:rsidRDefault="00A15999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lastRenderedPageBreak/>
        <w:t xml:space="preserve">По лесорастительному районированию (приказ Министерства природных ресурсов и экологии Российской Федерации от 18.08.2014 г. №367 «Об утверждении Перечня лесорастительных зон Российской Федерации и Перечня лесных районов Российской Федерации» (с изм.) территория </w:t>
      </w:r>
      <w:r w:rsidR="004C6875" w:rsidRPr="004C6875">
        <w:rPr>
          <w:color w:val="000000" w:themeColor="text1"/>
          <w:sz w:val="28"/>
          <w:szCs w:val="28"/>
        </w:rPr>
        <w:t>городского поселения</w:t>
      </w:r>
      <w:r w:rsidR="002B20FB">
        <w:rPr>
          <w:color w:val="000000" w:themeColor="text1"/>
          <w:sz w:val="28"/>
          <w:szCs w:val="28"/>
        </w:rPr>
        <w:t xml:space="preserve"> </w:t>
      </w:r>
      <w:r w:rsidRPr="00706D53">
        <w:rPr>
          <w:color w:val="000000" w:themeColor="text1"/>
          <w:sz w:val="28"/>
          <w:szCs w:val="28"/>
        </w:rPr>
        <w:t>относится к зоне хвойно-широколиственных лесов, к лесному району хвойно-широколиственных (смешанных) лесов европейской части Российской Федерации.</w:t>
      </w:r>
    </w:p>
    <w:p w:rsidR="00A15999" w:rsidRPr="00706D53" w:rsidRDefault="00A15999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 xml:space="preserve">По лесозащитному </w:t>
      </w:r>
      <w:r w:rsidR="004A06FB" w:rsidRPr="00706D53">
        <w:rPr>
          <w:color w:val="000000" w:themeColor="text1"/>
          <w:sz w:val="28"/>
          <w:szCs w:val="28"/>
        </w:rPr>
        <w:t>районированию (</w:t>
      </w:r>
      <w:r w:rsidRPr="00706D53">
        <w:rPr>
          <w:color w:val="000000" w:themeColor="text1"/>
          <w:sz w:val="28"/>
          <w:szCs w:val="28"/>
        </w:rPr>
        <w:t>приказ Рослесхоза от 30.10.2019 №1265 «О внесении изменений в Приложение №2 к приказу Рослесхоза от   26.12.2018</w:t>
      </w:r>
      <w:r w:rsidR="000B18B3" w:rsidRPr="00706D53">
        <w:rPr>
          <w:color w:val="000000" w:themeColor="text1"/>
          <w:sz w:val="28"/>
          <w:szCs w:val="28"/>
        </w:rPr>
        <w:t xml:space="preserve"> г. </w:t>
      </w:r>
      <w:r w:rsidRPr="00706D53">
        <w:rPr>
          <w:color w:val="000000" w:themeColor="text1"/>
          <w:sz w:val="28"/>
          <w:szCs w:val="28"/>
        </w:rPr>
        <w:t xml:space="preserve"> №1067 «Об установлении лесозащитного районирования в лесах, расположенных на землях лесного фонда, и признании утратившим силу приказа Рослесхоза от 25.04.2017</w:t>
      </w:r>
      <w:r w:rsidR="00203858" w:rsidRPr="00706D53">
        <w:rPr>
          <w:color w:val="000000" w:themeColor="text1"/>
          <w:sz w:val="28"/>
          <w:szCs w:val="28"/>
        </w:rPr>
        <w:t>г.</w:t>
      </w:r>
      <w:r w:rsidRPr="00706D53">
        <w:rPr>
          <w:color w:val="000000" w:themeColor="text1"/>
          <w:sz w:val="28"/>
          <w:szCs w:val="28"/>
        </w:rPr>
        <w:t xml:space="preserve"> №179</w:t>
      </w:r>
      <w:r w:rsidR="004A06FB" w:rsidRPr="00706D53">
        <w:rPr>
          <w:color w:val="000000" w:themeColor="text1"/>
          <w:sz w:val="28"/>
          <w:szCs w:val="28"/>
        </w:rPr>
        <w:t>») леса</w:t>
      </w:r>
      <w:r w:rsidRPr="00706D53">
        <w:rPr>
          <w:color w:val="000000" w:themeColor="text1"/>
          <w:sz w:val="28"/>
          <w:szCs w:val="28"/>
        </w:rPr>
        <w:t xml:space="preserve"> относятся к зоне средней лесопатологической угрозы.</w:t>
      </w:r>
    </w:p>
    <w:p w:rsidR="00A15999" w:rsidRPr="00706D53" w:rsidRDefault="00A15999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В соответствии с Правилами санитарной безопасности в лесах (постановление Правительства Российской Федерации от 20.05.2017 №607) проведение лесозащитного районирования обеспечивается Федеральным агентством лесного хозяйства.</w:t>
      </w:r>
    </w:p>
    <w:p w:rsidR="00A15999" w:rsidRPr="00706D53" w:rsidRDefault="00A15999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По лесосеменному районированию (приказ Рослесхоза от 28.03.2016</w:t>
      </w:r>
      <w:r w:rsidR="000B18B3" w:rsidRPr="00706D53">
        <w:rPr>
          <w:color w:val="000000" w:themeColor="text1"/>
          <w:sz w:val="28"/>
          <w:szCs w:val="28"/>
        </w:rPr>
        <w:t xml:space="preserve"> г.</w:t>
      </w:r>
      <w:r w:rsidRPr="00706D53">
        <w:rPr>
          <w:color w:val="000000" w:themeColor="text1"/>
          <w:sz w:val="28"/>
          <w:szCs w:val="28"/>
        </w:rPr>
        <w:t xml:space="preserve"> №</w:t>
      </w:r>
      <w:r w:rsidR="004A06FB" w:rsidRPr="00706D53">
        <w:rPr>
          <w:color w:val="000000" w:themeColor="text1"/>
          <w:sz w:val="28"/>
          <w:szCs w:val="28"/>
        </w:rPr>
        <w:t>100 «</w:t>
      </w:r>
      <w:r w:rsidRPr="00706D53">
        <w:rPr>
          <w:color w:val="000000" w:themeColor="text1"/>
          <w:sz w:val="28"/>
          <w:szCs w:val="28"/>
        </w:rPr>
        <w:t>О внесении изменений в приказ Рослесхоза от 08.10.2015</w:t>
      </w:r>
      <w:r w:rsidR="000B18B3" w:rsidRPr="00706D53">
        <w:rPr>
          <w:color w:val="000000" w:themeColor="text1"/>
          <w:sz w:val="28"/>
          <w:szCs w:val="28"/>
        </w:rPr>
        <w:t xml:space="preserve"> г.</w:t>
      </w:r>
      <w:r w:rsidRPr="00706D53">
        <w:rPr>
          <w:color w:val="000000" w:themeColor="text1"/>
          <w:sz w:val="28"/>
          <w:szCs w:val="28"/>
        </w:rPr>
        <w:t xml:space="preserve"> № 353 «Об установлении лесосеменного районирования») леса относятся ко второму лесосеменному району по сосне обыкновенной, к первому по дубу черешчатому и к третьему лесосеменному району по ели обыкновенной.</w:t>
      </w:r>
    </w:p>
    <w:p w:rsidR="00A15999" w:rsidRPr="00706D53" w:rsidRDefault="00A15999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 xml:space="preserve">С учетом особенностей правового режима (ст.10, </w:t>
      </w:r>
      <w:r w:rsidR="004A06FB" w:rsidRPr="00706D53">
        <w:rPr>
          <w:color w:val="000000" w:themeColor="text1"/>
          <w:sz w:val="28"/>
          <w:szCs w:val="28"/>
        </w:rPr>
        <w:t>111 Лесного</w:t>
      </w:r>
      <w:r w:rsidRPr="00706D53">
        <w:rPr>
          <w:color w:val="000000" w:themeColor="text1"/>
          <w:sz w:val="28"/>
          <w:szCs w:val="28"/>
        </w:rPr>
        <w:t xml:space="preserve"> кодекса РФ), леса </w:t>
      </w:r>
      <w:r w:rsidR="004C6875" w:rsidRPr="004C6875">
        <w:rPr>
          <w:color w:val="000000" w:themeColor="text1"/>
          <w:sz w:val="28"/>
          <w:szCs w:val="28"/>
        </w:rPr>
        <w:t>городского поселения</w:t>
      </w:r>
      <w:r w:rsidR="002B20FB">
        <w:rPr>
          <w:color w:val="000000" w:themeColor="text1"/>
          <w:sz w:val="28"/>
          <w:szCs w:val="28"/>
        </w:rPr>
        <w:t xml:space="preserve"> </w:t>
      </w:r>
      <w:r w:rsidRPr="00706D53">
        <w:rPr>
          <w:color w:val="000000" w:themeColor="text1"/>
          <w:sz w:val="28"/>
          <w:szCs w:val="28"/>
        </w:rPr>
        <w:t>отнесены полностью к защитным лесам.</w:t>
      </w:r>
    </w:p>
    <w:p w:rsidR="00A15999" w:rsidRPr="00706D53" w:rsidRDefault="00A15999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Согласно ст. 12 Лесного кодекса РФ, защитные леса подлежат освоению в целях сохранения средообразующих, водоохранных защитных, санитарно-гигиенических, оздоровительных и иных полезных функций лесов с одновременным использованием лесов при условии, если это использование совместимо с целевым назначением защитных лесов и выполняемыми ими полезными функциями.</w:t>
      </w:r>
    </w:p>
    <w:p w:rsidR="00A15999" w:rsidRPr="00706D53" w:rsidRDefault="00A15999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Таким образом, основными направлениями использования лесов являются:</w:t>
      </w:r>
    </w:p>
    <w:p w:rsidR="00A15999" w:rsidRPr="00706D53" w:rsidRDefault="00A15999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- сохранение биологического разнообразия лесов и повышение их потенциала;</w:t>
      </w:r>
    </w:p>
    <w:p w:rsidR="00A15999" w:rsidRPr="00706D53" w:rsidRDefault="00A15999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- сохранение средообразующих, прежде всего, санитарно-гигиенических, рекреационных, оздоровительных функций в лесах лесопарковых зон и почвозащитных функций в противоэрозионных лесах;</w:t>
      </w:r>
    </w:p>
    <w:p w:rsidR="00A15999" w:rsidRPr="00706D53" w:rsidRDefault="00A15999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- устойчивое управление лесами;</w:t>
      </w:r>
    </w:p>
    <w:p w:rsidR="00A15999" w:rsidRPr="00706D53" w:rsidRDefault="00A15999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- обеспечение охраны, защиты и воспроизводства лесов, улучшение их качества, а также повышение продуктивности лесов;</w:t>
      </w:r>
    </w:p>
    <w:p w:rsidR="00A15999" w:rsidRPr="00706D53" w:rsidRDefault="00A15999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- использование лесов способами, не наносящими вреда окружающей природной среде и здоровью человека.</w:t>
      </w:r>
    </w:p>
    <w:p w:rsidR="00A15999" w:rsidRDefault="00A15999" w:rsidP="003A7B02">
      <w:pPr>
        <w:pStyle w:val="Style37"/>
        <w:ind w:firstLine="567"/>
        <w:rPr>
          <w:rFonts w:ascii="Times New Roman" w:hAnsi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/>
          <w:color w:val="000000" w:themeColor="text1"/>
          <w:sz w:val="28"/>
          <w:szCs w:val="28"/>
        </w:rPr>
        <w:t>Характеристика лесных и нелесных земель лесного фонда на территории городских лесов города К</w:t>
      </w:r>
      <w:r w:rsidR="00926A69" w:rsidRPr="00706D53">
        <w:rPr>
          <w:rFonts w:ascii="Times New Roman" w:hAnsi="Times New Roman"/>
          <w:color w:val="000000" w:themeColor="text1"/>
          <w:sz w:val="28"/>
          <w:szCs w:val="28"/>
        </w:rPr>
        <w:t>ирова представлена в таблице 3</w:t>
      </w:r>
      <w:r w:rsidRPr="00706D53">
        <w:rPr>
          <w:rFonts w:ascii="Times New Roman" w:hAnsi="Times New Roman"/>
          <w:color w:val="000000" w:themeColor="text1"/>
          <w:sz w:val="28"/>
          <w:szCs w:val="28"/>
        </w:rPr>
        <w:t>.1.</w:t>
      </w:r>
    </w:p>
    <w:p w:rsidR="008830DC" w:rsidRDefault="008830DC" w:rsidP="003A7B02">
      <w:pPr>
        <w:pStyle w:val="Style37"/>
        <w:ind w:firstLine="567"/>
        <w:rPr>
          <w:rFonts w:ascii="Times New Roman" w:hAnsi="Times New Roman"/>
          <w:color w:val="000000" w:themeColor="text1"/>
          <w:sz w:val="28"/>
          <w:szCs w:val="28"/>
        </w:rPr>
      </w:pPr>
    </w:p>
    <w:p w:rsidR="008830DC" w:rsidRDefault="008830DC" w:rsidP="003A7B02">
      <w:pPr>
        <w:pStyle w:val="Style37"/>
        <w:ind w:firstLine="567"/>
        <w:rPr>
          <w:rFonts w:ascii="Times New Roman" w:hAnsi="Times New Roman"/>
          <w:color w:val="000000" w:themeColor="text1"/>
          <w:sz w:val="28"/>
          <w:szCs w:val="28"/>
        </w:rPr>
      </w:pPr>
    </w:p>
    <w:p w:rsidR="008830DC" w:rsidRPr="00706D53" w:rsidRDefault="008830DC" w:rsidP="003A7B02">
      <w:pPr>
        <w:pStyle w:val="Style37"/>
        <w:ind w:firstLine="567"/>
        <w:rPr>
          <w:rFonts w:ascii="Times New Roman" w:hAnsi="Times New Roman"/>
          <w:color w:val="000000" w:themeColor="text1"/>
          <w:sz w:val="28"/>
          <w:szCs w:val="28"/>
        </w:rPr>
      </w:pPr>
    </w:p>
    <w:p w:rsidR="00A15999" w:rsidRPr="00706D53" w:rsidRDefault="00926A69" w:rsidP="003A7B02">
      <w:pPr>
        <w:pStyle w:val="Style3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/>
          <w:color w:val="000000" w:themeColor="text1"/>
          <w:sz w:val="28"/>
          <w:szCs w:val="28"/>
        </w:rPr>
        <w:lastRenderedPageBreak/>
        <w:t>Таблица 3</w:t>
      </w:r>
      <w:r w:rsidR="00A15999" w:rsidRPr="00706D53">
        <w:rPr>
          <w:rFonts w:ascii="Times New Roman" w:hAnsi="Times New Roman"/>
          <w:color w:val="000000" w:themeColor="text1"/>
          <w:sz w:val="28"/>
          <w:szCs w:val="28"/>
        </w:rPr>
        <w:t>.1</w:t>
      </w:r>
    </w:p>
    <w:p w:rsidR="00A15999" w:rsidRPr="00706D53" w:rsidRDefault="00A15999" w:rsidP="003A7B02">
      <w:pPr>
        <w:pStyle w:val="Style37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/>
          <w:color w:val="000000" w:themeColor="text1"/>
          <w:sz w:val="28"/>
          <w:szCs w:val="28"/>
        </w:rPr>
        <w:t>Характеристика лесных и нелесных земель лесного фонда на территории городских лесов</w:t>
      </w:r>
    </w:p>
    <w:p w:rsidR="00105B64" w:rsidRPr="00706D53" w:rsidRDefault="00105B64" w:rsidP="003A7B02">
      <w:pPr>
        <w:pStyle w:val="Style37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8"/>
        <w:gridCol w:w="1472"/>
        <w:gridCol w:w="1470"/>
      </w:tblGrid>
      <w:tr w:rsidR="00706D53" w:rsidRPr="00706D53" w:rsidTr="005B0EBD">
        <w:tc>
          <w:tcPr>
            <w:tcW w:w="3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999" w:rsidRPr="00706D53" w:rsidRDefault="00A15999" w:rsidP="003A7B02">
            <w:pPr>
              <w:pStyle w:val="Style37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D53">
              <w:rPr>
                <w:rFonts w:ascii="Times New Roman" w:hAnsi="Times New Roman"/>
                <w:color w:val="000000" w:themeColor="text1"/>
              </w:rPr>
              <w:t>Показатели характеристики</w:t>
            </w:r>
          </w:p>
          <w:p w:rsidR="00A15999" w:rsidRPr="00706D53" w:rsidRDefault="00A15999" w:rsidP="003A7B02">
            <w:pPr>
              <w:pStyle w:val="Style37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D53">
              <w:rPr>
                <w:rFonts w:ascii="Times New Roman" w:hAnsi="Times New Roman"/>
                <w:color w:val="000000" w:themeColor="text1"/>
              </w:rPr>
              <w:t>земель</w:t>
            </w: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999" w:rsidRPr="00706D53" w:rsidRDefault="00A15999" w:rsidP="003A7B02">
            <w:pPr>
              <w:pStyle w:val="Style37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D53">
              <w:rPr>
                <w:rFonts w:ascii="Times New Roman" w:hAnsi="Times New Roman"/>
                <w:color w:val="000000" w:themeColor="text1"/>
              </w:rPr>
              <w:t>Всего по лесничеству</w:t>
            </w:r>
          </w:p>
        </w:tc>
      </w:tr>
      <w:tr w:rsidR="00706D53" w:rsidRPr="00706D53" w:rsidTr="005B0E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999" w:rsidRPr="00706D53" w:rsidRDefault="00A15999" w:rsidP="003A7B0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999" w:rsidRPr="00706D53" w:rsidRDefault="00A15999" w:rsidP="003A7B02">
            <w:pPr>
              <w:pStyle w:val="Style37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D53">
              <w:rPr>
                <w:rFonts w:ascii="Times New Roman" w:hAnsi="Times New Roman"/>
                <w:color w:val="000000" w:themeColor="text1"/>
              </w:rPr>
              <w:t>площадь,</w:t>
            </w:r>
          </w:p>
          <w:p w:rsidR="00A15999" w:rsidRPr="00706D53" w:rsidRDefault="00A15999" w:rsidP="003A7B02">
            <w:pPr>
              <w:pStyle w:val="Style37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D53">
              <w:rPr>
                <w:rFonts w:ascii="Times New Roman" w:hAnsi="Times New Roman"/>
                <w:color w:val="000000" w:themeColor="text1"/>
              </w:rPr>
              <w:t>га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999" w:rsidRPr="00706D53" w:rsidRDefault="00A15999" w:rsidP="003A7B02">
            <w:pPr>
              <w:pStyle w:val="Style37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D53">
              <w:rPr>
                <w:rFonts w:ascii="Times New Roman" w:hAnsi="Times New Roman"/>
                <w:color w:val="000000" w:themeColor="text1"/>
              </w:rPr>
              <w:t>%</w:t>
            </w:r>
          </w:p>
        </w:tc>
      </w:tr>
      <w:tr w:rsidR="00706D53" w:rsidRPr="00706D53" w:rsidTr="005B0EB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999" w:rsidRPr="00706D53" w:rsidRDefault="00A15999" w:rsidP="003A7B02">
            <w:pPr>
              <w:pStyle w:val="Style37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06D53" w:rsidRPr="00706D53" w:rsidTr="005B0EBD"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999" w:rsidRPr="00706D53" w:rsidRDefault="00A15999" w:rsidP="003A7B02">
            <w:pPr>
              <w:pStyle w:val="Style37"/>
              <w:rPr>
                <w:rFonts w:ascii="Times New Roman" w:hAnsi="Times New Roman"/>
                <w:color w:val="000000" w:themeColor="text1"/>
              </w:rPr>
            </w:pPr>
            <w:r w:rsidRPr="00706D53">
              <w:rPr>
                <w:rFonts w:ascii="Times New Roman" w:hAnsi="Times New Roman"/>
                <w:color w:val="000000" w:themeColor="text1"/>
              </w:rPr>
              <w:t>Общая площадь земель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999" w:rsidRPr="00706D53" w:rsidRDefault="00A15999" w:rsidP="003A7B02">
            <w:pPr>
              <w:pStyle w:val="Style37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D53">
              <w:rPr>
                <w:rFonts w:ascii="Times New Roman" w:hAnsi="Times New Roman"/>
                <w:color w:val="000000" w:themeColor="text1"/>
              </w:rPr>
              <w:t>398,76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999" w:rsidRPr="00706D53" w:rsidRDefault="00A15999" w:rsidP="003A7B02">
            <w:pPr>
              <w:pStyle w:val="Style37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D53">
              <w:rPr>
                <w:rFonts w:ascii="Times New Roman" w:hAnsi="Times New Roman"/>
                <w:color w:val="000000" w:themeColor="text1"/>
              </w:rPr>
              <w:t>100,0</w:t>
            </w:r>
          </w:p>
        </w:tc>
      </w:tr>
      <w:tr w:rsidR="00706D53" w:rsidRPr="00706D53" w:rsidTr="005B0EBD"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999" w:rsidRPr="00706D53" w:rsidRDefault="00A15999" w:rsidP="003A7B02">
            <w:pPr>
              <w:pStyle w:val="Style37"/>
              <w:rPr>
                <w:rFonts w:ascii="Times New Roman" w:hAnsi="Times New Roman"/>
                <w:color w:val="000000" w:themeColor="text1"/>
              </w:rPr>
            </w:pPr>
            <w:r w:rsidRPr="00706D53">
              <w:rPr>
                <w:rFonts w:ascii="Times New Roman" w:hAnsi="Times New Roman"/>
                <w:color w:val="000000" w:themeColor="text1"/>
              </w:rPr>
              <w:t>Лесные земли, всего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999" w:rsidRPr="00706D53" w:rsidRDefault="00A15999" w:rsidP="003A7B02">
            <w:pPr>
              <w:pStyle w:val="Style37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D53">
              <w:rPr>
                <w:rFonts w:ascii="Times New Roman" w:hAnsi="Times New Roman"/>
                <w:color w:val="000000" w:themeColor="text1"/>
              </w:rPr>
              <w:t>377,00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999" w:rsidRPr="00706D53" w:rsidRDefault="00A15999" w:rsidP="003A7B02">
            <w:pPr>
              <w:pStyle w:val="Style37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D53">
              <w:rPr>
                <w:rFonts w:ascii="Times New Roman" w:hAnsi="Times New Roman"/>
                <w:color w:val="000000" w:themeColor="text1"/>
              </w:rPr>
              <w:t>94,5</w:t>
            </w:r>
          </w:p>
        </w:tc>
      </w:tr>
      <w:tr w:rsidR="00706D53" w:rsidRPr="00706D53" w:rsidTr="005B0EBD"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999" w:rsidRPr="00706D53" w:rsidRDefault="00A15999" w:rsidP="003A7B02">
            <w:pPr>
              <w:pStyle w:val="Style37"/>
              <w:rPr>
                <w:rFonts w:ascii="Times New Roman" w:hAnsi="Times New Roman"/>
                <w:color w:val="000000" w:themeColor="text1"/>
              </w:rPr>
            </w:pPr>
            <w:r w:rsidRPr="00706D53">
              <w:rPr>
                <w:rFonts w:ascii="Times New Roman" w:hAnsi="Times New Roman"/>
                <w:color w:val="000000" w:themeColor="text1"/>
              </w:rPr>
              <w:t>Земли, покрытые лесной растительностью, всего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999" w:rsidRPr="00706D53" w:rsidRDefault="00A15999" w:rsidP="003A7B02">
            <w:pPr>
              <w:pStyle w:val="Style37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D53">
              <w:rPr>
                <w:rFonts w:ascii="Times New Roman" w:hAnsi="Times New Roman"/>
                <w:color w:val="000000" w:themeColor="text1"/>
              </w:rPr>
              <w:t>362,80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999" w:rsidRPr="00706D53" w:rsidRDefault="00A15999" w:rsidP="003A7B02">
            <w:pPr>
              <w:pStyle w:val="Style37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D53">
              <w:rPr>
                <w:rFonts w:ascii="Times New Roman" w:hAnsi="Times New Roman"/>
                <w:color w:val="000000" w:themeColor="text1"/>
              </w:rPr>
              <w:t>91,0</w:t>
            </w:r>
          </w:p>
        </w:tc>
      </w:tr>
      <w:tr w:rsidR="00706D53" w:rsidRPr="00706D53" w:rsidTr="005B0EB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15999" w:rsidRPr="00706D53" w:rsidRDefault="00A15999" w:rsidP="003A7B02">
            <w:pPr>
              <w:pStyle w:val="Style37"/>
              <w:rPr>
                <w:rFonts w:ascii="Times New Roman" w:hAnsi="Times New Roman"/>
                <w:color w:val="000000" w:themeColor="text1"/>
              </w:rPr>
            </w:pPr>
            <w:r w:rsidRPr="00706D53">
              <w:rPr>
                <w:rFonts w:ascii="Times New Roman" w:hAnsi="Times New Roman"/>
                <w:color w:val="000000" w:themeColor="text1"/>
              </w:rPr>
              <w:t>в том числе:</w:t>
            </w:r>
          </w:p>
        </w:tc>
      </w:tr>
      <w:tr w:rsidR="00706D53" w:rsidRPr="00706D53" w:rsidTr="005B0EBD"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15999" w:rsidRPr="00706D53" w:rsidRDefault="00A15999" w:rsidP="003A7B02">
            <w:pPr>
              <w:pStyle w:val="Style37"/>
              <w:rPr>
                <w:rFonts w:ascii="Times New Roman" w:hAnsi="Times New Roman"/>
                <w:color w:val="000000" w:themeColor="text1"/>
              </w:rPr>
            </w:pPr>
            <w:r w:rsidRPr="00706D53">
              <w:rPr>
                <w:rFonts w:ascii="Times New Roman" w:hAnsi="Times New Roman"/>
                <w:color w:val="000000" w:themeColor="text1"/>
              </w:rPr>
              <w:t>лесные культуры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15999" w:rsidRPr="00706D53" w:rsidRDefault="00A15999" w:rsidP="003A7B02">
            <w:pPr>
              <w:pStyle w:val="Style37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D53">
              <w:rPr>
                <w:rFonts w:ascii="Times New Roman" w:hAnsi="Times New Roman"/>
                <w:color w:val="000000" w:themeColor="text1"/>
              </w:rPr>
              <w:t>80,30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15999" w:rsidRPr="00706D53" w:rsidRDefault="00A15999" w:rsidP="003A7B02">
            <w:pPr>
              <w:pStyle w:val="Style37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D53">
              <w:rPr>
                <w:rFonts w:ascii="Times New Roman" w:hAnsi="Times New Roman"/>
                <w:color w:val="000000" w:themeColor="text1"/>
              </w:rPr>
              <w:t>20,1</w:t>
            </w:r>
          </w:p>
        </w:tc>
      </w:tr>
      <w:tr w:rsidR="00706D53" w:rsidRPr="00706D53" w:rsidTr="005B0EBD"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999" w:rsidRPr="00706D53" w:rsidRDefault="00A15999" w:rsidP="003A7B02">
            <w:pPr>
              <w:pStyle w:val="Style37"/>
              <w:rPr>
                <w:rFonts w:ascii="Times New Roman" w:hAnsi="Times New Roman"/>
                <w:color w:val="000000" w:themeColor="text1"/>
              </w:rPr>
            </w:pPr>
            <w:r w:rsidRPr="00706D53">
              <w:rPr>
                <w:rFonts w:ascii="Times New Roman" w:hAnsi="Times New Roman"/>
                <w:color w:val="000000" w:themeColor="text1"/>
              </w:rPr>
              <w:t>Земли, не покрытые лесной растительностью, всего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999" w:rsidRPr="00706D53" w:rsidRDefault="00A15999" w:rsidP="003A7B02">
            <w:pPr>
              <w:pStyle w:val="Style37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D53">
              <w:rPr>
                <w:rFonts w:ascii="Times New Roman" w:hAnsi="Times New Roman"/>
                <w:color w:val="000000" w:themeColor="text1"/>
              </w:rPr>
              <w:t>14,20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999" w:rsidRPr="00706D53" w:rsidRDefault="00A15999" w:rsidP="003A7B02">
            <w:pPr>
              <w:pStyle w:val="Style37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D53">
              <w:rPr>
                <w:rFonts w:ascii="Times New Roman" w:hAnsi="Times New Roman"/>
                <w:color w:val="000000" w:themeColor="text1"/>
              </w:rPr>
              <w:t>3,5</w:t>
            </w:r>
          </w:p>
        </w:tc>
      </w:tr>
      <w:tr w:rsidR="00706D53" w:rsidRPr="00706D53" w:rsidTr="005B0EB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999" w:rsidRPr="00706D53" w:rsidRDefault="00A15999" w:rsidP="003A7B02">
            <w:pPr>
              <w:pStyle w:val="Style37"/>
              <w:rPr>
                <w:rFonts w:ascii="Times New Roman" w:hAnsi="Times New Roman"/>
                <w:color w:val="000000" w:themeColor="text1"/>
              </w:rPr>
            </w:pPr>
            <w:r w:rsidRPr="00706D53">
              <w:rPr>
                <w:rFonts w:ascii="Times New Roman" w:hAnsi="Times New Roman"/>
                <w:color w:val="000000" w:themeColor="text1"/>
              </w:rPr>
              <w:t>в том числе:</w:t>
            </w:r>
          </w:p>
        </w:tc>
      </w:tr>
      <w:tr w:rsidR="00706D53" w:rsidRPr="00706D53" w:rsidTr="005B0EBD"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999" w:rsidRPr="00706D53" w:rsidRDefault="00A15999" w:rsidP="003A7B02">
            <w:pPr>
              <w:pStyle w:val="Style37"/>
              <w:rPr>
                <w:rFonts w:ascii="Times New Roman" w:hAnsi="Times New Roman"/>
                <w:color w:val="000000" w:themeColor="text1"/>
              </w:rPr>
            </w:pPr>
            <w:r w:rsidRPr="00706D53">
              <w:rPr>
                <w:rFonts w:ascii="Times New Roman" w:hAnsi="Times New Roman"/>
                <w:color w:val="000000" w:themeColor="text1"/>
              </w:rPr>
              <w:t>несомкнувшиеся лесные культуры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999" w:rsidRPr="00706D53" w:rsidRDefault="00A15999" w:rsidP="003A7B02">
            <w:pPr>
              <w:pStyle w:val="Style37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D53">
              <w:rPr>
                <w:rFonts w:ascii="Times New Roman" w:hAnsi="Times New Roman"/>
                <w:color w:val="000000" w:themeColor="text1"/>
              </w:rPr>
              <w:t>0,90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999" w:rsidRPr="00706D53" w:rsidRDefault="00A15999" w:rsidP="003A7B02">
            <w:pPr>
              <w:pStyle w:val="Style37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D53">
              <w:rPr>
                <w:rFonts w:ascii="Times New Roman" w:hAnsi="Times New Roman"/>
                <w:color w:val="000000" w:themeColor="text1"/>
              </w:rPr>
              <w:t>0,2</w:t>
            </w:r>
          </w:p>
        </w:tc>
      </w:tr>
      <w:tr w:rsidR="00706D53" w:rsidRPr="00706D53" w:rsidTr="005B0EBD"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999" w:rsidRPr="00706D53" w:rsidRDefault="00A15999" w:rsidP="003A7B02">
            <w:pPr>
              <w:pStyle w:val="Style37"/>
              <w:rPr>
                <w:rFonts w:ascii="Times New Roman" w:hAnsi="Times New Roman"/>
                <w:color w:val="000000" w:themeColor="text1"/>
              </w:rPr>
            </w:pPr>
            <w:r w:rsidRPr="00706D53">
              <w:rPr>
                <w:rFonts w:ascii="Times New Roman" w:hAnsi="Times New Roman"/>
                <w:color w:val="000000" w:themeColor="text1"/>
              </w:rPr>
              <w:t>лесные питомники, плантации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999" w:rsidRPr="00706D53" w:rsidRDefault="00A15999" w:rsidP="003A7B02">
            <w:pPr>
              <w:pStyle w:val="Style37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D53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999" w:rsidRPr="00706D53" w:rsidRDefault="00A15999" w:rsidP="003A7B02">
            <w:pPr>
              <w:pStyle w:val="Style37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D53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706D53" w:rsidRPr="00706D53" w:rsidTr="005B0EBD"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999" w:rsidRPr="00706D53" w:rsidRDefault="00A15999" w:rsidP="003A7B02">
            <w:pPr>
              <w:pStyle w:val="Style37"/>
              <w:rPr>
                <w:rFonts w:ascii="Times New Roman" w:hAnsi="Times New Roman"/>
                <w:color w:val="000000" w:themeColor="text1"/>
              </w:rPr>
            </w:pPr>
            <w:r w:rsidRPr="00706D53">
              <w:rPr>
                <w:rFonts w:ascii="Times New Roman" w:hAnsi="Times New Roman"/>
                <w:color w:val="000000" w:themeColor="text1"/>
              </w:rPr>
              <w:t>редины естественные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999" w:rsidRPr="00706D53" w:rsidRDefault="00A15999" w:rsidP="003A7B02">
            <w:pPr>
              <w:pStyle w:val="Style37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D53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999" w:rsidRPr="00706D53" w:rsidRDefault="00A15999" w:rsidP="003A7B02">
            <w:pPr>
              <w:pStyle w:val="Style37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6D53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706D53" w:rsidRPr="00706D53" w:rsidTr="005B0EBD"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999" w:rsidRPr="00706D53" w:rsidRDefault="00A15999" w:rsidP="003A7B02">
            <w:pPr>
              <w:snapToGrid w:val="0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фонд лесовосстановления, всего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999" w:rsidRPr="00706D53" w:rsidRDefault="00A15999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13,30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999" w:rsidRPr="00706D53" w:rsidRDefault="00A15999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3,3</w:t>
            </w:r>
          </w:p>
        </w:tc>
      </w:tr>
      <w:tr w:rsidR="00706D53" w:rsidRPr="00706D53" w:rsidTr="005B0EBD"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999" w:rsidRPr="00706D53" w:rsidRDefault="00A15999" w:rsidP="003A7B02">
            <w:pPr>
              <w:snapToGrid w:val="0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999" w:rsidRPr="00706D53" w:rsidRDefault="00A15999" w:rsidP="003A7B02">
            <w:pPr>
              <w:pStyle w:val="Style37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999" w:rsidRPr="00706D53" w:rsidRDefault="00A15999" w:rsidP="003A7B02">
            <w:pPr>
              <w:pStyle w:val="Style37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06D53" w:rsidRPr="00706D53" w:rsidTr="005B0EBD"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999" w:rsidRPr="00706D53" w:rsidRDefault="00A15999" w:rsidP="003A7B02">
            <w:pPr>
              <w:snapToGrid w:val="0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 xml:space="preserve">вырубки, лесосеки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999" w:rsidRPr="00706D53" w:rsidRDefault="00A15999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999" w:rsidRPr="00706D53" w:rsidRDefault="00A15999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706D53" w:rsidRPr="00706D53" w:rsidTr="005B0EBD"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999" w:rsidRPr="00706D53" w:rsidRDefault="00A15999" w:rsidP="003A7B02">
            <w:pPr>
              <w:snapToGrid w:val="0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погибшие насаждения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999" w:rsidRPr="00706D53" w:rsidRDefault="00A15999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2,20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999" w:rsidRPr="00706D53" w:rsidRDefault="00A15999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0,5</w:t>
            </w:r>
          </w:p>
        </w:tc>
      </w:tr>
      <w:tr w:rsidR="00706D53" w:rsidRPr="00706D53" w:rsidTr="005B0EBD"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999" w:rsidRPr="00706D53" w:rsidRDefault="00A15999" w:rsidP="003A7B02">
            <w:pPr>
              <w:snapToGrid w:val="0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гари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99" w:rsidRPr="00706D53" w:rsidRDefault="00A15999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99" w:rsidRPr="00706D53" w:rsidRDefault="00A15999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706D53" w:rsidRPr="00706D53" w:rsidTr="005B0EBD"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999" w:rsidRPr="00706D53" w:rsidRDefault="00A15999" w:rsidP="003A7B02">
            <w:pPr>
              <w:snapToGrid w:val="0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прогалины, пустыри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99" w:rsidRPr="00706D53" w:rsidRDefault="00A15999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11,1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99" w:rsidRPr="00706D53" w:rsidRDefault="00A15999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2,8</w:t>
            </w:r>
          </w:p>
        </w:tc>
      </w:tr>
      <w:tr w:rsidR="00706D53" w:rsidRPr="00706D53" w:rsidTr="005B0EBD"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999" w:rsidRPr="00706D53" w:rsidRDefault="00A15999" w:rsidP="003A7B02">
            <w:pPr>
              <w:snapToGrid w:val="0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Нелесные земли, всего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99" w:rsidRPr="00706D53" w:rsidRDefault="00A15999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21,76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99" w:rsidRPr="00706D53" w:rsidRDefault="00A15999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5,5</w:t>
            </w:r>
          </w:p>
        </w:tc>
      </w:tr>
      <w:tr w:rsidR="00706D53" w:rsidRPr="00706D53" w:rsidTr="005B0EBD"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999" w:rsidRPr="00706D53" w:rsidRDefault="00A15999" w:rsidP="003A7B02">
            <w:pPr>
              <w:pStyle w:val="afe"/>
              <w:spacing w:after="0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999" w:rsidRPr="00706D53" w:rsidRDefault="00A15999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99" w:rsidRPr="00706D53" w:rsidRDefault="00A15999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06D53" w:rsidRPr="00706D53" w:rsidTr="005B0EBD"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999" w:rsidRPr="00706D53" w:rsidRDefault="00A15999" w:rsidP="003A7B02">
            <w:pPr>
              <w:snapToGrid w:val="0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 xml:space="preserve">пашни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99" w:rsidRPr="00706D53" w:rsidRDefault="00A15999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99" w:rsidRPr="00706D53" w:rsidRDefault="00A15999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706D53" w:rsidRPr="00706D53" w:rsidTr="005B0EBD"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999" w:rsidRPr="00706D53" w:rsidRDefault="00A15999" w:rsidP="003A7B02">
            <w:pPr>
              <w:snapToGrid w:val="0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сенокосы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99" w:rsidRPr="00706D53" w:rsidRDefault="00A15999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99" w:rsidRPr="00706D53" w:rsidRDefault="00A15999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706D53" w:rsidRPr="00706D53" w:rsidTr="005B0EBD"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999" w:rsidRPr="00706D53" w:rsidRDefault="00A15999" w:rsidP="003A7B02">
            <w:pPr>
              <w:snapToGrid w:val="0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пастбища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99" w:rsidRPr="00706D53" w:rsidRDefault="00A15999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6,40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99" w:rsidRPr="00706D53" w:rsidRDefault="00A15999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1,6</w:t>
            </w:r>
          </w:p>
        </w:tc>
      </w:tr>
      <w:tr w:rsidR="00706D53" w:rsidRPr="00706D53" w:rsidTr="005B0EBD"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999" w:rsidRPr="00706D53" w:rsidRDefault="00A15999" w:rsidP="003A7B02">
            <w:pPr>
              <w:snapToGrid w:val="0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воды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99" w:rsidRPr="00706D53" w:rsidRDefault="00A15999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0,20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99" w:rsidRPr="00706D53" w:rsidRDefault="00A15999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0,1</w:t>
            </w:r>
          </w:p>
        </w:tc>
      </w:tr>
      <w:tr w:rsidR="00706D53" w:rsidRPr="00706D53" w:rsidTr="005B0EBD"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999" w:rsidRPr="00706D53" w:rsidRDefault="00A15999" w:rsidP="003A7B02">
            <w:pPr>
              <w:snapToGrid w:val="0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сады, виноградники и др.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99" w:rsidRPr="00706D53" w:rsidRDefault="00A15999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99" w:rsidRPr="00706D53" w:rsidRDefault="00A15999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706D53" w:rsidRPr="00706D53" w:rsidTr="005B0EBD"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999" w:rsidRPr="00706D53" w:rsidRDefault="00A15999" w:rsidP="003A7B02">
            <w:pPr>
              <w:snapToGrid w:val="0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дороги, просеки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99" w:rsidRPr="00706D53" w:rsidRDefault="00A15999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6,90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99" w:rsidRPr="00706D53" w:rsidRDefault="00A15999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1,7</w:t>
            </w:r>
          </w:p>
        </w:tc>
      </w:tr>
      <w:tr w:rsidR="00706D53" w:rsidRPr="00706D53" w:rsidTr="005B0EBD"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999" w:rsidRPr="00706D53" w:rsidRDefault="00A15999" w:rsidP="003A7B02">
            <w:pPr>
              <w:snapToGrid w:val="0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усадьбы и пр.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99" w:rsidRPr="00706D53" w:rsidRDefault="00A15999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2,30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99" w:rsidRPr="00706D53" w:rsidRDefault="00A15999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0,6</w:t>
            </w:r>
          </w:p>
        </w:tc>
      </w:tr>
      <w:tr w:rsidR="00706D53" w:rsidRPr="00706D53" w:rsidTr="005B0EBD"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999" w:rsidRPr="00706D53" w:rsidRDefault="00A15999" w:rsidP="003A7B02">
            <w:pPr>
              <w:snapToGrid w:val="0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болота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99" w:rsidRPr="00706D53" w:rsidRDefault="00A15999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3,26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99" w:rsidRPr="00706D53" w:rsidRDefault="00A15999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0,8</w:t>
            </w:r>
          </w:p>
        </w:tc>
      </w:tr>
      <w:tr w:rsidR="00A15999" w:rsidRPr="00706D53" w:rsidTr="005B0EBD"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999" w:rsidRPr="00706D53" w:rsidRDefault="00A15999" w:rsidP="003A7B02">
            <w:pPr>
              <w:snapToGrid w:val="0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прочие земли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99" w:rsidRPr="00706D53" w:rsidRDefault="00A15999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2,70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99" w:rsidRPr="00706D53" w:rsidRDefault="00A15999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0,7</w:t>
            </w:r>
          </w:p>
        </w:tc>
      </w:tr>
    </w:tbl>
    <w:p w:rsidR="00A15999" w:rsidRPr="00706D53" w:rsidRDefault="00A15999" w:rsidP="003A7B02">
      <w:pPr>
        <w:rPr>
          <w:color w:val="000000" w:themeColor="text1"/>
          <w:sz w:val="24"/>
          <w:szCs w:val="24"/>
        </w:rPr>
      </w:pPr>
    </w:p>
    <w:p w:rsidR="00A15999" w:rsidRPr="00706D53" w:rsidRDefault="00A15999" w:rsidP="003A7B02">
      <w:pPr>
        <w:ind w:firstLine="567"/>
        <w:jc w:val="both"/>
        <w:rPr>
          <w:color w:val="000000" w:themeColor="text1"/>
          <w:sz w:val="28"/>
        </w:rPr>
      </w:pPr>
      <w:r w:rsidRPr="00706D53">
        <w:rPr>
          <w:color w:val="000000" w:themeColor="text1"/>
          <w:sz w:val="28"/>
        </w:rPr>
        <w:t>Таким образом, 91,0% от площади городских лесов – покрытые лесной растительностью земли. Насаждения искусственного происхождения занимают 20,1% от общей площади.</w:t>
      </w:r>
    </w:p>
    <w:p w:rsidR="00A15999" w:rsidRPr="00706D53" w:rsidRDefault="00A15999" w:rsidP="003A7B02">
      <w:pPr>
        <w:ind w:firstLine="567"/>
        <w:jc w:val="both"/>
        <w:rPr>
          <w:color w:val="000000" w:themeColor="text1"/>
          <w:sz w:val="28"/>
        </w:rPr>
      </w:pPr>
      <w:r w:rsidRPr="00706D53">
        <w:rPr>
          <w:color w:val="000000" w:themeColor="text1"/>
          <w:sz w:val="28"/>
        </w:rPr>
        <w:t>На долю нелесных земель приходится 5,5% от общей площади. Наибольшая часть из них приходится на дороги и просеки– 1,7%.</w:t>
      </w:r>
    </w:p>
    <w:p w:rsidR="003944BF" w:rsidRPr="004A06FB" w:rsidRDefault="00F3325E" w:rsidP="0018081E">
      <w:pPr>
        <w:pStyle w:val="1"/>
        <w:keepLines w:val="0"/>
        <w:numPr>
          <w:ilvl w:val="0"/>
          <w:numId w:val="16"/>
        </w:numPr>
        <w:tabs>
          <w:tab w:val="num" w:pos="0"/>
        </w:tabs>
        <w:suppressAutoHyphens/>
        <w:spacing w:after="240"/>
        <w:ind w:left="431" w:hanging="431"/>
        <w:jc w:val="center"/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  <w:lang w:eastAsia="zh-CN"/>
        </w:rPr>
      </w:pPr>
      <w:bookmarkStart w:id="46" w:name="_Toc70966403"/>
      <w:bookmarkStart w:id="47" w:name="_Toc70968080"/>
      <w:bookmarkStart w:id="48" w:name="_Toc127196994"/>
      <w:r w:rsidRPr="004A06FB"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  <w:lang w:eastAsia="zh-CN"/>
        </w:rPr>
        <w:t>ГОРНЫЕ ОТВОДЫ МЕСТОРОЖДЕНИЙ ПОЛЕЗНЫХ ИСКОПАЕМЫХ</w:t>
      </w:r>
      <w:bookmarkEnd w:id="46"/>
      <w:bookmarkEnd w:id="47"/>
      <w:bookmarkEnd w:id="48"/>
    </w:p>
    <w:p w:rsidR="00B90961" w:rsidRPr="00706D53" w:rsidRDefault="00B90961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Горные отводы месторождений полезных ископаемых</w:t>
      </w:r>
      <w:r w:rsidR="0051320D" w:rsidRPr="00706D53">
        <w:rPr>
          <w:color w:val="000000" w:themeColor="text1"/>
          <w:sz w:val="28"/>
          <w:szCs w:val="28"/>
        </w:rPr>
        <w:t xml:space="preserve"> на территории </w:t>
      </w:r>
      <w:r w:rsidR="004C6875" w:rsidRPr="004C6875">
        <w:rPr>
          <w:color w:val="000000" w:themeColor="text1"/>
          <w:sz w:val="28"/>
          <w:szCs w:val="28"/>
        </w:rPr>
        <w:t>городского поселения</w:t>
      </w:r>
      <w:r w:rsidR="002F26B3">
        <w:rPr>
          <w:color w:val="000000" w:themeColor="text1"/>
          <w:sz w:val="28"/>
          <w:szCs w:val="28"/>
        </w:rPr>
        <w:t xml:space="preserve"> </w:t>
      </w:r>
      <w:r w:rsidR="0051320D" w:rsidRPr="00706D53">
        <w:rPr>
          <w:color w:val="000000" w:themeColor="text1"/>
          <w:sz w:val="28"/>
          <w:szCs w:val="28"/>
        </w:rPr>
        <w:t>отсутствуют.</w:t>
      </w:r>
    </w:p>
    <w:p w:rsidR="009C793C" w:rsidRPr="00706D53" w:rsidRDefault="009C793C" w:rsidP="003A7B02">
      <w:pPr>
        <w:rPr>
          <w:iCs/>
          <w:color w:val="000000" w:themeColor="text1"/>
          <w:sz w:val="28"/>
          <w:szCs w:val="28"/>
        </w:rPr>
      </w:pPr>
    </w:p>
    <w:p w:rsidR="003944BF" w:rsidRPr="004A06FB" w:rsidRDefault="00F3325E" w:rsidP="0018081E">
      <w:pPr>
        <w:pStyle w:val="1"/>
        <w:keepLines w:val="0"/>
        <w:numPr>
          <w:ilvl w:val="0"/>
          <w:numId w:val="16"/>
        </w:numPr>
        <w:tabs>
          <w:tab w:val="num" w:pos="0"/>
        </w:tabs>
        <w:suppressAutoHyphens/>
        <w:spacing w:before="0" w:after="240"/>
        <w:ind w:left="431" w:hanging="431"/>
        <w:jc w:val="center"/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  <w:lang w:eastAsia="zh-CN"/>
        </w:rPr>
      </w:pPr>
      <w:bookmarkStart w:id="49" w:name="_Toc70966404"/>
      <w:bookmarkStart w:id="50" w:name="_Toc70968081"/>
      <w:bookmarkStart w:id="51" w:name="_Toc127196995"/>
      <w:r w:rsidRPr="004A06FB"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  <w:lang w:eastAsia="zh-CN"/>
        </w:rPr>
        <w:lastRenderedPageBreak/>
        <w:t>ОСОБО ОХРАНЯЕМЫЕ ПРИРОДНЫЕ ТЕРРИТОРИИ</w:t>
      </w:r>
      <w:bookmarkEnd w:id="49"/>
      <w:bookmarkEnd w:id="50"/>
      <w:bookmarkEnd w:id="51"/>
    </w:p>
    <w:p w:rsidR="00D53B0A" w:rsidRPr="00706D53" w:rsidRDefault="00D53B0A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 xml:space="preserve">Особо охраняемые природные территории в границах </w:t>
      </w:r>
      <w:r w:rsidR="004C6875" w:rsidRPr="004C6875">
        <w:rPr>
          <w:color w:val="000000" w:themeColor="text1"/>
          <w:sz w:val="28"/>
          <w:szCs w:val="28"/>
        </w:rPr>
        <w:t>городского поселения</w:t>
      </w:r>
      <w:r w:rsidRPr="00706D53">
        <w:rPr>
          <w:color w:val="000000" w:themeColor="text1"/>
          <w:sz w:val="28"/>
          <w:szCs w:val="28"/>
        </w:rPr>
        <w:t xml:space="preserve"> отсутствуют.</w:t>
      </w:r>
    </w:p>
    <w:p w:rsidR="00BC37DF" w:rsidRPr="000A00D1" w:rsidRDefault="00BC37DF" w:rsidP="003A7B02">
      <w:pPr>
        <w:ind w:firstLine="567"/>
        <w:jc w:val="both"/>
        <w:rPr>
          <w:sz w:val="28"/>
          <w:szCs w:val="28"/>
        </w:rPr>
      </w:pPr>
      <w:r w:rsidRPr="000A00D1">
        <w:rPr>
          <w:sz w:val="28"/>
          <w:szCs w:val="28"/>
        </w:rPr>
        <w:t xml:space="preserve">На территорию городского поселения, в восточной его части, </w:t>
      </w:r>
      <w:r w:rsidR="000A00D1">
        <w:rPr>
          <w:sz w:val="28"/>
          <w:szCs w:val="28"/>
        </w:rPr>
        <w:t xml:space="preserve">накладывается </w:t>
      </w:r>
      <w:r w:rsidRPr="000A00D1">
        <w:rPr>
          <w:sz w:val="28"/>
          <w:szCs w:val="28"/>
        </w:rPr>
        <w:t>охранная зона особо охраняемой природной территории регионального значения памятник природы «Верховое болото Бережковское».</w:t>
      </w:r>
    </w:p>
    <w:p w:rsidR="00BC37DF" w:rsidRPr="00706D53" w:rsidRDefault="00BC37DF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Границы ООПТ и ее охранной зоны отображены в составе картографического материала Генерального плана на карте «границ зон с особыми условиями использования территории поселения».</w:t>
      </w:r>
    </w:p>
    <w:p w:rsidR="00BC37DF" w:rsidRPr="00706D53" w:rsidRDefault="00BC37DF" w:rsidP="003A7B02">
      <w:pPr>
        <w:ind w:firstLine="567"/>
        <w:jc w:val="both"/>
        <w:rPr>
          <w:color w:val="000000" w:themeColor="text1"/>
          <w:sz w:val="28"/>
          <w:szCs w:val="28"/>
        </w:rPr>
      </w:pPr>
    </w:p>
    <w:p w:rsidR="009C793C" w:rsidRPr="00706D53" w:rsidRDefault="009C793C" w:rsidP="003A7B02">
      <w:pPr>
        <w:rPr>
          <w:iCs/>
          <w:color w:val="000000" w:themeColor="text1"/>
          <w:sz w:val="28"/>
          <w:szCs w:val="28"/>
        </w:rPr>
      </w:pPr>
    </w:p>
    <w:p w:rsidR="003944BF" w:rsidRPr="004A06FB" w:rsidRDefault="00F3325E" w:rsidP="0018081E">
      <w:pPr>
        <w:pStyle w:val="1"/>
        <w:keepLines w:val="0"/>
        <w:numPr>
          <w:ilvl w:val="0"/>
          <w:numId w:val="16"/>
        </w:numPr>
        <w:tabs>
          <w:tab w:val="num" w:pos="0"/>
        </w:tabs>
        <w:suppressAutoHyphens/>
        <w:spacing w:before="0" w:after="240"/>
        <w:ind w:left="431" w:hanging="431"/>
        <w:jc w:val="center"/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  <w:lang w:eastAsia="zh-CN"/>
        </w:rPr>
      </w:pPr>
      <w:bookmarkStart w:id="52" w:name="_Toc70966405"/>
      <w:bookmarkStart w:id="53" w:name="_Toc70968082"/>
      <w:bookmarkStart w:id="54" w:name="_Toc127196996"/>
      <w:r w:rsidRPr="004A06FB"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  <w:lang w:eastAsia="zh-CN"/>
        </w:rPr>
        <w:t>ЗОНЫ С ОСОБЫМИ УСЛОВИЯМИ ИСПОЛЬЗОВАНИЯ ТЕРРИТОРИИ</w:t>
      </w:r>
      <w:bookmarkEnd w:id="52"/>
      <w:bookmarkEnd w:id="53"/>
      <w:bookmarkEnd w:id="54"/>
    </w:p>
    <w:p w:rsidR="00105B64" w:rsidRPr="00B2101F" w:rsidRDefault="00D53B0A" w:rsidP="00B2101F">
      <w:pPr>
        <w:pStyle w:val="a5"/>
        <w:ind w:firstLine="567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Глава </w:t>
      </w:r>
      <w:r w:rsidR="003944BF" w:rsidRPr="00706D5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содерж</w:t>
      </w:r>
      <w:r w:rsidRPr="00706D5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ит</w:t>
      </w:r>
      <w:r w:rsidR="003944BF" w:rsidRPr="00706D5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информацию о встречающихся на территории </w:t>
      </w:r>
      <w:r w:rsidR="004C6875" w:rsidRPr="004C6875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поселения</w:t>
      </w:r>
      <w:r w:rsidR="003944BF" w:rsidRPr="00706D5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видах зон с особыми условиями использования территорий в соответствии со статьей 105 Земельного кодекса Российской Федерации и о</w:t>
      </w:r>
      <w:r w:rsidRPr="00706D5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писание следующих данных.</w:t>
      </w:r>
    </w:p>
    <w:p w:rsidR="00105B64" w:rsidRPr="00654641" w:rsidRDefault="00250181" w:rsidP="00654641">
      <w:pPr>
        <w:pStyle w:val="2"/>
        <w:numPr>
          <w:ilvl w:val="1"/>
          <w:numId w:val="16"/>
        </w:numPr>
        <w:tabs>
          <w:tab w:val="num" w:pos="0"/>
        </w:tabs>
        <w:suppressAutoHyphens/>
        <w:spacing w:before="120" w:after="120" w:line="276" w:lineRule="auto"/>
        <w:ind w:left="578" w:hanging="578"/>
        <w:jc w:val="center"/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</w:pPr>
      <w:bookmarkStart w:id="55" w:name="_Toc70968083"/>
      <w:bookmarkStart w:id="56" w:name="_Toc127196997"/>
      <w:r w:rsidRPr="00654641"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  <w:t>Санитарно-защитные зоны производственных и иных объектов</w:t>
      </w:r>
      <w:bookmarkEnd w:id="55"/>
      <w:bookmarkEnd w:id="56"/>
    </w:p>
    <w:p w:rsidR="000E2DA5" w:rsidRPr="00706D53" w:rsidRDefault="000E2DA5" w:rsidP="003A7B02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Данные о санитарно-защитных зонах существующих объектов и информация о соблюдении режима санитарно-защитных зон приведены в таблице 6.1.1. Регламенты использования санитарно-защитной зоны объектов приведены в таблице 6.1.2.</w:t>
      </w:r>
    </w:p>
    <w:p w:rsidR="00926A69" w:rsidRPr="00706D53" w:rsidRDefault="00103C68" w:rsidP="00926A69">
      <w:pPr>
        <w:pStyle w:val="a9"/>
        <w:ind w:firstLine="0"/>
        <w:jc w:val="both"/>
        <w:rPr>
          <w:rFonts w:ascii="Times New Roman" w:hAnsi="Times New Roman" w:cs="Times New Roman"/>
          <w:i w:val="0"/>
          <w:color w:val="000000" w:themeColor="text1"/>
          <w:szCs w:val="28"/>
        </w:rPr>
      </w:pPr>
      <w:r w:rsidRPr="00706D53">
        <w:rPr>
          <w:rFonts w:ascii="Times New Roman" w:eastAsia="Calibri" w:hAnsi="Times New Roman" w:cs="Times New Roman"/>
          <w:i w:val="0"/>
          <w:color w:val="000000" w:themeColor="text1"/>
          <w:szCs w:val="28"/>
        </w:rPr>
        <w:t>Согласно СанПиН 2.2.1/2.1.1.1200-03, санитарные разрывы устанавливаются в отношении автомагистралей. На территории поселения автомагистрали отсутствуют.</w:t>
      </w:r>
    </w:p>
    <w:p w:rsidR="00926A69" w:rsidRPr="00706D53" w:rsidRDefault="00926A69" w:rsidP="00926A69">
      <w:pPr>
        <w:pStyle w:val="ab"/>
        <w:ind w:firstLine="0"/>
        <w:jc w:val="left"/>
        <w:rPr>
          <w:rFonts w:ascii="Times New Roman" w:hAnsi="Times New Roman" w:cs="Times New Roman"/>
          <w:color w:val="000000" w:themeColor="text1"/>
          <w:szCs w:val="28"/>
        </w:rPr>
      </w:pPr>
    </w:p>
    <w:p w:rsidR="00BC37DF" w:rsidRPr="00706D53" w:rsidRDefault="00BC37DF" w:rsidP="00BC37DF">
      <w:pPr>
        <w:pStyle w:val="a9"/>
        <w:rPr>
          <w:color w:val="000000" w:themeColor="text1"/>
        </w:rPr>
        <w:sectPr w:rsidR="00BC37DF" w:rsidRPr="00706D53" w:rsidSect="001E683D">
          <w:pgSz w:w="11906" w:h="16838"/>
          <w:pgMar w:top="851" w:right="851" w:bottom="851" w:left="1701" w:header="709" w:footer="219" w:gutter="0"/>
          <w:cols w:space="708"/>
          <w:docGrid w:linePitch="360"/>
        </w:sectPr>
      </w:pPr>
    </w:p>
    <w:p w:rsidR="00241CCD" w:rsidRPr="001C3902" w:rsidRDefault="00241CCD" w:rsidP="003A7B02">
      <w:pPr>
        <w:pStyle w:val="ab"/>
        <w:ind w:left="1069"/>
        <w:rPr>
          <w:rFonts w:ascii="Times New Roman" w:hAnsi="Times New Roman" w:cs="Times New Roman"/>
          <w:color w:val="0D0D0D" w:themeColor="text1" w:themeTint="F2"/>
          <w:szCs w:val="28"/>
        </w:rPr>
      </w:pPr>
      <w:r w:rsidRPr="001C3902">
        <w:rPr>
          <w:rFonts w:ascii="Times New Roman" w:hAnsi="Times New Roman" w:cs="Times New Roman"/>
          <w:color w:val="0D0D0D" w:themeColor="text1" w:themeTint="F2"/>
          <w:szCs w:val="28"/>
        </w:rPr>
        <w:lastRenderedPageBreak/>
        <w:t>Таблица 6.1.1</w:t>
      </w:r>
    </w:p>
    <w:p w:rsidR="00241CCD" w:rsidRPr="001C3902" w:rsidRDefault="00241CCD" w:rsidP="004C6875">
      <w:pPr>
        <w:ind w:left="1701" w:right="819"/>
        <w:jc w:val="center"/>
        <w:rPr>
          <w:color w:val="0D0D0D" w:themeColor="text1" w:themeTint="F2"/>
          <w:sz w:val="28"/>
          <w:szCs w:val="28"/>
        </w:rPr>
      </w:pPr>
      <w:r w:rsidRPr="001C3902">
        <w:rPr>
          <w:color w:val="0D0D0D" w:themeColor="text1" w:themeTint="F2"/>
          <w:sz w:val="28"/>
          <w:szCs w:val="28"/>
        </w:rPr>
        <w:t xml:space="preserve">Санитарно-защитные зоны производственных и иных объектов, расположенных на территории </w:t>
      </w:r>
      <w:r w:rsidR="004C6875" w:rsidRPr="001C3902">
        <w:rPr>
          <w:color w:val="0D0D0D" w:themeColor="text1" w:themeTint="F2"/>
          <w:sz w:val="28"/>
          <w:szCs w:val="28"/>
        </w:rPr>
        <w:t xml:space="preserve">муниципального образования «Городское поселение </w:t>
      </w:r>
      <w:r w:rsidR="006731A3" w:rsidRPr="001C3902">
        <w:rPr>
          <w:color w:val="0D0D0D" w:themeColor="text1" w:themeTint="F2"/>
          <w:sz w:val="28"/>
          <w:szCs w:val="28"/>
        </w:rPr>
        <w:t>«Город Киров»</w:t>
      </w:r>
    </w:p>
    <w:p w:rsidR="00241CCD" w:rsidRPr="001C3902" w:rsidRDefault="00241CCD" w:rsidP="003A7B02">
      <w:pPr>
        <w:pStyle w:val="a7"/>
        <w:spacing w:after="0"/>
        <w:ind w:left="0"/>
        <w:contextualSpacing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tbl>
      <w:tblPr>
        <w:tblW w:w="4948" w:type="pct"/>
        <w:jc w:val="center"/>
        <w:tblLayout w:type="fixed"/>
        <w:tblLook w:val="04A0" w:firstRow="1" w:lastRow="0" w:firstColumn="1" w:lastColumn="0" w:noHBand="0" w:noVBand="1"/>
      </w:tblPr>
      <w:tblGrid>
        <w:gridCol w:w="717"/>
        <w:gridCol w:w="2695"/>
        <w:gridCol w:w="2412"/>
        <w:gridCol w:w="1793"/>
        <w:gridCol w:w="2692"/>
        <w:gridCol w:w="4883"/>
      </w:tblGrid>
      <w:tr w:rsidR="001C3902" w:rsidRPr="001C3902" w:rsidTr="004C7FC5">
        <w:trPr>
          <w:trHeight w:val="1247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CE2" w:rsidRPr="001C3902" w:rsidRDefault="00847CE2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№ п/п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CE2" w:rsidRPr="001C3902" w:rsidRDefault="00847CE2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Наименование объекта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CE2" w:rsidRPr="001C3902" w:rsidRDefault="00847CE2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Вид санитарно-защитной зоны (ориентировочная, расчетная, установленная)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CE2" w:rsidRPr="001C3902" w:rsidRDefault="00847CE2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Размер санитарно-защитной зоны, м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CE2" w:rsidRPr="001C3902" w:rsidRDefault="00847CE2" w:rsidP="003A7B02">
            <w:pPr>
              <w:pStyle w:val="a7"/>
              <w:spacing w:after="0"/>
              <w:ind w:left="-32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Сведения о границах в Едином государственном реестре недвижимости</w:t>
            </w: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CE2" w:rsidRPr="001C3902" w:rsidRDefault="00847CE2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Обоснование размера санитарно-защитной зоны</w:t>
            </w:r>
          </w:p>
        </w:tc>
      </w:tr>
      <w:tr w:rsidR="001C3902" w:rsidRPr="001C3902" w:rsidTr="0061020F">
        <w:trPr>
          <w:trHeight w:val="96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CE2" w:rsidRPr="001C3902" w:rsidRDefault="00847CE2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1</w:t>
            </w:r>
            <w:r w:rsidR="00BC37DF"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.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E2" w:rsidRPr="001C3902" w:rsidRDefault="00847CE2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Автозаправочная станция №30 АО «Калуганефтепродукт»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E2" w:rsidRPr="001C3902" w:rsidRDefault="00847CE2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Установленная</w:t>
            </w:r>
          </w:p>
          <w:p w:rsidR="001C3902" w:rsidRPr="001C3902" w:rsidRDefault="001C3902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(окончательная)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E2" w:rsidRPr="004A06FB" w:rsidRDefault="004A06FB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4A06FB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Установлена в соответствии с проектом СЗЗ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E2" w:rsidRPr="001C3902" w:rsidRDefault="00847CE2" w:rsidP="003A7B02">
            <w:pPr>
              <w:pStyle w:val="a7"/>
              <w:ind w:left="-32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Реестровый номер - 40:00-6.583</w:t>
            </w: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E2" w:rsidRPr="001C3902" w:rsidRDefault="001C3902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СанПиН 2.2.1/2.1.1.1200-03</w:t>
            </w:r>
          </w:p>
        </w:tc>
      </w:tr>
      <w:tr w:rsidR="001C3902" w:rsidRPr="001C3902" w:rsidTr="0061020F">
        <w:trPr>
          <w:trHeight w:val="96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20F" w:rsidRPr="001C3902" w:rsidRDefault="0061020F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2</w:t>
            </w:r>
            <w:r w:rsidR="00BC37DF"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.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20F" w:rsidRPr="001C3902" w:rsidRDefault="0061020F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АО «Кировская керамика», Калужская область, г. Киров, ул. М.Горького, д.46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20F" w:rsidRPr="001C3902" w:rsidRDefault="008819CF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Установленная</w:t>
            </w:r>
          </w:p>
          <w:p w:rsidR="001C3902" w:rsidRPr="001C3902" w:rsidRDefault="001C3902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(окончательная)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20F" w:rsidRPr="004A06FB" w:rsidRDefault="004A06FB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4A06FB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Установлена в соответствии с проектом СЗЗ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20F" w:rsidRPr="001C3902" w:rsidRDefault="0061020F" w:rsidP="003A7B02">
            <w:pPr>
              <w:pStyle w:val="a7"/>
              <w:ind w:left="-32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 xml:space="preserve">Реестровый номер - </w:t>
            </w:r>
          </w:p>
          <w:p w:rsidR="0061020F" w:rsidRPr="001C3902" w:rsidRDefault="0061020F" w:rsidP="003A7B02">
            <w:pPr>
              <w:pStyle w:val="a7"/>
              <w:spacing w:after="0"/>
              <w:ind w:left="-32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40:29-6.156</w:t>
            </w: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20F" w:rsidRPr="001C3902" w:rsidRDefault="0061020F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СанПиН 2.2.1/2.1.1.1200-03</w:t>
            </w:r>
          </w:p>
        </w:tc>
      </w:tr>
      <w:tr w:rsidR="004C7FC5" w:rsidRPr="001C3902" w:rsidTr="008819CF">
        <w:trPr>
          <w:trHeight w:val="473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FC5" w:rsidRPr="001C3902" w:rsidRDefault="004C7FC5" w:rsidP="004C7FC5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3.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FC5" w:rsidRPr="001C3902" w:rsidRDefault="004C7FC5" w:rsidP="004C7FC5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П</w:t>
            </w:r>
            <w:r w:rsidRPr="004C7FC5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ромплощадка филиала ООО "Зеленые линии"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FC5" w:rsidRPr="001C3902" w:rsidRDefault="004C7FC5" w:rsidP="004C7FC5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Установленная</w:t>
            </w:r>
          </w:p>
          <w:p w:rsidR="004C7FC5" w:rsidRPr="001C3902" w:rsidRDefault="004C7FC5" w:rsidP="004C7FC5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(окончательная)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FC5" w:rsidRPr="004A06FB" w:rsidRDefault="004A06FB" w:rsidP="004C7FC5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4A06FB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Установлена в соответствии с проектом СЗЗ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FC5" w:rsidRPr="001C3902" w:rsidRDefault="004C7FC5" w:rsidP="004C7FC5">
            <w:pPr>
              <w:pStyle w:val="a7"/>
              <w:ind w:left="-32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 xml:space="preserve">Реестровый номер - </w:t>
            </w:r>
          </w:p>
          <w:p w:rsidR="004C7FC5" w:rsidRPr="001C3902" w:rsidRDefault="004C7FC5" w:rsidP="004C7FC5">
            <w:pPr>
              <w:pStyle w:val="a7"/>
              <w:ind w:left="-32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4C7FC5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40:00-6.354</w:t>
            </w: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FC5" w:rsidRPr="001C3902" w:rsidRDefault="004C7FC5" w:rsidP="004C7FC5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СанПиН 2.2.1/2.1.1.1200-03</w:t>
            </w:r>
          </w:p>
        </w:tc>
      </w:tr>
      <w:tr w:rsidR="004C7FC5" w:rsidRPr="001C3902" w:rsidTr="008819CF">
        <w:trPr>
          <w:trHeight w:val="473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FC5" w:rsidRPr="001C3902" w:rsidRDefault="004C7FC5" w:rsidP="004C7FC5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4.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FC5" w:rsidRPr="001C3902" w:rsidRDefault="004C7FC5" w:rsidP="008C6895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 xml:space="preserve">Кладбища 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FC5" w:rsidRPr="001C3902" w:rsidRDefault="004C7FC5" w:rsidP="004C7FC5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Ориентировочная</w:t>
            </w:r>
          </w:p>
          <w:p w:rsidR="004C7FC5" w:rsidRPr="001C3902" w:rsidRDefault="004C7FC5" w:rsidP="004C7FC5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(нормативная)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FC5" w:rsidRPr="001C3902" w:rsidRDefault="004C7FC5" w:rsidP="004C7FC5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100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FC5" w:rsidRPr="001C3902" w:rsidRDefault="004C7FC5" w:rsidP="004C7FC5">
            <w:pPr>
              <w:pStyle w:val="a7"/>
              <w:spacing w:after="0"/>
              <w:ind w:left="-32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-</w:t>
            </w: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FC5" w:rsidRPr="001C3902" w:rsidRDefault="004C7FC5" w:rsidP="004C7FC5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СанПиН 2.2.1/2.1.1.1200-03</w:t>
            </w:r>
          </w:p>
        </w:tc>
      </w:tr>
      <w:tr w:rsidR="004C7FC5" w:rsidRPr="001C3902" w:rsidTr="008819CF">
        <w:trPr>
          <w:trHeight w:val="473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FC5" w:rsidRPr="001C3902" w:rsidRDefault="004C7FC5" w:rsidP="004C7FC5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5.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FC5" w:rsidRDefault="004C7FC5" w:rsidP="004C7FC5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АЗС «Нефть-Оил»</w:t>
            </w:r>
          </w:p>
          <w:p w:rsidR="004C7FC5" w:rsidRPr="001C3902" w:rsidRDefault="004C7FC5" w:rsidP="004C7FC5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ИП Костяев Александр Михайлович, г. Киров ул. Воровского, д. 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FC5" w:rsidRPr="001C3902" w:rsidRDefault="004C7FC5" w:rsidP="004C7FC5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Ориентировочная</w:t>
            </w:r>
          </w:p>
          <w:p w:rsidR="004C7FC5" w:rsidRPr="001C3902" w:rsidRDefault="004C7FC5" w:rsidP="004C7FC5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(нормативная)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FC5" w:rsidRPr="001C3902" w:rsidRDefault="004C7FC5" w:rsidP="004C7FC5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100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FC5" w:rsidRPr="001C3902" w:rsidRDefault="004C7FC5" w:rsidP="004C7FC5">
            <w:pPr>
              <w:pStyle w:val="a7"/>
              <w:spacing w:after="0"/>
              <w:ind w:left="-32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-</w:t>
            </w: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FC5" w:rsidRPr="001C3902" w:rsidRDefault="004C7FC5" w:rsidP="004C7FC5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СанПиН 2.2.1/2.1.1.1200-03</w:t>
            </w:r>
          </w:p>
        </w:tc>
      </w:tr>
      <w:tr w:rsidR="004C7FC5" w:rsidRPr="001C3902" w:rsidTr="008819CF">
        <w:trPr>
          <w:trHeight w:val="473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FC5" w:rsidRDefault="004C7FC5" w:rsidP="004C7FC5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6.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FC5" w:rsidRPr="001C3902" w:rsidRDefault="004C7FC5" w:rsidP="004C7FC5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 xml:space="preserve">АЗС </w:t>
            </w:r>
            <w:r w:rsidRPr="004C7FC5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 xml:space="preserve">- ИП Сосина Надежда Александровна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г. </w:t>
            </w:r>
            <w:r w:rsidRPr="004C7FC5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Киров, ул. Ленина д.146-а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FC5" w:rsidRPr="001C3902" w:rsidRDefault="004C7FC5" w:rsidP="004C7FC5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Ориентировочная</w:t>
            </w:r>
          </w:p>
          <w:p w:rsidR="004C7FC5" w:rsidRPr="001C3902" w:rsidRDefault="004C7FC5" w:rsidP="004C7FC5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(нормативная)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FC5" w:rsidRPr="001C3902" w:rsidRDefault="004C7FC5" w:rsidP="004C7FC5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100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FC5" w:rsidRPr="001C3902" w:rsidRDefault="004C7FC5" w:rsidP="004C7FC5">
            <w:pPr>
              <w:pStyle w:val="a7"/>
              <w:spacing w:after="0"/>
              <w:ind w:left="-32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-</w:t>
            </w: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FC5" w:rsidRPr="001C3902" w:rsidRDefault="004C7FC5" w:rsidP="004C7FC5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СанПиН 2.2.1/2.1.1.1200-03</w:t>
            </w:r>
          </w:p>
        </w:tc>
      </w:tr>
      <w:tr w:rsidR="004C7FC5" w:rsidRPr="001C3902" w:rsidTr="008819CF">
        <w:trPr>
          <w:trHeight w:val="473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FC5" w:rsidRDefault="004C7FC5" w:rsidP="004C7FC5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lastRenderedPageBreak/>
              <w:t>7.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FC5" w:rsidRPr="001C3902" w:rsidRDefault="004C7FC5" w:rsidP="004C7FC5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4C7FC5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- АО «Калуга-Газ», АГНС, АГЗС, АГНКС, г. Киров. ул. Советская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FC5" w:rsidRPr="001C3902" w:rsidRDefault="004C7FC5" w:rsidP="004C7FC5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Ориентировочная</w:t>
            </w:r>
          </w:p>
          <w:p w:rsidR="004C7FC5" w:rsidRPr="001C3902" w:rsidRDefault="004C7FC5" w:rsidP="004C7FC5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(нормативная)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FC5" w:rsidRPr="001C3902" w:rsidRDefault="004C7FC5" w:rsidP="004C7FC5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100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FC5" w:rsidRPr="001C3902" w:rsidRDefault="004C7FC5" w:rsidP="004C7FC5">
            <w:pPr>
              <w:pStyle w:val="a7"/>
              <w:spacing w:after="0"/>
              <w:ind w:left="-32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-</w:t>
            </w: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FC5" w:rsidRPr="001C3902" w:rsidRDefault="004C7FC5" w:rsidP="004C7FC5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СанПиН 2.2.1/2.1.1.1200-03</w:t>
            </w:r>
          </w:p>
        </w:tc>
      </w:tr>
      <w:tr w:rsidR="00C3530E" w:rsidRPr="001C3902" w:rsidTr="008819CF">
        <w:trPr>
          <w:trHeight w:val="473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30E" w:rsidRDefault="00C3530E" w:rsidP="00C3530E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8.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30E" w:rsidRDefault="00C3530E" w:rsidP="00C3530E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Промплощадка</w:t>
            </w:r>
          </w:p>
          <w:p w:rsidR="00C3530E" w:rsidRPr="001C3902" w:rsidRDefault="00C3530E" w:rsidP="00C3530E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г. Киров, район ул. </w:t>
            </w:r>
            <w:r w:rsidRPr="00C3530E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Строительная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30E" w:rsidRPr="001C3902" w:rsidRDefault="00C3530E" w:rsidP="00C3530E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Ориентировочная</w:t>
            </w:r>
          </w:p>
          <w:p w:rsidR="00C3530E" w:rsidRPr="001C3902" w:rsidRDefault="00C3530E" w:rsidP="00C3530E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(нормативная)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30E" w:rsidRPr="001C3902" w:rsidRDefault="00C3530E" w:rsidP="00C3530E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300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30E" w:rsidRPr="001C3902" w:rsidRDefault="00C3530E" w:rsidP="00C3530E">
            <w:pPr>
              <w:pStyle w:val="a7"/>
              <w:spacing w:after="0"/>
              <w:ind w:left="-32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-</w:t>
            </w: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30E" w:rsidRPr="001C3902" w:rsidRDefault="00C3530E" w:rsidP="00C3530E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СанПиН 2.2.1/2.1.1.1200-03</w:t>
            </w:r>
          </w:p>
        </w:tc>
      </w:tr>
      <w:tr w:rsidR="00C3530E" w:rsidRPr="001C3902" w:rsidTr="008819CF">
        <w:trPr>
          <w:trHeight w:val="473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30E" w:rsidRDefault="00C3530E" w:rsidP="00C3530E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9.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30E" w:rsidRDefault="00C3530E" w:rsidP="00C3530E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Промплощадка Кировского ДСК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30E" w:rsidRPr="001C3902" w:rsidRDefault="00C3530E" w:rsidP="00C3530E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Ориентировочная</w:t>
            </w:r>
          </w:p>
          <w:p w:rsidR="00C3530E" w:rsidRPr="001C3902" w:rsidRDefault="00C3530E" w:rsidP="00C3530E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(нормативная)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30E" w:rsidRDefault="00C3530E" w:rsidP="00C3530E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100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30E" w:rsidRPr="001C3902" w:rsidRDefault="00C3530E" w:rsidP="00C3530E">
            <w:pPr>
              <w:pStyle w:val="a7"/>
              <w:spacing w:after="0"/>
              <w:ind w:left="-32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-</w:t>
            </w: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30E" w:rsidRPr="001C3902" w:rsidRDefault="00C3530E" w:rsidP="00C3530E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СанПиН 2.2.1/2.1.1.1200-03</w:t>
            </w:r>
          </w:p>
        </w:tc>
      </w:tr>
      <w:tr w:rsidR="003056ED" w:rsidRPr="001C3902" w:rsidTr="008819CF">
        <w:trPr>
          <w:trHeight w:val="473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6ED" w:rsidRDefault="003056ED" w:rsidP="003056ED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 xml:space="preserve">10. 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6ED" w:rsidRDefault="003056ED" w:rsidP="001A6934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 xml:space="preserve">Промплощадка </w:t>
            </w:r>
            <w:r w:rsidR="00376B7C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ОО</w:t>
            </w:r>
            <w:r w:rsidRPr="003056ED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О "</w:t>
            </w:r>
            <w:r w:rsidR="008C6895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Желдорма</w:t>
            </w:r>
            <w:r w:rsidR="001A6934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ш</w:t>
            </w:r>
            <w:r w:rsidRPr="003056ED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"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6ED" w:rsidRPr="001C3902" w:rsidRDefault="003056ED" w:rsidP="003056ED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Ориентировочная</w:t>
            </w:r>
          </w:p>
          <w:p w:rsidR="003056ED" w:rsidRPr="001C3902" w:rsidRDefault="003056ED" w:rsidP="003056ED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(нормативная)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6ED" w:rsidRDefault="003056ED" w:rsidP="003056ED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100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6ED" w:rsidRPr="001C3902" w:rsidRDefault="003056ED" w:rsidP="003056ED">
            <w:pPr>
              <w:pStyle w:val="a7"/>
              <w:spacing w:after="0"/>
              <w:ind w:left="-32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-</w:t>
            </w: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6ED" w:rsidRPr="001C3902" w:rsidRDefault="003056ED" w:rsidP="003056ED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СанПиН 2.2.1/2.1.1.1200-03</w:t>
            </w:r>
          </w:p>
        </w:tc>
      </w:tr>
      <w:tr w:rsidR="003056ED" w:rsidRPr="001C3902" w:rsidTr="008819CF">
        <w:trPr>
          <w:trHeight w:val="473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6ED" w:rsidRDefault="003056ED" w:rsidP="003056ED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11.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6ED" w:rsidRDefault="003056ED" w:rsidP="003056ED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Городские очистные сооружения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6ED" w:rsidRPr="001C3902" w:rsidRDefault="003056ED" w:rsidP="003056ED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Ориентировочная</w:t>
            </w:r>
          </w:p>
          <w:p w:rsidR="003056ED" w:rsidRPr="001C3902" w:rsidRDefault="003056ED" w:rsidP="003056ED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(нормативная)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6ED" w:rsidRDefault="003056ED" w:rsidP="003056ED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300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6ED" w:rsidRPr="001C3902" w:rsidRDefault="003056ED" w:rsidP="003056ED">
            <w:pPr>
              <w:pStyle w:val="a7"/>
              <w:spacing w:after="0"/>
              <w:ind w:left="-32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-</w:t>
            </w: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6ED" w:rsidRPr="001C3902" w:rsidRDefault="003056ED" w:rsidP="003056ED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</w:pPr>
            <w:r w:rsidRPr="001C3902">
              <w:rPr>
                <w:rFonts w:ascii="Times New Roman" w:hAnsi="Times New Roman" w:cs="Times New Roman"/>
                <w:color w:val="0D0D0D" w:themeColor="text1" w:themeTint="F2"/>
                <w:sz w:val="24"/>
                <w:szCs w:val="28"/>
              </w:rPr>
              <w:t>СанПиН 2.2.1/2.1.1.1200-03</w:t>
            </w:r>
          </w:p>
        </w:tc>
      </w:tr>
    </w:tbl>
    <w:p w:rsidR="00103C68" w:rsidRPr="00706D53" w:rsidRDefault="00103C68" w:rsidP="003A7B02">
      <w:pPr>
        <w:pStyle w:val="a7"/>
        <w:spacing w:after="0"/>
        <w:ind w:left="0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  <w:sectPr w:rsidR="00103C68" w:rsidRPr="00706D53" w:rsidSect="00105B64">
          <w:pgSz w:w="16838" w:h="11906" w:orient="landscape"/>
          <w:pgMar w:top="1701" w:right="851" w:bottom="851" w:left="851" w:header="709" w:footer="709" w:gutter="0"/>
          <w:cols w:space="708"/>
          <w:docGrid w:linePitch="360"/>
        </w:sectPr>
      </w:pPr>
    </w:p>
    <w:p w:rsidR="00241CCD" w:rsidRPr="00706D53" w:rsidRDefault="00241CCD" w:rsidP="003A7B02">
      <w:pPr>
        <w:pStyle w:val="ab"/>
        <w:ind w:left="1069"/>
        <w:rPr>
          <w:rFonts w:ascii="Times New Roman" w:hAnsi="Times New Roman" w:cs="Times New Roman"/>
          <w:color w:val="000000" w:themeColor="text1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Cs w:val="28"/>
        </w:rPr>
        <w:lastRenderedPageBreak/>
        <w:t>Таблица 6.1.2</w:t>
      </w:r>
    </w:p>
    <w:p w:rsidR="00241CCD" w:rsidRPr="00706D53" w:rsidRDefault="00241CCD" w:rsidP="003A7B02">
      <w:pPr>
        <w:pStyle w:val="a7"/>
        <w:spacing w:after="0"/>
        <w:ind w:left="0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41CCD" w:rsidRPr="00706D53" w:rsidRDefault="00241CCD" w:rsidP="008E1C99">
      <w:pPr>
        <w:pStyle w:val="a7"/>
        <w:ind w:left="1985" w:right="2945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Регламенты использования санитарно-защитных зон на территории </w:t>
      </w:r>
      <w:r w:rsidR="008E1C99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«Городское поселение</w:t>
      </w:r>
      <w:r w:rsidR="006731A3"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«Город Киров»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08"/>
        <w:gridCol w:w="2143"/>
        <w:gridCol w:w="10547"/>
        <w:gridCol w:w="2054"/>
      </w:tblGrid>
      <w:tr w:rsidR="00706D53" w:rsidRPr="00706D53" w:rsidTr="00A62216">
        <w:trPr>
          <w:trHeight w:val="304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CD" w:rsidRPr="00706D53" w:rsidRDefault="00241CCD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CD" w:rsidRPr="00706D53" w:rsidRDefault="00103C68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санитарно</w:t>
            </w:r>
            <w:r w:rsidR="00241CCD"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-защитной зоны 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CD" w:rsidRPr="00706D53" w:rsidRDefault="00241CCD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Правовой режим </w:t>
            </w:r>
            <w:r w:rsidR="00103C68"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использования санитарно</w:t>
            </w: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-защитной зоны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CD" w:rsidRPr="00706D53" w:rsidRDefault="00241CCD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Обоснование</w:t>
            </w:r>
          </w:p>
          <w:p w:rsidR="00241CCD" w:rsidRPr="00706D53" w:rsidRDefault="00241CCD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(нормативные документы)</w:t>
            </w:r>
          </w:p>
        </w:tc>
      </w:tr>
      <w:tr w:rsidR="00706D53" w:rsidRPr="00706D53" w:rsidTr="00A62216">
        <w:trPr>
          <w:trHeight w:val="96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C68" w:rsidRPr="00706D53" w:rsidRDefault="00103C68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BC37DF"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68" w:rsidRPr="00706D53" w:rsidRDefault="00103C68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Санитарно-защитная зона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216" w:rsidRPr="00706D53" w:rsidRDefault="00103C68" w:rsidP="003A7B02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Не допускается размещение:</w:t>
            </w:r>
          </w:p>
          <w:p w:rsidR="00A62216" w:rsidRPr="00706D53" w:rsidRDefault="00A62216" w:rsidP="003A7B02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 xml:space="preserve">- </w:t>
            </w:r>
            <w:r w:rsidR="00103C68" w:rsidRPr="00706D53">
              <w:rPr>
                <w:color w:val="000000" w:themeColor="text1"/>
                <w:sz w:val="24"/>
                <w:szCs w:val="24"/>
              </w:rPr>
              <w:t>жилой застройки, включая отдельные жилые дома, ландшафтно-рекреационные зоны, зоны отдыха, территории курортов, санаториев и домов отдыха, территорий садоводческих товариществ и коттеджной застройки, коллективных или индивидуальных дачных и садово-огородных участков, а также других территорий с нормируемыми показателями качества среды обитания;</w:t>
            </w:r>
          </w:p>
          <w:p w:rsidR="00A62216" w:rsidRPr="00706D53" w:rsidRDefault="00A62216" w:rsidP="003A7B02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 xml:space="preserve">- </w:t>
            </w:r>
            <w:r w:rsidR="00103C68" w:rsidRPr="00706D53">
              <w:rPr>
                <w:color w:val="000000" w:themeColor="text1"/>
                <w:sz w:val="24"/>
                <w:szCs w:val="24"/>
              </w:rPr>
              <w:t>спортивных сооружений, детских площадок, образовательных и детских учреждений, лечебно-профилактических и оздоровительных учреждений общего пользования;</w:t>
            </w:r>
          </w:p>
          <w:p w:rsidR="00103C68" w:rsidRPr="00706D53" w:rsidRDefault="00A62216" w:rsidP="003A7B02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 xml:space="preserve">- </w:t>
            </w:r>
            <w:r w:rsidR="00103C68" w:rsidRPr="00706D53">
              <w:rPr>
                <w:color w:val="000000" w:themeColor="text1"/>
                <w:sz w:val="24"/>
                <w:szCs w:val="24"/>
              </w:rPr>
              <w:t>объектов по производству лекарственных веществ, лекарственных средств и (или) лекарственных форм, складов сырья и полупродуктов для фармацевтических предприятий; объектов пищевых отраслей промышленности, оптовых складов продовольственного сырья и пищевых продуктов, комплексов водопроводных сооружений для подготовки и хранения питьевой воды.</w:t>
            </w:r>
          </w:p>
          <w:p w:rsidR="00103C68" w:rsidRPr="00706D53" w:rsidRDefault="00103C68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Допускается размещать</w:t>
            </w:r>
            <w:r w:rsidR="002F26B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06D53">
              <w:rPr>
                <w:rFonts w:ascii="Times New Roman" w:eastAsia="Calibri" w:hAnsi="Times New Roman" w:cs="Times New Roman"/>
                <w:iCs/>
                <w:color w:val="000000" w:themeColor="text1"/>
                <w:sz w:val="24"/>
                <w:szCs w:val="24"/>
              </w:rPr>
              <w:t>нежилые помещения для дежурного аварийного персонала, помещения для пребывания работающих по вахтовому методу, здания управления, конструкторские бюро, здания административного назначения, научно-исследовательские лабора</w:t>
            </w:r>
            <w:r w:rsidRPr="00706D53">
              <w:rPr>
                <w:rFonts w:ascii="Times New Roman" w:eastAsia="Calibri" w:hAnsi="Times New Roman" w:cs="Times New Roman"/>
                <w:iCs/>
                <w:color w:val="000000" w:themeColor="text1"/>
                <w:sz w:val="24"/>
                <w:szCs w:val="24"/>
              </w:rPr>
              <w:softHyphen/>
              <w:t>тории, поликлиники, спортив</w:t>
            </w:r>
            <w:r w:rsidRPr="00706D53">
              <w:rPr>
                <w:rFonts w:ascii="Times New Roman" w:eastAsia="Calibri" w:hAnsi="Times New Roman" w:cs="Times New Roman"/>
                <w:iCs/>
                <w:color w:val="000000" w:themeColor="text1"/>
                <w:sz w:val="24"/>
                <w:szCs w:val="24"/>
              </w:rPr>
              <w:softHyphen/>
              <w:t>но-оздоровительные сооружения закрытого типа, бани, прачечные, объекты торговли и общественного питания, мотели, гостиницы, гаражи, площадки и сооружения для хранения общественного и индивидуального транспорта, пожарные депо, местные и транзитные коммуникации, ЛЭП, электроподстанции, нефте- и газопроводы, артезианские скважины для технического водоснабжения, водоохлаждающие со</w:t>
            </w:r>
            <w:r w:rsidRPr="00706D53">
              <w:rPr>
                <w:rFonts w:ascii="Times New Roman" w:eastAsia="Calibri" w:hAnsi="Times New Roman" w:cs="Times New Roman"/>
                <w:iCs/>
                <w:color w:val="000000" w:themeColor="text1"/>
                <w:sz w:val="24"/>
                <w:szCs w:val="24"/>
              </w:rPr>
              <w:softHyphen/>
              <w:t>оружения для подготовки технической воды, канализационные на</w:t>
            </w:r>
            <w:r w:rsidRPr="00706D53">
              <w:rPr>
                <w:rFonts w:ascii="Times New Roman" w:eastAsia="Calibri" w:hAnsi="Times New Roman" w:cs="Times New Roman"/>
                <w:iCs/>
                <w:color w:val="000000" w:themeColor="text1"/>
                <w:sz w:val="24"/>
                <w:szCs w:val="24"/>
              </w:rPr>
              <w:softHyphen/>
              <w:t>сосные станции, сооружения оборотного водоснабжения, АЗС, СТО.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68" w:rsidRPr="00706D53" w:rsidRDefault="00103C68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СанПиН 2.2.1/2.1.1.1200-03</w:t>
            </w:r>
          </w:p>
        </w:tc>
      </w:tr>
    </w:tbl>
    <w:p w:rsidR="00241CCD" w:rsidRPr="00706D53" w:rsidRDefault="00241CCD" w:rsidP="003A7B02">
      <w:pPr>
        <w:pStyle w:val="2"/>
        <w:tabs>
          <w:tab w:val="left" w:pos="708"/>
        </w:tabs>
        <w:spacing w:before="120" w:after="120"/>
        <w:rPr>
          <w:rFonts w:ascii="Times New Roman" w:hAnsi="Times New Roman"/>
          <w:bCs w:val="0"/>
          <w:i w:val="0"/>
          <w:color w:val="000000" w:themeColor="text1"/>
        </w:rPr>
        <w:sectPr w:rsidR="00241CCD" w:rsidRPr="00706D53" w:rsidSect="00105B64">
          <w:pgSz w:w="16838" w:h="11906" w:orient="landscape"/>
          <w:pgMar w:top="1701" w:right="851" w:bottom="851" w:left="851" w:header="709" w:footer="709" w:gutter="0"/>
          <w:cols w:space="708"/>
          <w:docGrid w:linePitch="360"/>
        </w:sectPr>
      </w:pPr>
      <w:bookmarkStart w:id="57" w:name="_Toc70968084"/>
    </w:p>
    <w:p w:rsidR="006B2CF5" w:rsidRPr="00654641" w:rsidRDefault="00250181" w:rsidP="00654641">
      <w:pPr>
        <w:pStyle w:val="2"/>
        <w:numPr>
          <w:ilvl w:val="1"/>
          <w:numId w:val="16"/>
        </w:numPr>
        <w:tabs>
          <w:tab w:val="num" w:pos="0"/>
        </w:tabs>
        <w:suppressAutoHyphens/>
        <w:spacing w:before="120" w:after="120" w:line="276" w:lineRule="auto"/>
        <w:ind w:left="578" w:hanging="578"/>
        <w:jc w:val="center"/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</w:pPr>
      <w:bookmarkStart w:id="58" w:name="_Toc127196998"/>
      <w:r w:rsidRPr="00654641"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  <w:lastRenderedPageBreak/>
        <w:t>Придорожные полосы автомобильных дорог, охранная зона железных дорог, приаэродромная территория</w:t>
      </w:r>
      <w:bookmarkEnd w:id="57"/>
      <w:bookmarkEnd w:id="58"/>
    </w:p>
    <w:p w:rsidR="00103C68" w:rsidRPr="00706D53" w:rsidRDefault="00103C68" w:rsidP="003A7B02">
      <w:pPr>
        <w:tabs>
          <w:tab w:val="left" w:pos="1770"/>
        </w:tabs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 xml:space="preserve">Границы придорожных полос на картографических материалах проекта внесения изменений в Генеральный план нанесены ориентировочно. </w:t>
      </w:r>
    </w:p>
    <w:p w:rsidR="00103C68" w:rsidRPr="00706D53" w:rsidRDefault="00103C68" w:rsidP="003A7B02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В пределах придорожных полос автомобильных дорог регионального значения устанавливается особый режим использования земельных участков (частей земельных участков), который предусматривает, что в придорожных полосах автомобильных дорог общего пользования запрещается строительство капитальных сооружений, за исключением:</w:t>
      </w:r>
    </w:p>
    <w:p w:rsidR="00103C68" w:rsidRPr="00706D53" w:rsidRDefault="00BC37DF" w:rsidP="003A7B02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- </w:t>
      </w:r>
      <w:r w:rsidR="00103C68"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объектов, предназначенных для обслуживания таких автомобильных дорог, их строительства, реконструкции, капитального ремонта, ремонта и содержания;</w:t>
      </w:r>
    </w:p>
    <w:p w:rsidR="00103C68" w:rsidRPr="00706D53" w:rsidRDefault="00BC37DF" w:rsidP="003A7B02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- </w:t>
      </w:r>
      <w:r w:rsidR="00103C68"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объектов Государственной инспекции безопасности дорожного движения Министерства внутренних дел Российской Федерации;</w:t>
      </w:r>
    </w:p>
    <w:p w:rsidR="00103C68" w:rsidRPr="00706D53" w:rsidRDefault="00BC37DF" w:rsidP="003A7B02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- </w:t>
      </w:r>
      <w:r w:rsidR="00103C68"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объектов дорожного сервиса, рекламных конструкций, информационных щитов и указателей;</w:t>
      </w:r>
    </w:p>
    <w:p w:rsidR="00103C68" w:rsidRPr="00706D53" w:rsidRDefault="00BC37DF" w:rsidP="003A7B02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- </w:t>
      </w:r>
      <w:r w:rsidR="00103C68"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инженерных коммуникаций.</w:t>
      </w:r>
    </w:p>
    <w:p w:rsidR="00103C68" w:rsidRPr="00706D53" w:rsidRDefault="00103C68" w:rsidP="003A7B02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ст.26 Федерального закона от 08.11.2007</w:t>
      </w:r>
      <w:r w:rsidR="001D5BC4"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г.</w:t>
      </w: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строительство в границах придорожных полос автомобильной дороги объектов капитального строительства допускается при наличии согласия в письменной форме владельца автомобильной дороги. Согласие должно содержать технические требования и условия, подлежащие обязательному исполнению лицами, осуществляющими строительство в границах придорожных полос автомобильной дороги.</w:t>
      </w:r>
    </w:p>
    <w:p w:rsidR="00241CCD" w:rsidRPr="00706D53" w:rsidRDefault="00241CCD" w:rsidP="003A7B02">
      <w:pPr>
        <w:ind w:firstLine="709"/>
        <w:jc w:val="both"/>
        <w:rPr>
          <w:color w:val="000000" w:themeColor="text1"/>
          <w:sz w:val="28"/>
        </w:rPr>
      </w:pPr>
    </w:p>
    <w:p w:rsidR="006B2CF5" w:rsidRPr="00654641" w:rsidRDefault="00250181" w:rsidP="00654641">
      <w:pPr>
        <w:pStyle w:val="2"/>
        <w:numPr>
          <w:ilvl w:val="1"/>
          <w:numId w:val="16"/>
        </w:numPr>
        <w:tabs>
          <w:tab w:val="num" w:pos="0"/>
        </w:tabs>
        <w:suppressAutoHyphens/>
        <w:spacing w:before="120" w:after="120" w:line="276" w:lineRule="auto"/>
        <w:ind w:left="578" w:hanging="578"/>
        <w:jc w:val="center"/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</w:pPr>
      <w:bookmarkStart w:id="59" w:name="_Toc70968087"/>
      <w:bookmarkStart w:id="60" w:name="_Toc127196999"/>
      <w:r w:rsidRPr="00654641"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  <w:t>Охранные зоны воздушных линий электропередач напряжением 6кВ и более</w:t>
      </w:r>
      <w:bookmarkEnd w:id="59"/>
      <w:r w:rsidR="00F963AD" w:rsidRPr="00654641"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  <w:t>, газораспределительных сетей, линий связи</w:t>
      </w:r>
      <w:bookmarkEnd w:id="60"/>
    </w:p>
    <w:p w:rsidR="00F963AD" w:rsidRPr="00706D53" w:rsidRDefault="00F963AD" w:rsidP="003A7B02">
      <w:pPr>
        <w:ind w:firstLine="540"/>
        <w:jc w:val="center"/>
        <w:rPr>
          <w:bCs/>
          <w:color w:val="000000" w:themeColor="text1"/>
          <w:spacing w:val="2"/>
          <w:sz w:val="28"/>
          <w:u w:val="single"/>
          <w:shd w:val="clear" w:color="auto" w:fill="FFFFFF"/>
        </w:rPr>
      </w:pPr>
      <w:r w:rsidRPr="00706D53">
        <w:rPr>
          <w:bCs/>
          <w:color w:val="000000" w:themeColor="text1"/>
          <w:spacing w:val="2"/>
          <w:sz w:val="28"/>
          <w:u w:val="single"/>
          <w:shd w:val="clear" w:color="auto" w:fill="FFFFFF"/>
        </w:rPr>
        <w:t xml:space="preserve">Охранные зоны воздушных линий электропередач </w:t>
      </w:r>
    </w:p>
    <w:p w:rsidR="00CA552B" w:rsidRPr="00706D53" w:rsidRDefault="00CA552B" w:rsidP="003A7B02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 xml:space="preserve">Электроснабжение населенного пункта, объектов, промышленных объектов </w:t>
      </w:r>
      <w:r w:rsidR="008E1C99" w:rsidRPr="004C6875">
        <w:rPr>
          <w:color w:val="000000" w:themeColor="text1"/>
          <w:sz w:val="28"/>
          <w:szCs w:val="28"/>
        </w:rPr>
        <w:t>городского поселения</w:t>
      </w:r>
      <w:r w:rsidR="002F26B3">
        <w:rPr>
          <w:color w:val="000000" w:themeColor="text1"/>
          <w:sz w:val="28"/>
          <w:szCs w:val="28"/>
        </w:rPr>
        <w:t xml:space="preserve"> </w:t>
      </w:r>
      <w:r w:rsidRPr="00706D53">
        <w:rPr>
          <w:color w:val="000000" w:themeColor="text1"/>
          <w:sz w:val="28"/>
          <w:szCs w:val="28"/>
        </w:rPr>
        <w:t>осуществляется посредством высоковольтных линий электропередач 10 кВ, 35 кВ, 110 кВ, посредством электрических подстанций, трансформаторных пунктов и распределительной сети линий электропередач.</w:t>
      </w:r>
    </w:p>
    <w:p w:rsidR="00F963AD" w:rsidRPr="00706D53" w:rsidRDefault="00F963AD" w:rsidP="003A7B02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Для исключения возможности повреждения линий электропередач устанавливаются охранные зоны. Размеры охранных зон воздушных линий электропередачи определяются 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 (утв. постановлением Правительства РФ от 24.02.2009 г. № 160) и составляют 10-20 м в зависимости от мощности линий электропередачи.</w:t>
      </w:r>
    </w:p>
    <w:p w:rsidR="00BC37DF" w:rsidRPr="00706D53" w:rsidRDefault="00BC37DF" w:rsidP="003A7B02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CA552B" w:rsidRPr="00706D53" w:rsidRDefault="00CA552B" w:rsidP="003A7B02">
      <w:pPr>
        <w:ind w:firstLine="709"/>
        <w:jc w:val="both"/>
        <w:rPr>
          <w:color w:val="000000" w:themeColor="text1"/>
        </w:rPr>
      </w:pPr>
    </w:p>
    <w:p w:rsidR="00E94761" w:rsidRPr="00706D53" w:rsidRDefault="00E94761" w:rsidP="003A7B02">
      <w:pPr>
        <w:pStyle w:val="ab"/>
        <w:ind w:left="1069"/>
        <w:rPr>
          <w:rFonts w:ascii="Times New Roman" w:hAnsi="Times New Roman" w:cs="Times New Roman"/>
          <w:color w:val="000000" w:themeColor="text1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Cs w:val="28"/>
        </w:rPr>
        <w:lastRenderedPageBreak/>
        <w:t>Таблица 6.</w:t>
      </w:r>
      <w:r w:rsidR="001D5BC4" w:rsidRPr="00706D53">
        <w:rPr>
          <w:rFonts w:ascii="Times New Roman" w:hAnsi="Times New Roman" w:cs="Times New Roman"/>
          <w:color w:val="000000" w:themeColor="text1"/>
          <w:szCs w:val="28"/>
        </w:rPr>
        <w:t>3</w:t>
      </w:r>
      <w:r w:rsidRPr="00706D53">
        <w:rPr>
          <w:rFonts w:ascii="Times New Roman" w:hAnsi="Times New Roman" w:cs="Times New Roman"/>
          <w:color w:val="000000" w:themeColor="text1"/>
          <w:szCs w:val="28"/>
        </w:rPr>
        <w:t>.1</w:t>
      </w:r>
    </w:p>
    <w:p w:rsidR="00E94761" w:rsidRPr="00706D53" w:rsidRDefault="00E94761" w:rsidP="00A03BD7">
      <w:pPr>
        <w:pStyle w:val="a7"/>
        <w:spacing w:after="0"/>
        <w:ind w:left="-709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Регламенты использования </w:t>
      </w:r>
      <w:r w:rsidRPr="00706D53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охранных зон воздушных линий электропередач</w:t>
      </w: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территории </w:t>
      </w:r>
      <w:r w:rsidR="00A03BD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«Городское поселение</w:t>
      </w:r>
      <w:r w:rsidR="006731A3"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«Город Киров»</w:t>
      </w:r>
    </w:p>
    <w:p w:rsidR="00105B64" w:rsidRPr="00706D53" w:rsidRDefault="00105B64" w:rsidP="003A7B02">
      <w:pPr>
        <w:pStyle w:val="a7"/>
        <w:spacing w:after="0"/>
        <w:ind w:left="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4959" w:type="pct"/>
        <w:jc w:val="center"/>
        <w:tblLook w:val="04A0" w:firstRow="1" w:lastRow="0" w:firstColumn="1" w:lastColumn="0" w:noHBand="0" w:noVBand="1"/>
      </w:tblPr>
      <w:tblGrid>
        <w:gridCol w:w="610"/>
        <w:gridCol w:w="1999"/>
        <w:gridCol w:w="4501"/>
        <w:gridCol w:w="2382"/>
      </w:tblGrid>
      <w:tr w:rsidR="00706D53" w:rsidRPr="00706D53" w:rsidTr="0061020F">
        <w:trPr>
          <w:jc w:val="center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761" w:rsidRPr="00706D53" w:rsidRDefault="00E94761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№ п/п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761" w:rsidRPr="00706D53" w:rsidRDefault="00E94761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Наименование охранной зоны</w:t>
            </w:r>
          </w:p>
        </w:tc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761" w:rsidRPr="00706D53" w:rsidRDefault="00E94761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Правовой режим использования охранной зоны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761" w:rsidRPr="00706D53" w:rsidRDefault="00E94761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Обоснование</w:t>
            </w:r>
          </w:p>
          <w:p w:rsidR="00E94761" w:rsidRPr="00706D53" w:rsidRDefault="00E94761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(нормативные документы)</w:t>
            </w:r>
          </w:p>
        </w:tc>
      </w:tr>
      <w:tr w:rsidR="00CA552B" w:rsidRPr="00706D53" w:rsidTr="0061020F">
        <w:trPr>
          <w:jc w:val="center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52B" w:rsidRPr="00706D53" w:rsidRDefault="00CA552B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BC37DF" w:rsidRPr="00706D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52B" w:rsidRPr="00706D53" w:rsidRDefault="00CA552B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Охранные зоны</w:t>
            </w:r>
          </w:p>
        </w:tc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52B" w:rsidRPr="00706D53" w:rsidRDefault="00CA552B" w:rsidP="003A7B02">
            <w:pPr>
              <w:pStyle w:val="31"/>
              <w:tabs>
                <w:tab w:val="left" w:pos="283"/>
              </w:tabs>
              <w:spacing w:after="0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охранной зоне линий электропередач запрещается проводить действия, которые могли бы нарушить безопасность и непрерывность эксплуатации или в ходе которых могла бы возникнуть опасность по отношению к людям. В частности, запрещается:</w:t>
            </w:r>
          </w:p>
          <w:p w:rsidR="00CA552B" w:rsidRPr="00706D53" w:rsidRDefault="00CA552B" w:rsidP="003A7B02">
            <w:pPr>
              <w:pStyle w:val="31"/>
              <w:numPr>
                <w:ilvl w:val="0"/>
                <w:numId w:val="10"/>
              </w:numPr>
              <w:tabs>
                <w:tab w:val="left" w:pos="271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размещать хранилища горюче-смазочных материалов;</w:t>
            </w:r>
          </w:p>
          <w:p w:rsidR="00CA552B" w:rsidRPr="00706D53" w:rsidRDefault="00CA552B" w:rsidP="003A7B02">
            <w:pPr>
              <w:pStyle w:val="31"/>
              <w:numPr>
                <w:ilvl w:val="0"/>
                <w:numId w:val="10"/>
              </w:numPr>
              <w:tabs>
                <w:tab w:val="left" w:pos="271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устраивать свалки;</w:t>
            </w:r>
          </w:p>
          <w:p w:rsidR="00CA552B" w:rsidRPr="00706D53" w:rsidRDefault="00CA552B" w:rsidP="003A7B02">
            <w:pPr>
              <w:pStyle w:val="31"/>
              <w:numPr>
                <w:ilvl w:val="0"/>
                <w:numId w:val="10"/>
              </w:numPr>
              <w:tabs>
                <w:tab w:val="left" w:pos="271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взрывные работы;</w:t>
            </w:r>
          </w:p>
          <w:p w:rsidR="00CA552B" w:rsidRPr="00706D53" w:rsidRDefault="00CA552B" w:rsidP="003A7B02">
            <w:pPr>
              <w:pStyle w:val="31"/>
              <w:numPr>
                <w:ilvl w:val="0"/>
                <w:numId w:val="10"/>
              </w:numPr>
              <w:tabs>
                <w:tab w:val="left" w:pos="271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разводить огонь;</w:t>
            </w:r>
          </w:p>
          <w:p w:rsidR="00CA552B" w:rsidRPr="00706D53" w:rsidRDefault="00CA552B" w:rsidP="003A7B02">
            <w:pPr>
              <w:pStyle w:val="31"/>
              <w:numPr>
                <w:ilvl w:val="0"/>
                <w:numId w:val="10"/>
              </w:numPr>
              <w:tabs>
                <w:tab w:val="left" w:pos="271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сбрасывать и сливать едкие и коррозионные вещества и горюче-смазочные материалы;</w:t>
            </w:r>
          </w:p>
          <w:p w:rsidR="00CA552B" w:rsidRPr="00706D53" w:rsidRDefault="00CA552B" w:rsidP="003A7B02">
            <w:pPr>
              <w:pStyle w:val="31"/>
              <w:numPr>
                <w:ilvl w:val="0"/>
                <w:numId w:val="10"/>
              </w:numPr>
              <w:tabs>
                <w:tab w:val="left" w:pos="271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набрасывать на провода опоры и приближать к ним посторонние предметы, а также подниматься на опоры;</w:t>
            </w:r>
          </w:p>
          <w:p w:rsidR="00CA552B" w:rsidRPr="00706D53" w:rsidRDefault="00CA552B" w:rsidP="003A7B02">
            <w:pPr>
              <w:pStyle w:val="31"/>
              <w:numPr>
                <w:ilvl w:val="0"/>
                <w:numId w:val="10"/>
              </w:numPr>
              <w:tabs>
                <w:tab w:val="left" w:pos="271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работы и пребывать в охранной зоне воздушных линий электропередачи во время грозы или экстремальных погодных условиях.</w:t>
            </w:r>
          </w:p>
          <w:p w:rsidR="00CA552B" w:rsidRPr="00706D53" w:rsidRDefault="00CA552B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пределах охранной зоны воздушных линий электропередачи без согласия организации, эксплуатирующей эти линии, запрещается осуществлять строительные, монтажные и поливные работы, проводить посадку и вырубку деревьев, складировать корма, удобрения, топливо и другие материалы, устраивать проезды для машин и механизмов, имеющих общую высоту с грузом или без груза от поверхности дороги более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706D53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4 м</w:t>
              </w:r>
            </w:smartTag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52B" w:rsidRPr="00706D53" w:rsidRDefault="00CA552B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Постановление от 24.02.2009 №160 «О порядке установления охранных зон объектов электросетевого хозяйства и особых условий использования участков, расположенных в границах таких зон»</w:t>
            </w:r>
          </w:p>
        </w:tc>
      </w:tr>
    </w:tbl>
    <w:p w:rsidR="00F963AD" w:rsidRPr="00706D53" w:rsidRDefault="00F963AD" w:rsidP="003A7B02">
      <w:pPr>
        <w:rPr>
          <w:color w:val="000000" w:themeColor="text1"/>
        </w:rPr>
      </w:pPr>
    </w:p>
    <w:p w:rsidR="00F963AD" w:rsidRPr="00706D53" w:rsidRDefault="00F963AD" w:rsidP="003A7B02">
      <w:pPr>
        <w:ind w:firstLine="720"/>
        <w:jc w:val="center"/>
        <w:rPr>
          <w:color w:val="000000" w:themeColor="text1"/>
          <w:sz w:val="28"/>
        </w:rPr>
      </w:pPr>
      <w:r w:rsidRPr="00706D53">
        <w:rPr>
          <w:bCs/>
          <w:color w:val="000000" w:themeColor="text1"/>
          <w:spacing w:val="2"/>
          <w:sz w:val="28"/>
          <w:u w:val="single"/>
          <w:shd w:val="clear" w:color="auto" w:fill="FFFFFF"/>
        </w:rPr>
        <w:t xml:space="preserve">Охранные зоны </w:t>
      </w:r>
      <w:r w:rsidRPr="00706D53">
        <w:rPr>
          <w:color w:val="000000" w:themeColor="text1"/>
          <w:sz w:val="28"/>
          <w:u w:val="single"/>
        </w:rPr>
        <w:t>газораспределительных сетей</w:t>
      </w:r>
    </w:p>
    <w:p w:rsidR="00F963AD" w:rsidRPr="00706D53" w:rsidRDefault="00F963AD" w:rsidP="003A7B02">
      <w:pPr>
        <w:ind w:firstLine="567"/>
        <w:jc w:val="both"/>
        <w:rPr>
          <w:color w:val="000000" w:themeColor="text1"/>
          <w:sz w:val="28"/>
          <w:u w:val="single"/>
        </w:rPr>
      </w:pPr>
      <w:r w:rsidRPr="00706D53">
        <w:rPr>
          <w:color w:val="000000" w:themeColor="text1"/>
          <w:sz w:val="28"/>
          <w:szCs w:val="24"/>
        </w:rPr>
        <w:t xml:space="preserve">В соответствии с п.7 Правил охраны газораспределительных сетей (утв.  постановлением Правительства РФ от 20.11.2000 г. № 878) от газораспределительных сетей, проходящих по территории муниципального образования, устанавливаются охранные зоны в размере </w:t>
      </w:r>
      <w:smartTag w:uri="urn:schemas-microsoft-com:office:smarttags" w:element="metricconverter">
        <w:smartTagPr>
          <w:attr w:name="ProductID" w:val="2 м"/>
        </w:smartTagPr>
        <w:r w:rsidRPr="00706D53">
          <w:rPr>
            <w:color w:val="000000" w:themeColor="text1"/>
            <w:sz w:val="28"/>
            <w:szCs w:val="24"/>
          </w:rPr>
          <w:t>2 м</w:t>
        </w:r>
      </w:smartTag>
      <w:r w:rsidRPr="00706D53">
        <w:rPr>
          <w:color w:val="000000" w:themeColor="text1"/>
          <w:sz w:val="28"/>
          <w:szCs w:val="24"/>
        </w:rPr>
        <w:t>.</w:t>
      </w:r>
    </w:p>
    <w:p w:rsidR="00F963AD" w:rsidRPr="00706D53" w:rsidRDefault="00F963AD" w:rsidP="003A7B02">
      <w:pPr>
        <w:ind w:firstLine="567"/>
        <w:jc w:val="both"/>
        <w:rPr>
          <w:color w:val="000000" w:themeColor="text1"/>
          <w:sz w:val="28"/>
          <w:szCs w:val="24"/>
        </w:rPr>
      </w:pPr>
      <w:r w:rsidRPr="00706D53">
        <w:rPr>
          <w:color w:val="000000" w:themeColor="text1"/>
          <w:sz w:val="28"/>
          <w:szCs w:val="24"/>
        </w:rPr>
        <w:t xml:space="preserve">В </w:t>
      </w:r>
      <w:hyperlink w:anchor="sub_360" w:history="1">
        <w:r w:rsidRPr="00706D53">
          <w:rPr>
            <w:color w:val="000000" w:themeColor="text1"/>
            <w:sz w:val="28"/>
            <w:szCs w:val="24"/>
          </w:rPr>
          <w:t>охранных зонах газораспределительных сетей</w:t>
        </w:r>
      </w:hyperlink>
      <w:r w:rsidRPr="00706D53">
        <w:rPr>
          <w:color w:val="000000" w:themeColor="text1"/>
          <w:sz w:val="28"/>
          <w:szCs w:val="24"/>
        </w:rPr>
        <w:t xml:space="preserve"> запрещено строительство объектов жилищно-гражданского и производственного </w:t>
      </w:r>
      <w:r w:rsidRPr="00706D53">
        <w:rPr>
          <w:color w:val="000000" w:themeColor="text1"/>
          <w:sz w:val="28"/>
          <w:szCs w:val="24"/>
        </w:rPr>
        <w:lastRenderedPageBreak/>
        <w:t xml:space="preserve">назначения. Хозяйственная деятельность, при которой производится нарушение поверхности земельного участка и обработка почвы на глубину более </w:t>
      </w:r>
      <w:smartTag w:uri="urn:schemas-microsoft-com:office:smarttags" w:element="metricconverter">
        <w:smartTagPr>
          <w:attr w:name="ProductID" w:val="0,3 м"/>
        </w:smartTagPr>
        <w:r w:rsidRPr="00706D53">
          <w:rPr>
            <w:color w:val="000000" w:themeColor="text1"/>
            <w:sz w:val="28"/>
            <w:szCs w:val="24"/>
          </w:rPr>
          <w:t>0,3 м</w:t>
        </w:r>
      </w:smartTag>
      <w:r w:rsidRPr="00706D53">
        <w:rPr>
          <w:color w:val="000000" w:themeColor="text1"/>
          <w:sz w:val="28"/>
          <w:szCs w:val="24"/>
        </w:rPr>
        <w:t xml:space="preserve">, осуществляется на основании письменного разрешения </w:t>
      </w:r>
      <w:hyperlink w:anchor="sub_390" w:history="1">
        <w:r w:rsidRPr="00706D53">
          <w:rPr>
            <w:color w:val="000000" w:themeColor="text1"/>
            <w:sz w:val="28"/>
            <w:szCs w:val="24"/>
          </w:rPr>
          <w:t>эксплуатационной организации газораспределительных сетей</w:t>
        </w:r>
      </w:hyperlink>
      <w:r w:rsidRPr="00706D53">
        <w:rPr>
          <w:color w:val="000000" w:themeColor="text1"/>
          <w:sz w:val="28"/>
          <w:szCs w:val="24"/>
        </w:rPr>
        <w:t xml:space="preserve">. </w:t>
      </w:r>
    </w:p>
    <w:p w:rsidR="00F963AD" w:rsidRPr="00706D53" w:rsidRDefault="00F963AD" w:rsidP="003A7B02">
      <w:pPr>
        <w:pStyle w:val="ab"/>
        <w:ind w:left="1069"/>
        <w:rPr>
          <w:rFonts w:ascii="Times New Roman" w:hAnsi="Times New Roman" w:cs="Times New Roman"/>
          <w:color w:val="000000" w:themeColor="text1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Cs w:val="28"/>
        </w:rPr>
        <w:t>Таблица 6.</w:t>
      </w:r>
      <w:r w:rsidR="001D5BC4" w:rsidRPr="00706D53">
        <w:rPr>
          <w:rFonts w:ascii="Times New Roman" w:hAnsi="Times New Roman" w:cs="Times New Roman"/>
          <w:color w:val="000000" w:themeColor="text1"/>
          <w:szCs w:val="28"/>
        </w:rPr>
        <w:t>3</w:t>
      </w:r>
      <w:r w:rsidRPr="00706D53">
        <w:rPr>
          <w:rFonts w:ascii="Times New Roman" w:hAnsi="Times New Roman" w:cs="Times New Roman"/>
          <w:color w:val="000000" w:themeColor="text1"/>
          <w:szCs w:val="28"/>
        </w:rPr>
        <w:t>.2</w:t>
      </w:r>
    </w:p>
    <w:p w:rsidR="00F963AD" w:rsidRPr="00706D53" w:rsidRDefault="00F963AD" w:rsidP="00A03BD7">
      <w:pPr>
        <w:pStyle w:val="a7"/>
        <w:spacing w:after="0"/>
        <w:ind w:left="-426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Регламенты использования </w:t>
      </w:r>
      <w:r w:rsidRPr="00706D53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охранных зон газораспределительных сетей </w:t>
      </w: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</w:t>
      </w:r>
      <w:r w:rsidR="00A03B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«Городское </w:t>
      </w:r>
      <w:r w:rsidR="00CC0DBE">
        <w:rPr>
          <w:rFonts w:ascii="Times New Roman" w:hAnsi="Times New Roman" w:cs="Times New Roman"/>
          <w:color w:val="000000" w:themeColor="text1"/>
          <w:sz w:val="28"/>
          <w:szCs w:val="28"/>
        </w:rPr>
        <w:t>поселение</w:t>
      </w:r>
      <w:r w:rsidR="006731A3"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«Город Киров»</w:t>
      </w:r>
    </w:p>
    <w:p w:rsidR="00105B64" w:rsidRPr="00706D53" w:rsidRDefault="00105B64" w:rsidP="003A7B02">
      <w:pPr>
        <w:pStyle w:val="a7"/>
        <w:spacing w:after="0"/>
        <w:ind w:left="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4959" w:type="pct"/>
        <w:jc w:val="center"/>
        <w:tblLayout w:type="fixed"/>
        <w:tblLook w:val="04A0" w:firstRow="1" w:lastRow="0" w:firstColumn="1" w:lastColumn="0" w:noHBand="0" w:noVBand="1"/>
      </w:tblPr>
      <w:tblGrid>
        <w:gridCol w:w="553"/>
        <w:gridCol w:w="2782"/>
        <w:gridCol w:w="4219"/>
        <w:gridCol w:w="1938"/>
      </w:tblGrid>
      <w:tr w:rsidR="00706D53" w:rsidRPr="00706D53" w:rsidTr="0030484E">
        <w:trPr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3AD" w:rsidRPr="00706D53" w:rsidRDefault="00F963AD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3AD" w:rsidRPr="00706D53" w:rsidRDefault="00F963AD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охранной зоны</w:t>
            </w:r>
          </w:p>
        </w:tc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3AD" w:rsidRPr="00706D53" w:rsidRDefault="00F963AD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Правовой режим использования охранной зоны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3AD" w:rsidRPr="00706D53" w:rsidRDefault="00F963AD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Обоснование</w:t>
            </w:r>
          </w:p>
          <w:p w:rsidR="00F963AD" w:rsidRPr="00706D53" w:rsidRDefault="00F963AD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(нормативные документы)</w:t>
            </w:r>
          </w:p>
        </w:tc>
      </w:tr>
      <w:tr w:rsidR="00F963AD" w:rsidRPr="00706D53" w:rsidTr="0030484E">
        <w:trPr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AD" w:rsidRPr="00706D53" w:rsidRDefault="00F963AD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BC37DF"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AD" w:rsidRPr="00706D53" w:rsidRDefault="00F963AD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Охранные зоны газораспределительных сетей</w:t>
            </w:r>
          </w:p>
        </w:tc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AD" w:rsidRPr="00706D53" w:rsidRDefault="00F963AD" w:rsidP="003A7B02">
            <w:pPr>
              <w:widowControl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  <w:u w:val="single"/>
              </w:rPr>
              <w:t>запрещено</w:t>
            </w:r>
            <w:r w:rsidRPr="00706D53">
              <w:rPr>
                <w:color w:val="000000" w:themeColor="text1"/>
                <w:sz w:val="24"/>
                <w:szCs w:val="24"/>
              </w:rPr>
              <w:t xml:space="preserve"> строительство объектов жилищно-гражданского и производственного назначения. Хозяйственная деятельность, при которой производится нарушение поверхности земельного участка и обработка почвы на глубину более </w:t>
            </w:r>
            <w:smartTag w:uri="urn:schemas-microsoft-com:office:smarttags" w:element="metricconverter">
              <w:smartTagPr>
                <w:attr w:name="ProductID" w:val="0,3 м"/>
              </w:smartTagPr>
              <w:r w:rsidRPr="00706D53">
                <w:rPr>
                  <w:color w:val="000000" w:themeColor="text1"/>
                  <w:sz w:val="24"/>
                  <w:szCs w:val="24"/>
                </w:rPr>
                <w:t>0,3 м</w:t>
              </w:r>
            </w:smartTag>
            <w:r w:rsidRPr="00706D53">
              <w:rPr>
                <w:color w:val="000000" w:themeColor="text1"/>
                <w:sz w:val="24"/>
                <w:szCs w:val="24"/>
              </w:rPr>
              <w:t xml:space="preserve">, осуществляется на основании письменного разрешения </w:t>
            </w:r>
            <w:hyperlink w:anchor="sub_390" w:history="1">
              <w:r w:rsidRPr="00706D53">
                <w:rPr>
                  <w:color w:val="000000" w:themeColor="text1"/>
                  <w:sz w:val="24"/>
                  <w:szCs w:val="24"/>
                </w:rPr>
                <w:t>эксплуатационной организации газораспределительных сетей</w:t>
              </w:r>
            </w:hyperlink>
          </w:p>
          <w:p w:rsidR="00F963AD" w:rsidRPr="00706D53" w:rsidRDefault="00F963AD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AD" w:rsidRPr="00706D53" w:rsidRDefault="00F963AD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охраны газораспределительных сетей (утв.  постановлением Правительства РФ от 20.11.2000 г. № 878)</w:t>
            </w:r>
          </w:p>
        </w:tc>
      </w:tr>
    </w:tbl>
    <w:p w:rsidR="00F963AD" w:rsidRPr="00706D53" w:rsidRDefault="00F963AD" w:rsidP="003A7B02">
      <w:pPr>
        <w:rPr>
          <w:color w:val="000000" w:themeColor="text1"/>
          <w:sz w:val="8"/>
          <w:szCs w:val="8"/>
        </w:rPr>
      </w:pPr>
    </w:p>
    <w:p w:rsidR="00F963AD" w:rsidRPr="00706D53" w:rsidRDefault="00F963AD" w:rsidP="003A7B02">
      <w:pPr>
        <w:ind w:firstLine="720"/>
        <w:jc w:val="center"/>
        <w:rPr>
          <w:color w:val="000000" w:themeColor="text1"/>
          <w:sz w:val="28"/>
          <w:szCs w:val="28"/>
          <w:u w:val="single"/>
        </w:rPr>
      </w:pPr>
      <w:r w:rsidRPr="00706D53">
        <w:rPr>
          <w:bCs/>
          <w:color w:val="000000" w:themeColor="text1"/>
          <w:spacing w:val="2"/>
          <w:sz w:val="28"/>
          <w:u w:val="single"/>
          <w:shd w:val="clear" w:color="auto" w:fill="FFFFFF"/>
        </w:rPr>
        <w:t>Охранные зоны</w:t>
      </w:r>
      <w:r w:rsidR="0010330F">
        <w:rPr>
          <w:bCs/>
          <w:color w:val="000000" w:themeColor="text1"/>
          <w:spacing w:val="2"/>
          <w:sz w:val="28"/>
          <w:u w:val="single"/>
          <w:shd w:val="clear" w:color="auto" w:fill="FFFFFF"/>
        </w:rPr>
        <w:t xml:space="preserve"> </w:t>
      </w:r>
      <w:r w:rsidRPr="00706D53">
        <w:rPr>
          <w:color w:val="000000" w:themeColor="text1"/>
          <w:sz w:val="28"/>
          <w:szCs w:val="28"/>
          <w:u w:val="single"/>
        </w:rPr>
        <w:t>линий связи</w:t>
      </w:r>
    </w:p>
    <w:p w:rsidR="00F963AD" w:rsidRPr="00706D53" w:rsidRDefault="00F963AD" w:rsidP="003A7B02">
      <w:pPr>
        <w:ind w:firstLine="720"/>
        <w:jc w:val="both"/>
        <w:rPr>
          <w:color w:val="000000" w:themeColor="text1"/>
          <w:sz w:val="28"/>
          <w:szCs w:val="28"/>
          <w:u w:val="single"/>
        </w:rPr>
      </w:pPr>
      <w:r w:rsidRPr="00706D53">
        <w:rPr>
          <w:color w:val="000000" w:themeColor="text1"/>
          <w:sz w:val="28"/>
          <w:szCs w:val="28"/>
        </w:rPr>
        <w:t xml:space="preserve">По территории </w:t>
      </w:r>
      <w:r w:rsidR="0079253F">
        <w:rPr>
          <w:color w:val="000000" w:themeColor="text1"/>
          <w:sz w:val="28"/>
          <w:szCs w:val="28"/>
        </w:rPr>
        <w:t>городского поселения</w:t>
      </w:r>
      <w:r w:rsidRPr="00706D53">
        <w:rPr>
          <w:color w:val="000000" w:themeColor="text1"/>
          <w:sz w:val="28"/>
          <w:szCs w:val="28"/>
        </w:rPr>
        <w:t xml:space="preserve"> проходят линии связи, от которых в соответствии с п. 4 Правил охраны линий и сооружений связи РФ, утв. постановлением Правительства РФ от 09.06.1995 г. №578, устанавливаются охранные зоны в размере </w:t>
      </w:r>
      <w:smartTag w:uri="urn:schemas-microsoft-com:office:smarttags" w:element="metricconverter">
        <w:smartTagPr>
          <w:attr w:name="ProductID" w:val="2 м"/>
        </w:smartTagPr>
        <w:r w:rsidRPr="00706D53">
          <w:rPr>
            <w:color w:val="000000" w:themeColor="text1"/>
            <w:sz w:val="28"/>
            <w:szCs w:val="28"/>
          </w:rPr>
          <w:t>2 м</w:t>
        </w:r>
      </w:smartTag>
      <w:r w:rsidRPr="00706D53">
        <w:rPr>
          <w:color w:val="000000" w:themeColor="text1"/>
          <w:sz w:val="28"/>
          <w:szCs w:val="28"/>
        </w:rPr>
        <w:t xml:space="preserve"> в каждую сторону, не подлежащие застройке.</w:t>
      </w:r>
    </w:p>
    <w:p w:rsidR="00F963AD" w:rsidRPr="00706D53" w:rsidRDefault="00F963AD" w:rsidP="003A7B02">
      <w:pPr>
        <w:ind w:firstLine="709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В охранных зонах линий связи не допускается производить действия, которые могут повлечь нарушения в нормальной работе сетей, их повреждение, несчастные случаи, или препятствующие ремонту.</w:t>
      </w:r>
    </w:p>
    <w:p w:rsidR="002B141E" w:rsidRPr="00706D53" w:rsidRDefault="002B141E" w:rsidP="003A7B02">
      <w:pPr>
        <w:pStyle w:val="ab"/>
        <w:rPr>
          <w:rFonts w:ascii="Times New Roman" w:hAnsi="Times New Roman" w:cs="Times New Roman"/>
          <w:color w:val="000000" w:themeColor="text1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Cs w:val="28"/>
        </w:rPr>
        <w:t>Таблица 6.</w:t>
      </w:r>
      <w:r w:rsidR="001D5BC4" w:rsidRPr="00706D53">
        <w:rPr>
          <w:rFonts w:ascii="Times New Roman" w:hAnsi="Times New Roman" w:cs="Times New Roman"/>
          <w:color w:val="000000" w:themeColor="text1"/>
          <w:szCs w:val="28"/>
        </w:rPr>
        <w:t>3</w:t>
      </w:r>
      <w:r w:rsidRPr="00706D53">
        <w:rPr>
          <w:rFonts w:ascii="Times New Roman" w:hAnsi="Times New Roman" w:cs="Times New Roman"/>
          <w:color w:val="000000" w:themeColor="text1"/>
          <w:szCs w:val="28"/>
        </w:rPr>
        <w:t>.3</w:t>
      </w:r>
    </w:p>
    <w:p w:rsidR="00203858" w:rsidRPr="00706D53" w:rsidRDefault="002B141E" w:rsidP="003A7B02">
      <w:pPr>
        <w:pStyle w:val="a7"/>
        <w:spacing w:after="0"/>
        <w:ind w:left="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Регламенты использования </w:t>
      </w:r>
      <w:r w:rsidRPr="00706D53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охранных зон линий связи </w:t>
      </w: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</w:t>
      </w:r>
      <w:r w:rsidR="0079253F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«Городское поселение «Город Киров»</w:t>
      </w:r>
    </w:p>
    <w:p w:rsidR="00105B64" w:rsidRPr="00706D53" w:rsidRDefault="00105B64" w:rsidP="003A7B02">
      <w:pPr>
        <w:pStyle w:val="a7"/>
        <w:spacing w:after="0"/>
        <w:ind w:left="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4959" w:type="pct"/>
        <w:jc w:val="center"/>
        <w:tblLook w:val="04A0" w:firstRow="1" w:lastRow="0" w:firstColumn="1" w:lastColumn="0" w:noHBand="0" w:noVBand="1"/>
      </w:tblPr>
      <w:tblGrid>
        <w:gridCol w:w="674"/>
        <w:gridCol w:w="1756"/>
        <w:gridCol w:w="4389"/>
        <w:gridCol w:w="2673"/>
      </w:tblGrid>
      <w:tr w:rsidR="00706D53" w:rsidRPr="00706D53" w:rsidTr="0030484E">
        <w:trPr>
          <w:jc w:val="center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41E" w:rsidRPr="00706D53" w:rsidRDefault="002B141E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41E" w:rsidRPr="00706D53" w:rsidRDefault="002B141E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охранной зоны</w:t>
            </w: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41E" w:rsidRPr="00706D53" w:rsidRDefault="002B141E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Правовой режим использования охранной зоны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41E" w:rsidRPr="00706D53" w:rsidRDefault="002B141E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Обоснование</w:t>
            </w:r>
          </w:p>
          <w:p w:rsidR="002B141E" w:rsidRPr="00706D53" w:rsidRDefault="002B141E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(нормативные документы)</w:t>
            </w:r>
          </w:p>
        </w:tc>
      </w:tr>
      <w:tr w:rsidR="002B141E" w:rsidRPr="00706D53" w:rsidTr="0030484E">
        <w:trPr>
          <w:jc w:val="center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41E" w:rsidRPr="00706D53" w:rsidRDefault="002B141E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41E" w:rsidRPr="00706D53" w:rsidRDefault="002B141E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Охранные зоны линий связи</w:t>
            </w: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41E" w:rsidRPr="00706D53" w:rsidRDefault="002B141E" w:rsidP="003A7B02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  <w:u w:val="single"/>
              </w:rPr>
              <w:t>не допускается</w:t>
            </w:r>
            <w:r w:rsidRPr="00706D53">
              <w:rPr>
                <w:color w:val="000000" w:themeColor="text1"/>
                <w:sz w:val="24"/>
                <w:szCs w:val="24"/>
              </w:rPr>
              <w:t xml:space="preserve"> производить действия, которые могут повлечь нарушения в нормальной работе сетей, их повреждение, несчастные случаи, или препятствующие ремонту.</w:t>
            </w:r>
          </w:p>
          <w:p w:rsidR="002B141E" w:rsidRPr="00706D53" w:rsidRDefault="002B141E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41E" w:rsidRPr="00706D53" w:rsidRDefault="002B141E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охраны линий и сооружений связи РФ, утв. постановлением Правительства РФ от 09.06.1995 г. №578</w:t>
            </w:r>
          </w:p>
        </w:tc>
      </w:tr>
    </w:tbl>
    <w:p w:rsidR="00F963AD" w:rsidRPr="00706D53" w:rsidRDefault="00F963AD" w:rsidP="003A7B02">
      <w:pPr>
        <w:rPr>
          <w:color w:val="000000" w:themeColor="text1"/>
        </w:rPr>
      </w:pPr>
    </w:p>
    <w:p w:rsidR="00BC37DF" w:rsidRPr="00706D53" w:rsidRDefault="00BC37DF" w:rsidP="003A7B02">
      <w:pPr>
        <w:ind w:firstLine="567"/>
        <w:contextualSpacing/>
        <w:jc w:val="both"/>
        <w:rPr>
          <w:color w:val="000000" w:themeColor="text1"/>
          <w:sz w:val="28"/>
          <w:szCs w:val="28"/>
        </w:rPr>
        <w:sectPr w:rsidR="00BC37DF" w:rsidRPr="00706D53" w:rsidSect="00105B64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BB63B0" w:rsidRPr="00654641" w:rsidRDefault="00BB63B0" w:rsidP="00BB63B0">
      <w:pPr>
        <w:pStyle w:val="2"/>
        <w:numPr>
          <w:ilvl w:val="1"/>
          <w:numId w:val="16"/>
        </w:numPr>
        <w:tabs>
          <w:tab w:val="num" w:pos="0"/>
        </w:tabs>
        <w:suppressAutoHyphens/>
        <w:spacing w:before="120" w:after="120" w:line="276" w:lineRule="auto"/>
        <w:ind w:left="578" w:hanging="578"/>
        <w:jc w:val="center"/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</w:pPr>
      <w:bookmarkStart w:id="61" w:name="_Toc127197000"/>
      <w:r w:rsidRPr="00654641"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  <w:lastRenderedPageBreak/>
        <w:t>Водоохранные зоны, прибрежные защитные полосы и береговые полосы, рыбохозяйственные заповедные зоны</w:t>
      </w:r>
      <w:bookmarkEnd w:id="61"/>
    </w:p>
    <w:p w:rsidR="00BB63B0" w:rsidRPr="00706D53" w:rsidRDefault="00BB63B0" w:rsidP="00BB63B0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Сведения о зонах охраны поверхност</w:t>
      </w:r>
      <w:r w:rsidR="002B20FB">
        <w:rPr>
          <w:color w:val="000000" w:themeColor="text1"/>
          <w:sz w:val="28"/>
          <w:szCs w:val="28"/>
        </w:rPr>
        <w:t>н</w:t>
      </w:r>
      <w:r w:rsidRPr="00706D53">
        <w:rPr>
          <w:color w:val="000000" w:themeColor="text1"/>
          <w:sz w:val="28"/>
          <w:szCs w:val="28"/>
        </w:rPr>
        <w:t xml:space="preserve">ых водных объектов, попадающих в границы </w:t>
      </w:r>
      <w:r w:rsidRPr="004C6875">
        <w:rPr>
          <w:color w:val="000000" w:themeColor="text1"/>
          <w:sz w:val="28"/>
          <w:szCs w:val="28"/>
        </w:rPr>
        <w:t>городского поселения</w:t>
      </w:r>
      <w:r w:rsidRPr="00706D53">
        <w:rPr>
          <w:color w:val="000000" w:themeColor="text1"/>
          <w:sz w:val="28"/>
          <w:szCs w:val="28"/>
        </w:rPr>
        <w:t>, приведены в таблице 6.4.1.</w:t>
      </w:r>
    </w:p>
    <w:p w:rsidR="00E94761" w:rsidRPr="00706D53" w:rsidRDefault="00E94761" w:rsidP="003A7B02">
      <w:pPr>
        <w:pStyle w:val="ab"/>
        <w:ind w:left="1069"/>
        <w:rPr>
          <w:rFonts w:ascii="Times New Roman" w:hAnsi="Times New Roman" w:cs="Times New Roman"/>
          <w:color w:val="000000" w:themeColor="text1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Cs w:val="28"/>
        </w:rPr>
        <w:t>Таблица 6.</w:t>
      </w:r>
      <w:r w:rsidR="001D5BC4" w:rsidRPr="00706D53">
        <w:rPr>
          <w:rFonts w:ascii="Times New Roman" w:hAnsi="Times New Roman" w:cs="Times New Roman"/>
          <w:color w:val="000000" w:themeColor="text1"/>
          <w:szCs w:val="28"/>
        </w:rPr>
        <w:t>4</w:t>
      </w:r>
      <w:r w:rsidRPr="00706D53">
        <w:rPr>
          <w:rFonts w:ascii="Times New Roman" w:hAnsi="Times New Roman" w:cs="Times New Roman"/>
          <w:color w:val="000000" w:themeColor="text1"/>
          <w:szCs w:val="28"/>
        </w:rPr>
        <w:t>.1</w:t>
      </w:r>
    </w:p>
    <w:p w:rsidR="00203858" w:rsidRPr="00706D53" w:rsidRDefault="00E94761" w:rsidP="003A7B02">
      <w:pPr>
        <w:pStyle w:val="a7"/>
        <w:spacing w:after="0"/>
        <w:ind w:left="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Водоохранные зоны, прибрежные защитные полосы и береговые полосы, рыбохозяйственные заповедные зоны,</w:t>
      </w: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расположенные на территории </w:t>
      </w:r>
      <w:r w:rsidR="008D52D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«Городское поселения «Город Киров»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269"/>
        <w:gridCol w:w="2714"/>
        <w:gridCol w:w="3285"/>
        <w:gridCol w:w="2275"/>
        <w:gridCol w:w="3030"/>
        <w:gridCol w:w="2779"/>
      </w:tblGrid>
      <w:tr w:rsidR="00706D53" w:rsidRPr="00706D53" w:rsidTr="00CB0615">
        <w:trPr>
          <w:trHeight w:val="1511"/>
          <w:jc w:val="center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объекта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Вид </w:t>
            </w:r>
            <w:r w:rsidR="00D070FB"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охранной зоны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Размер охранной зоны, м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Сведения о границах в Едином государственном реестре недвижимости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Обоснование</w:t>
            </w:r>
          </w:p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(нормативные документы)</w:t>
            </w:r>
          </w:p>
        </w:tc>
      </w:tr>
      <w:tr w:rsidR="00706D53" w:rsidRPr="00706D53" w:rsidTr="00CB0615">
        <w:trPr>
          <w:trHeight w:val="326"/>
          <w:jc w:val="center"/>
        </w:trPr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81812"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река Болва 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Водоохранная зона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541" w:rsidRPr="00706D53" w:rsidRDefault="00FE5541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Реестровый номер </w:t>
            </w:r>
          </w:p>
          <w:p w:rsidR="00CB0615" w:rsidRPr="00706D53" w:rsidRDefault="00FE5541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40:00-6.542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Водный кодекс РФ</w:t>
            </w:r>
          </w:p>
        </w:tc>
      </w:tr>
      <w:tr w:rsidR="00706D53" w:rsidRPr="00706D53" w:rsidTr="00CB0615">
        <w:trPr>
          <w:trHeight w:val="613"/>
          <w:jc w:val="center"/>
        </w:trPr>
        <w:tc>
          <w:tcPr>
            <w:tcW w:w="4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река Болва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Прибрежная защитная полоса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541" w:rsidRPr="00706D53" w:rsidRDefault="00FE5541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Реестровый номер </w:t>
            </w:r>
          </w:p>
          <w:p w:rsidR="00CB0615" w:rsidRPr="00706D53" w:rsidRDefault="00FE5541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40:00-6.536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Водный кодекс РФ</w:t>
            </w:r>
          </w:p>
        </w:tc>
      </w:tr>
      <w:tr w:rsidR="00706D53" w:rsidRPr="00706D53" w:rsidTr="00CB0615">
        <w:trPr>
          <w:trHeight w:val="346"/>
          <w:jc w:val="center"/>
        </w:trPr>
        <w:tc>
          <w:tcPr>
            <w:tcW w:w="4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река Болва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Береговая полоса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внесено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Водный кодекс РФ</w:t>
            </w:r>
          </w:p>
        </w:tc>
      </w:tr>
      <w:tr w:rsidR="00706D53" w:rsidRPr="00706D53" w:rsidTr="00CB0615">
        <w:trPr>
          <w:trHeight w:val="286"/>
          <w:jc w:val="center"/>
        </w:trPr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281812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река Песочня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Водоохранная зона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внесено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Водный кодекс РФ</w:t>
            </w:r>
          </w:p>
        </w:tc>
      </w:tr>
      <w:tr w:rsidR="00706D53" w:rsidRPr="00706D53" w:rsidTr="00CB0615">
        <w:trPr>
          <w:trHeight w:val="613"/>
          <w:jc w:val="center"/>
        </w:trPr>
        <w:tc>
          <w:tcPr>
            <w:tcW w:w="4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река Песочня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Прибрежная защитная полоса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внесено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Водный кодекс РФ</w:t>
            </w:r>
          </w:p>
        </w:tc>
      </w:tr>
      <w:tr w:rsidR="00706D53" w:rsidRPr="00706D53" w:rsidTr="00CB0615">
        <w:trPr>
          <w:trHeight w:val="326"/>
          <w:jc w:val="center"/>
        </w:trPr>
        <w:tc>
          <w:tcPr>
            <w:tcW w:w="4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река Песочня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Береговая полоса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внесено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Водный кодекс РФ</w:t>
            </w:r>
          </w:p>
        </w:tc>
      </w:tr>
      <w:tr w:rsidR="00706D53" w:rsidRPr="00706D53" w:rsidTr="00CB0615">
        <w:trPr>
          <w:trHeight w:val="286"/>
          <w:jc w:val="center"/>
        </w:trPr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281812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река Песоченая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Водоохранная зона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внесено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Водный кодекс РФ</w:t>
            </w:r>
          </w:p>
        </w:tc>
      </w:tr>
      <w:tr w:rsidR="00706D53" w:rsidRPr="00706D53" w:rsidTr="00CB0615">
        <w:trPr>
          <w:trHeight w:val="633"/>
          <w:jc w:val="center"/>
        </w:trPr>
        <w:tc>
          <w:tcPr>
            <w:tcW w:w="4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река Песоченая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Прибрежная защитная полоса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внесено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Водный кодекс РФ</w:t>
            </w:r>
          </w:p>
        </w:tc>
      </w:tr>
      <w:tr w:rsidR="00706D53" w:rsidRPr="00706D53" w:rsidTr="00CB0615">
        <w:trPr>
          <w:trHeight w:val="306"/>
          <w:jc w:val="center"/>
        </w:trPr>
        <w:tc>
          <w:tcPr>
            <w:tcW w:w="4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река Песоченая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Береговая полоса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внесено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Водный кодекс РФ</w:t>
            </w:r>
          </w:p>
        </w:tc>
      </w:tr>
      <w:tr w:rsidR="00706D53" w:rsidRPr="00706D53" w:rsidTr="00CB0615">
        <w:trPr>
          <w:trHeight w:val="510"/>
          <w:jc w:val="center"/>
        </w:trPr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281812"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Речки, озера, пруды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Водоохранная зона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внесено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Водный кодекс РФ</w:t>
            </w:r>
          </w:p>
        </w:tc>
      </w:tr>
      <w:tr w:rsidR="00706D53" w:rsidRPr="00706D53" w:rsidTr="00CB0615">
        <w:trPr>
          <w:trHeight w:val="633"/>
          <w:jc w:val="center"/>
        </w:trPr>
        <w:tc>
          <w:tcPr>
            <w:tcW w:w="4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Речки, озера, пруды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Прибрежная защитная полоса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внесено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Водный кодекс РФ</w:t>
            </w:r>
          </w:p>
        </w:tc>
      </w:tr>
      <w:tr w:rsidR="00CB0615" w:rsidRPr="00706D53" w:rsidTr="00CB0615">
        <w:trPr>
          <w:trHeight w:val="510"/>
          <w:jc w:val="center"/>
        </w:trPr>
        <w:tc>
          <w:tcPr>
            <w:tcW w:w="4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Речки, озера, пруды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Береговая полоса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внесено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Водный кодекс РФ</w:t>
            </w:r>
          </w:p>
        </w:tc>
      </w:tr>
    </w:tbl>
    <w:p w:rsidR="00E94761" w:rsidRPr="00706D53" w:rsidRDefault="00E94761" w:rsidP="003A7B02">
      <w:pPr>
        <w:jc w:val="center"/>
        <w:rPr>
          <w:color w:val="000000" w:themeColor="text1"/>
          <w:sz w:val="28"/>
          <w:szCs w:val="28"/>
        </w:rPr>
      </w:pPr>
    </w:p>
    <w:p w:rsidR="00E94761" w:rsidRPr="00706D53" w:rsidRDefault="00E94761" w:rsidP="003A7B02">
      <w:pPr>
        <w:pStyle w:val="ab"/>
        <w:ind w:left="1069"/>
        <w:rPr>
          <w:rFonts w:ascii="Times New Roman" w:hAnsi="Times New Roman" w:cs="Times New Roman"/>
          <w:color w:val="000000" w:themeColor="text1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Cs w:val="28"/>
        </w:rPr>
        <w:lastRenderedPageBreak/>
        <w:t>Таблица 6.</w:t>
      </w:r>
      <w:r w:rsidR="001D5BC4" w:rsidRPr="00706D53">
        <w:rPr>
          <w:rFonts w:ascii="Times New Roman" w:hAnsi="Times New Roman" w:cs="Times New Roman"/>
          <w:color w:val="000000" w:themeColor="text1"/>
          <w:szCs w:val="28"/>
        </w:rPr>
        <w:t>4</w:t>
      </w:r>
      <w:r w:rsidRPr="00706D53">
        <w:rPr>
          <w:rFonts w:ascii="Times New Roman" w:hAnsi="Times New Roman" w:cs="Times New Roman"/>
          <w:color w:val="000000" w:themeColor="text1"/>
          <w:szCs w:val="28"/>
        </w:rPr>
        <w:t>.2</w:t>
      </w:r>
    </w:p>
    <w:p w:rsidR="00203858" w:rsidRPr="00706D53" w:rsidRDefault="00E94761" w:rsidP="003A7B02">
      <w:pPr>
        <w:pStyle w:val="a7"/>
        <w:spacing w:after="0"/>
        <w:ind w:left="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Регламенты использования в</w:t>
      </w:r>
      <w:r w:rsidRPr="00706D53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одоохранных зон, прибрежных защитных полос и береговых полос, рыбохозяйственных заповедных зон </w:t>
      </w: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</w:t>
      </w:r>
      <w:r w:rsidR="00CC0DB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«Городское поселение</w:t>
      </w:r>
      <w:r w:rsidR="006731A3"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«Город Киров»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92"/>
        <w:gridCol w:w="3138"/>
        <w:gridCol w:w="8969"/>
        <w:gridCol w:w="2653"/>
      </w:tblGrid>
      <w:tr w:rsidR="00706D53" w:rsidRPr="00706D53" w:rsidTr="00A62216">
        <w:trPr>
          <w:trHeight w:val="85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52B" w:rsidRPr="00706D53" w:rsidRDefault="00CA552B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52B" w:rsidRPr="00706D53" w:rsidRDefault="00CA552B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охранной зоны</w:t>
            </w:r>
          </w:p>
        </w:tc>
        <w:tc>
          <w:tcPr>
            <w:tcW w:w="2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52B" w:rsidRPr="00706D53" w:rsidRDefault="00CA552B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Правовой режим использования охранной зоны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52B" w:rsidRPr="00706D53" w:rsidRDefault="00CA552B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Обоснование</w:t>
            </w:r>
          </w:p>
          <w:p w:rsidR="00CA552B" w:rsidRPr="00706D53" w:rsidRDefault="00CA552B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(нормативные документы)</w:t>
            </w:r>
          </w:p>
        </w:tc>
      </w:tr>
      <w:tr w:rsidR="00706D53" w:rsidRPr="00706D53" w:rsidTr="0030484E">
        <w:trPr>
          <w:trHeight w:val="942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142C01"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0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Береговая полоса</w:t>
            </w:r>
          </w:p>
        </w:tc>
        <w:tc>
          <w:tcPr>
            <w:tcW w:w="2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Каждый гражданин вправе пользоваться (без использования механических транспортных средств) береговой полосой водных объектов общего пользования для передвижения и пребывания около них, в том числе для осуществления любительского и спортивного рыболовства и причаливания плавучих средств.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Водный кодекс РФ</w:t>
            </w:r>
          </w:p>
        </w:tc>
      </w:tr>
      <w:tr w:rsidR="00706D53" w:rsidRPr="00706D53" w:rsidTr="0030484E">
        <w:trPr>
          <w:trHeight w:val="68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142C01"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0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Приватизация земельных участков в пределах береговой полосы запрещается.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15" w:rsidRPr="00706D53" w:rsidRDefault="00CB061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Земельный кодекс РФ</w:t>
            </w:r>
          </w:p>
        </w:tc>
      </w:tr>
      <w:tr w:rsidR="00706D53" w:rsidRPr="00706D53" w:rsidTr="00A62216">
        <w:trPr>
          <w:trHeight w:val="1759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52B" w:rsidRPr="00706D53" w:rsidRDefault="00CA552B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142C01"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52B" w:rsidRPr="00706D53" w:rsidRDefault="00CA552B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Прибрежная защитная полоса</w:t>
            </w:r>
          </w:p>
        </w:tc>
        <w:tc>
          <w:tcPr>
            <w:tcW w:w="2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52B" w:rsidRPr="00706D53" w:rsidRDefault="00CA552B" w:rsidP="003A7B02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 xml:space="preserve">В границах прибрежных защитных полос наряду с установленными для водоохранной зоны ограничениями </w:t>
            </w:r>
            <w:r w:rsidRPr="00706D53">
              <w:rPr>
                <w:b/>
                <w:bCs/>
                <w:color w:val="000000" w:themeColor="text1"/>
                <w:sz w:val="24"/>
                <w:szCs w:val="24"/>
              </w:rPr>
              <w:t>запрещаются:</w:t>
            </w:r>
          </w:p>
          <w:p w:rsidR="00CA552B" w:rsidRPr="00706D53" w:rsidRDefault="00CA552B" w:rsidP="003A7B02">
            <w:pPr>
              <w:jc w:val="both"/>
              <w:rPr>
                <w:snapToGrid w:val="0"/>
                <w:color w:val="000000" w:themeColor="text1"/>
                <w:sz w:val="24"/>
                <w:szCs w:val="24"/>
              </w:rPr>
            </w:pPr>
            <w:r w:rsidRPr="00706D53">
              <w:rPr>
                <w:snapToGrid w:val="0"/>
                <w:color w:val="000000" w:themeColor="text1"/>
                <w:sz w:val="24"/>
                <w:szCs w:val="24"/>
              </w:rPr>
              <w:t>-распашка земель;</w:t>
            </w:r>
          </w:p>
          <w:p w:rsidR="00CA552B" w:rsidRPr="00706D53" w:rsidRDefault="00CA552B" w:rsidP="003A7B02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-размещение отвалов размываемых грунтов;</w:t>
            </w:r>
          </w:p>
          <w:p w:rsidR="00CA552B" w:rsidRPr="00706D53" w:rsidRDefault="00CA552B" w:rsidP="003A7B02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-выпас сельскохозяйственных животных и организация для них летних лагерей, ванн.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52B" w:rsidRPr="00706D53" w:rsidRDefault="00CA552B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Водный кодекс РФ</w:t>
            </w:r>
          </w:p>
        </w:tc>
      </w:tr>
      <w:tr w:rsidR="00CA552B" w:rsidRPr="00706D53" w:rsidTr="00A62216">
        <w:trPr>
          <w:trHeight w:val="483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52B" w:rsidRPr="00706D53" w:rsidRDefault="00CA552B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142C01"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52B" w:rsidRPr="00706D53" w:rsidRDefault="00CA552B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Водоохранная зона</w:t>
            </w:r>
          </w:p>
        </w:tc>
        <w:tc>
          <w:tcPr>
            <w:tcW w:w="2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52B" w:rsidRPr="00706D53" w:rsidRDefault="00CA552B" w:rsidP="003A7B02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 xml:space="preserve">В границах водоохранных зон </w:t>
            </w:r>
            <w:r w:rsidRPr="00706D53">
              <w:rPr>
                <w:b/>
                <w:color w:val="000000" w:themeColor="text1"/>
                <w:sz w:val="24"/>
                <w:szCs w:val="24"/>
              </w:rPr>
              <w:t>запрещаются</w:t>
            </w:r>
            <w:r w:rsidRPr="00706D53">
              <w:rPr>
                <w:color w:val="000000" w:themeColor="text1"/>
                <w:sz w:val="24"/>
                <w:szCs w:val="24"/>
              </w:rPr>
              <w:t>:</w:t>
            </w:r>
          </w:p>
          <w:p w:rsidR="00CA552B" w:rsidRPr="00706D53" w:rsidRDefault="00CA552B" w:rsidP="003A7B02">
            <w:pPr>
              <w:keepLines/>
              <w:widowControl w:val="0"/>
              <w:numPr>
                <w:ilvl w:val="0"/>
                <w:numId w:val="11"/>
              </w:numPr>
              <w:tabs>
                <w:tab w:val="clear" w:pos="2869"/>
                <w:tab w:val="num" w:pos="88"/>
                <w:tab w:val="left" w:pos="367"/>
              </w:tabs>
              <w:ind w:left="0" w:firstLine="0"/>
              <w:jc w:val="both"/>
              <w:rPr>
                <w:snapToGrid w:val="0"/>
                <w:color w:val="000000" w:themeColor="text1"/>
                <w:sz w:val="24"/>
                <w:szCs w:val="24"/>
              </w:rPr>
            </w:pPr>
            <w:r w:rsidRPr="00706D53">
              <w:rPr>
                <w:snapToGrid w:val="0"/>
                <w:color w:val="000000" w:themeColor="text1"/>
                <w:sz w:val="24"/>
                <w:szCs w:val="24"/>
              </w:rPr>
              <w:t>использование сточных вод в целях регулирования плодородия почв;</w:t>
            </w:r>
          </w:p>
          <w:p w:rsidR="00CA552B" w:rsidRPr="00706D53" w:rsidRDefault="00CA552B" w:rsidP="003A7B02">
            <w:pPr>
              <w:keepLines/>
              <w:widowControl w:val="0"/>
              <w:numPr>
                <w:ilvl w:val="0"/>
                <w:numId w:val="11"/>
              </w:numPr>
              <w:tabs>
                <w:tab w:val="clear" w:pos="2869"/>
                <w:tab w:val="num" w:pos="88"/>
                <w:tab w:val="left" w:pos="367"/>
              </w:tabs>
              <w:ind w:left="0" w:firstLine="0"/>
              <w:jc w:val="both"/>
              <w:rPr>
                <w:snapToGrid w:val="0"/>
                <w:color w:val="000000" w:themeColor="text1"/>
                <w:sz w:val="24"/>
                <w:szCs w:val="24"/>
              </w:rPr>
            </w:pPr>
            <w:r w:rsidRPr="00706D53">
              <w:rPr>
                <w:snapToGrid w:val="0"/>
                <w:color w:val="000000" w:themeColor="text1"/>
                <w:sz w:val="24"/>
                <w:szCs w:val="24"/>
              </w:rPr>
              <w:t>размещение кладбищ, скотомогильников, мест захоронения отходов производства и потребления, химических, взрывчатых, токсичных, отравляющих и ядовитых веществ, пунктов захоронения радиоактивных отходов;</w:t>
            </w:r>
          </w:p>
          <w:p w:rsidR="00CA552B" w:rsidRPr="00706D53" w:rsidRDefault="00CA552B" w:rsidP="003A7B02">
            <w:pPr>
              <w:keepLines/>
              <w:widowControl w:val="0"/>
              <w:numPr>
                <w:ilvl w:val="0"/>
                <w:numId w:val="11"/>
              </w:numPr>
              <w:tabs>
                <w:tab w:val="clear" w:pos="2869"/>
                <w:tab w:val="num" w:pos="88"/>
                <w:tab w:val="left" w:pos="367"/>
              </w:tabs>
              <w:ind w:left="0" w:firstLine="0"/>
              <w:jc w:val="both"/>
              <w:rPr>
                <w:snapToGrid w:val="0"/>
                <w:color w:val="000000" w:themeColor="text1"/>
                <w:sz w:val="24"/>
                <w:szCs w:val="24"/>
              </w:rPr>
            </w:pPr>
            <w:r w:rsidRPr="00706D53">
              <w:rPr>
                <w:snapToGrid w:val="0"/>
                <w:color w:val="000000" w:themeColor="text1"/>
                <w:sz w:val="24"/>
                <w:szCs w:val="24"/>
              </w:rPr>
              <w:t>осуществление авиационных мер по борьбе с вредными организмами;</w:t>
            </w:r>
          </w:p>
          <w:p w:rsidR="00CA552B" w:rsidRPr="00706D53" w:rsidRDefault="00CA552B" w:rsidP="003A7B02">
            <w:pPr>
              <w:keepLines/>
              <w:widowControl w:val="0"/>
              <w:numPr>
                <w:ilvl w:val="0"/>
                <w:numId w:val="11"/>
              </w:numPr>
              <w:tabs>
                <w:tab w:val="clear" w:pos="2869"/>
                <w:tab w:val="num" w:pos="88"/>
                <w:tab w:val="left" w:pos="367"/>
              </w:tabs>
              <w:ind w:left="0" w:firstLine="0"/>
              <w:jc w:val="both"/>
              <w:rPr>
                <w:snapToGrid w:val="0"/>
                <w:color w:val="000000" w:themeColor="text1"/>
                <w:sz w:val="24"/>
                <w:szCs w:val="24"/>
              </w:rPr>
            </w:pPr>
            <w:bookmarkStart w:id="62" w:name="sub_65154"/>
            <w:r w:rsidRPr="00706D53">
              <w:rPr>
                <w:snapToGrid w:val="0"/>
                <w:color w:val="000000" w:themeColor="text1"/>
                <w:sz w:val="24"/>
                <w:szCs w:val="24"/>
              </w:rPr>
              <w:t>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      </w:r>
          </w:p>
          <w:bookmarkEnd w:id="62"/>
          <w:p w:rsidR="00CA552B" w:rsidRPr="00706D53" w:rsidRDefault="00CA552B" w:rsidP="003A7B02">
            <w:pPr>
              <w:keepLines/>
              <w:widowControl w:val="0"/>
              <w:numPr>
                <w:ilvl w:val="0"/>
                <w:numId w:val="11"/>
              </w:numPr>
              <w:tabs>
                <w:tab w:val="clear" w:pos="2869"/>
                <w:tab w:val="num" w:pos="88"/>
                <w:tab w:val="left" w:pos="367"/>
              </w:tabs>
              <w:ind w:left="0" w:firstLine="0"/>
              <w:jc w:val="both"/>
              <w:rPr>
                <w:snapToGrid w:val="0"/>
                <w:color w:val="000000" w:themeColor="text1"/>
                <w:sz w:val="24"/>
                <w:szCs w:val="24"/>
              </w:rPr>
            </w:pPr>
            <w:r w:rsidRPr="00706D53">
              <w:rPr>
                <w:snapToGrid w:val="0"/>
                <w:color w:val="000000" w:themeColor="text1"/>
                <w:sz w:val="24"/>
                <w:szCs w:val="24"/>
              </w:rPr>
              <w:t xml:space="preserve">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 и Водного Кодекса), станций технического обслуживания, используемых для технического осмотра и ремонта транспортных средств, осуществление мойки транспортных </w:t>
            </w:r>
            <w:r w:rsidRPr="00706D53">
              <w:rPr>
                <w:snapToGrid w:val="0"/>
                <w:color w:val="000000" w:themeColor="text1"/>
                <w:sz w:val="24"/>
                <w:szCs w:val="24"/>
              </w:rPr>
              <w:lastRenderedPageBreak/>
              <w:t>средств;</w:t>
            </w:r>
          </w:p>
          <w:p w:rsidR="00CA552B" w:rsidRPr="00706D53" w:rsidRDefault="00CA552B" w:rsidP="003A7B0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- хранение пестицидов и агрохимикатов (за исключением хранения агрохимикатов в специализированных хранилищах на территориях морских портов за пределами границ прибрежных защитных полос), применение пестицидов и агрохимикатов</w:t>
            </w:r>
            <w:r w:rsidRPr="00706D53">
              <w:rPr>
                <w:snapToGrid w:val="0"/>
                <w:color w:val="000000" w:themeColor="text1"/>
                <w:sz w:val="24"/>
                <w:szCs w:val="24"/>
              </w:rPr>
              <w:t>;</w:t>
            </w:r>
          </w:p>
          <w:p w:rsidR="00CA552B" w:rsidRPr="00706D53" w:rsidRDefault="00CA552B" w:rsidP="003A7B02">
            <w:pPr>
              <w:keepLines/>
              <w:widowControl w:val="0"/>
              <w:numPr>
                <w:ilvl w:val="0"/>
                <w:numId w:val="11"/>
              </w:numPr>
              <w:tabs>
                <w:tab w:val="clear" w:pos="2869"/>
                <w:tab w:val="num" w:pos="88"/>
                <w:tab w:val="left" w:pos="367"/>
              </w:tabs>
              <w:ind w:left="0" w:firstLine="0"/>
              <w:jc w:val="both"/>
              <w:rPr>
                <w:snapToGrid w:val="0"/>
                <w:color w:val="000000" w:themeColor="text1"/>
                <w:sz w:val="24"/>
                <w:szCs w:val="24"/>
              </w:rPr>
            </w:pPr>
            <w:r w:rsidRPr="00706D53">
              <w:rPr>
                <w:snapToGrid w:val="0"/>
                <w:color w:val="000000" w:themeColor="text1"/>
                <w:sz w:val="24"/>
                <w:szCs w:val="24"/>
              </w:rPr>
              <w:t>сброс сточных, в том числе дренажных, вод;</w:t>
            </w:r>
          </w:p>
          <w:p w:rsidR="00CA552B" w:rsidRPr="00706D53" w:rsidRDefault="00CA552B" w:rsidP="003A7B02">
            <w:pPr>
              <w:keepLines/>
              <w:widowControl w:val="0"/>
              <w:numPr>
                <w:ilvl w:val="0"/>
                <w:numId w:val="11"/>
              </w:numPr>
              <w:tabs>
                <w:tab w:val="clear" w:pos="2869"/>
                <w:tab w:val="num" w:pos="88"/>
                <w:tab w:val="left" w:pos="367"/>
              </w:tabs>
              <w:ind w:left="0" w:firstLine="0"/>
              <w:jc w:val="both"/>
              <w:rPr>
                <w:snapToGrid w:val="0"/>
                <w:color w:val="000000" w:themeColor="text1"/>
                <w:sz w:val="24"/>
                <w:szCs w:val="24"/>
              </w:rPr>
            </w:pPr>
            <w:r w:rsidRPr="00706D53">
              <w:rPr>
                <w:snapToGrid w:val="0"/>
                <w:color w:val="000000" w:themeColor="text1"/>
                <w:sz w:val="24"/>
                <w:szCs w:val="24"/>
              </w:rPr>
              <w:t xml:space="preserve">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</w:t>
            </w:r>
            <w:hyperlink r:id="rId11" w:history="1">
              <w:r w:rsidRPr="00706D53">
                <w:rPr>
                  <w:snapToGrid w:val="0"/>
                  <w:color w:val="000000" w:themeColor="text1"/>
                  <w:sz w:val="24"/>
                  <w:szCs w:val="24"/>
                </w:rPr>
                <w:t>законодательством</w:t>
              </w:r>
            </w:hyperlink>
            <w:r w:rsidRPr="00706D53">
              <w:rPr>
                <w:snapToGrid w:val="0"/>
                <w:color w:val="000000" w:themeColor="text1"/>
                <w:sz w:val="24"/>
                <w:szCs w:val="24"/>
              </w:rPr>
              <w:t xml:space="preserve"> РФ о недрах горных отводов и (или) геологических отводов на основании утвержденного технического проекта в соответствии со </w:t>
            </w:r>
            <w:hyperlink r:id="rId12" w:history="1">
              <w:r w:rsidRPr="00706D53">
                <w:rPr>
                  <w:snapToGrid w:val="0"/>
                  <w:color w:val="000000" w:themeColor="text1"/>
                  <w:sz w:val="24"/>
                  <w:szCs w:val="24"/>
                </w:rPr>
                <w:t>статьей 19.1</w:t>
              </w:r>
            </w:hyperlink>
            <w:r w:rsidRPr="00706D53">
              <w:rPr>
                <w:snapToGrid w:val="0"/>
                <w:color w:val="000000" w:themeColor="text1"/>
                <w:sz w:val="24"/>
                <w:szCs w:val="24"/>
              </w:rPr>
              <w:t xml:space="preserve"> Закона РФ от 21.02.1992 г. </w:t>
            </w:r>
            <w:r w:rsidR="001D5BC4" w:rsidRPr="00706D53">
              <w:rPr>
                <w:snapToGrid w:val="0"/>
                <w:color w:val="000000" w:themeColor="text1"/>
                <w:sz w:val="24"/>
                <w:szCs w:val="24"/>
              </w:rPr>
              <w:t>№</w:t>
            </w:r>
            <w:r w:rsidRPr="00706D53">
              <w:rPr>
                <w:snapToGrid w:val="0"/>
                <w:color w:val="000000" w:themeColor="text1"/>
                <w:sz w:val="24"/>
                <w:szCs w:val="24"/>
              </w:rPr>
              <w:t xml:space="preserve"> 2395-I </w:t>
            </w:r>
            <w:r w:rsidR="001D5BC4" w:rsidRPr="00706D53">
              <w:rPr>
                <w:snapToGrid w:val="0"/>
                <w:color w:val="000000" w:themeColor="text1"/>
                <w:sz w:val="24"/>
                <w:szCs w:val="24"/>
              </w:rPr>
              <w:t>«</w:t>
            </w:r>
            <w:r w:rsidRPr="00706D53">
              <w:rPr>
                <w:snapToGrid w:val="0"/>
                <w:color w:val="000000" w:themeColor="text1"/>
                <w:sz w:val="24"/>
                <w:szCs w:val="24"/>
              </w:rPr>
              <w:t>О недрах</w:t>
            </w:r>
            <w:r w:rsidR="001D5BC4" w:rsidRPr="00706D53">
              <w:rPr>
                <w:snapToGrid w:val="0"/>
                <w:color w:val="000000" w:themeColor="text1"/>
                <w:sz w:val="24"/>
                <w:szCs w:val="24"/>
              </w:rPr>
              <w:t>»</w:t>
            </w:r>
            <w:r w:rsidRPr="00706D53">
              <w:rPr>
                <w:snapToGrid w:val="0"/>
                <w:color w:val="000000" w:themeColor="text1"/>
                <w:sz w:val="24"/>
                <w:szCs w:val="24"/>
              </w:rPr>
              <w:t>).</w:t>
            </w:r>
          </w:p>
          <w:p w:rsidR="00CA552B" w:rsidRPr="00706D53" w:rsidRDefault="00CA552B" w:rsidP="003A7B02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 xml:space="preserve">В границах водоохранных зон </w:t>
            </w:r>
            <w:r w:rsidRPr="00706D53">
              <w:rPr>
                <w:b/>
                <w:color w:val="000000" w:themeColor="text1"/>
                <w:sz w:val="24"/>
                <w:szCs w:val="24"/>
              </w:rPr>
              <w:t>допускаются</w:t>
            </w:r>
            <w:r w:rsidRPr="00706D53">
              <w:rPr>
                <w:color w:val="000000" w:themeColor="text1"/>
                <w:sz w:val="24"/>
                <w:szCs w:val="24"/>
              </w:rPr>
              <w:t xml:space="preserve">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засорения, заиления и истощения вод в соответствии с водным законодательством и законодательством в области охраны окружающей среды. Выбор типа сооружения, обеспечивающего охрану водного объекта от загрязнения, засорения, заиления и истощения вод,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веществ, иных веществ и микроорганизмов.</w:t>
            </w:r>
            <w:bookmarkStart w:id="63" w:name="sub_65163"/>
          </w:p>
          <w:p w:rsidR="00CA552B" w:rsidRPr="00706D53" w:rsidRDefault="00CA552B" w:rsidP="003A7B02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Под сооружениями, обеспечивающими охрану водных объектов от загрязнения, засорения, заиления и истощения вод, понимаются:</w:t>
            </w:r>
          </w:p>
          <w:p w:rsidR="00CA552B" w:rsidRPr="00706D53" w:rsidRDefault="00CA552B" w:rsidP="003A7B02">
            <w:pPr>
              <w:keepLines/>
              <w:widowControl w:val="0"/>
              <w:numPr>
                <w:ilvl w:val="0"/>
                <w:numId w:val="11"/>
              </w:numPr>
              <w:tabs>
                <w:tab w:val="clear" w:pos="2869"/>
                <w:tab w:val="num" w:pos="88"/>
                <w:tab w:val="left" w:pos="367"/>
              </w:tabs>
              <w:ind w:left="0" w:firstLine="0"/>
              <w:jc w:val="both"/>
              <w:rPr>
                <w:snapToGrid w:val="0"/>
                <w:color w:val="000000" w:themeColor="text1"/>
                <w:sz w:val="24"/>
                <w:szCs w:val="24"/>
              </w:rPr>
            </w:pPr>
            <w:r w:rsidRPr="00706D53">
              <w:rPr>
                <w:snapToGrid w:val="0"/>
                <w:color w:val="000000" w:themeColor="text1"/>
                <w:sz w:val="24"/>
                <w:szCs w:val="24"/>
              </w:rPr>
              <w:t>централизованные системы водоотведения (канализации), централизованные ливневые системы водоотведения;</w:t>
            </w:r>
          </w:p>
          <w:p w:rsidR="00CA552B" w:rsidRPr="00706D53" w:rsidRDefault="00CA552B" w:rsidP="003A7B02">
            <w:pPr>
              <w:keepLines/>
              <w:widowControl w:val="0"/>
              <w:numPr>
                <w:ilvl w:val="0"/>
                <w:numId w:val="11"/>
              </w:numPr>
              <w:tabs>
                <w:tab w:val="clear" w:pos="2869"/>
                <w:tab w:val="num" w:pos="88"/>
                <w:tab w:val="left" w:pos="367"/>
              </w:tabs>
              <w:ind w:left="0" w:firstLine="0"/>
              <w:jc w:val="both"/>
              <w:rPr>
                <w:snapToGrid w:val="0"/>
                <w:color w:val="000000" w:themeColor="text1"/>
                <w:sz w:val="24"/>
                <w:szCs w:val="24"/>
              </w:rPr>
            </w:pPr>
            <w:r w:rsidRPr="00706D53">
              <w:rPr>
                <w:snapToGrid w:val="0"/>
                <w:color w:val="000000" w:themeColor="text1"/>
                <w:sz w:val="24"/>
                <w:szCs w:val="24"/>
              </w:rPr>
              <w:t>сооружения и системы для отведения (сброса) сточных вод в централизованные системы водоотведения (в том числе дождевых, талых, инфильтрационных, поливомоечных и дренажных вод), если они предназначены для приема таких вод;</w:t>
            </w:r>
          </w:p>
          <w:p w:rsidR="00CA552B" w:rsidRPr="00706D53" w:rsidRDefault="00CA552B" w:rsidP="003A7B02">
            <w:pPr>
              <w:keepLines/>
              <w:widowControl w:val="0"/>
              <w:numPr>
                <w:ilvl w:val="0"/>
                <w:numId w:val="11"/>
              </w:numPr>
              <w:tabs>
                <w:tab w:val="clear" w:pos="2869"/>
                <w:tab w:val="num" w:pos="88"/>
                <w:tab w:val="left" w:pos="367"/>
              </w:tabs>
              <w:ind w:left="0" w:firstLine="0"/>
              <w:jc w:val="both"/>
              <w:rPr>
                <w:snapToGrid w:val="0"/>
                <w:color w:val="000000" w:themeColor="text1"/>
                <w:sz w:val="24"/>
                <w:szCs w:val="24"/>
              </w:rPr>
            </w:pPr>
            <w:r w:rsidRPr="00706D53">
              <w:rPr>
                <w:snapToGrid w:val="0"/>
                <w:color w:val="000000" w:themeColor="text1"/>
                <w:sz w:val="24"/>
                <w:szCs w:val="24"/>
              </w:rPr>
              <w:t>локальные очистные сооружения для очистки сточных вод (в том числе дождевых, талых, инфильтрационных, поливомоечных и дренажных вод), обеспечивающие их очистку исходя из нормативов, установленных в соответствии с требованиями законодательства в области охраны окружающей среды и Водного Кодекса;</w:t>
            </w:r>
          </w:p>
          <w:p w:rsidR="00CA552B" w:rsidRPr="00706D53" w:rsidRDefault="00CA552B" w:rsidP="003A7B02">
            <w:pPr>
              <w:keepLines/>
              <w:widowControl w:val="0"/>
              <w:numPr>
                <w:ilvl w:val="0"/>
                <w:numId w:val="11"/>
              </w:numPr>
              <w:tabs>
                <w:tab w:val="clear" w:pos="2869"/>
                <w:tab w:val="num" w:pos="88"/>
                <w:tab w:val="left" w:pos="367"/>
              </w:tabs>
              <w:ind w:left="0" w:firstLine="0"/>
              <w:jc w:val="both"/>
              <w:rPr>
                <w:snapToGrid w:val="0"/>
                <w:color w:val="000000" w:themeColor="text1"/>
                <w:sz w:val="24"/>
                <w:szCs w:val="24"/>
              </w:rPr>
            </w:pPr>
            <w:r w:rsidRPr="00706D53">
              <w:rPr>
                <w:snapToGrid w:val="0"/>
                <w:color w:val="000000" w:themeColor="text1"/>
                <w:sz w:val="24"/>
                <w:szCs w:val="24"/>
              </w:rPr>
              <w:t xml:space="preserve">сооружения для сбора отходов производства и потребления, а также сооружения и системы для отведения (сброса) сточных вод (в том числе дождевых, талых, </w:t>
            </w:r>
            <w:r w:rsidRPr="00706D53">
              <w:rPr>
                <w:snapToGrid w:val="0"/>
                <w:color w:val="000000" w:themeColor="text1"/>
                <w:sz w:val="24"/>
                <w:szCs w:val="24"/>
              </w:rPr>
              <w:lastRenderedPageBreak/>
              <w:t>инфильтрационных, поливомоечных и дренажных вод) в приемники, изготовленные из водонепроницаемых материалов.</w:t>
            </w:r>
          </w:p>
          <w:p w:rsidR="00CA552B" w:rsidRPr="00706D53" w:rsidRDefault="00CA552B" w:rsidP="003A7B02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 xml:space="preserve">В отношении территорий садоводческих, огороднических или дачных некоммерческих объединений граждан, размещенных в границах водоохранных зон и не оборудованных сооружениями для очистки сточных вод, до момента их оборудования такими сооружениями и (или) подключения к централизованным системам, </w:t>
            </w:r>
            <w:r w:rsidRPr="00706D53">
              <w:rPr>
                <w:b/>
                <w:color w:val="000000" w:themeColor="text1"/>
                <w:sz w:val="24"/>
                <w:szCs w:val="24"/>
              </w:rPr>
              <w:t>допускается</w:t>
            </w:r>
            <w:r w:rsidRPr="00706D53">
              <w:rPr>
                <w:color w:val="000000" w:themeColor="text1"/>
                <w:sz w:val="24"/>
                <w:szCs w:val="24"/>
              </w:rPr>
              <w:t xml:space="preserve"> применение приемников, изготовленных из водонепроницаемых материалов, предотвращающих поступление загрязняющих веществ, иных веществ и микроорганизмов в окружающую среду.</w:t>
            </w:r>
            <w:bookmarkEnd w:id="63"/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52B" w:rsidRPr="00706D53" w:rsidRDefault="00CA552B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E94761" w:rsidRPr="00706D53" w:rsidRDefault="00E94761" w:rsidP="00BB63B0">
      <w:pPr>
        <w:rPr>
          <w:color w:val="000000" w:themeColor="text1"/>
          <w:sz w:val="28"/>
          <w:szCs w:val="28"/>
        </w:rPr>
      </w:pPr>
    </w:p>
    <w:p w:rsidR="00E94761" w:rsidRPr="00706D53" w:rsidRDefault="00E94761" w:rsidP="003A7B02">
      <w:pPr>
        <w:pStyle w:val="2"/>
        <w:tabs>
          <w:tab w:val="left" w:pos="708"/>
        </w:tabs>
        <w:spacing w:before="120" w:after="120"/>
        <w:rPr>
          <w:rFonts w:ascii="Times New Roman" w:hAnsi="Times New Roman"/>
          <w:bCs w:val="0"/>
          <w:i w:val="0"/>
          <w:color w:val="000000" w:themeColor="text1"/>
        </w:rPr>
        <w:sectPr w:rsidR="00E94761" w:rsidRPr="00706D53" w:rsidSect="0010330F">
          <w:pgSz w:w="16838" w:h="11906" w:orient="landscape"/>
          <w:pgMar w:top="709" w:right="851" w:bottom="851" w:left="851" w:header="709" w:footer="709" w:gutter="0"/>
          <w:cols w:space="708"/>
          <w:docGrid w:linePitch="360"/>
        </w:sectPr>
      </w:pPr>
      <w:bookmarkStart w:id="64" w:name="_Toc70968089"/>
    </w:p>
    <w:p w:rsidR="006B2CF5" w:rsidRPr="00654641" w:rsidRDefault="00250181" w:rsidP="00654641">
      <w:pPr>
        <w:pStyle w:val="2"/>
        <w:numPr>
          <w:ilvl w:val="1"/>
          <w:numId w:val="16"/>
        </w:numPr>
        <w:tabs>
          <w:tab w:val="num" w:pos="0"/>
        </w:tabs>
        <w:suppressAutoHyphens/>
        <w:spacing w:before="120" w:after="120" w:line="276" w:lineRule="auto"/>
        <w:ind w:left="578" w:hanging="578"/>
        <w:jc w:val="center"/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</w:pPr>
      <w:bookmarkStart w:id="65" w:name="_Toc127197001"/>
      <w:r w:rsidRPr="00654641"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  <w:lastRenderedPageBreak/>
        <w:t>Зоны затопления и подтопления</w:t>
      </w:r>
      <w:bookmarkEnd w:id="64"/>
      <w:bookmarkEnd w:id="65"/>
    </w:p>
    <w:p w:rsidR="00A05CD5" w:rsidRPr="00706D53" w:rsidRDefault="006E36F3" w:rsidP="003A7B02">
      <w:pPr>
        <w:ind w:firstLine="567"/>
        <w:jc w:val="both"/>
        <w:rPr>
          <w:color w:val="000000" w:themeColor="text1"/>
          <w:sz w:val="28"/>
        </w:rPr>
      </w:pPr>
      <w:r w:rsidRPr="00706D53">
        <w:rPr>
          <w:color w:val="000000" w:themeColor="text1"/>
          <w:sz w:val="28"/>
        </w:rPr>
        <w:t>В соответствии с действующим законодательством н</w:t>
      </w:r>
      <w:r w:rsidR="008854FB" w:rsidRPr="00706D53">
        <w:rPr>
          <w:color w:val="000000" w:themeColor="text1"/>
          <w:sz w:val="28"/>
        </w:rPr>
        <w:t xml:space="preserve">а территории </w:t>
      </w:r>
      <w:r w:rsidR="006D643B" w:rsidRPr="004C6875">
        <w:rPr>
          <w:color w:val="000000" w:themeColor="text1"/>
          <w:sz w:val="28"/>
          <w:szCs w:val="28"/>
        </w:rPr>
        <w:t>городского поселения</w:t>
      </w:r>
      <w:r w:rsidR="002F26B3">
        <w:rPr>
          <w:color w:val="000000" w:themeColor="text1"/>
          <w:sz w:val="28"/>
          <w:szCs w:val="28"/>
        </w:rPr>
        <w:t xml:space="preserve"> </w:t>
      </w:r>
      <w:r w:rsidR="00A05CD5" w:rsidRPr="00706D53">
        <w:rPr>
          <w:color w:val="000000" w:themeColor="text1"/>
          <w:sz w:val="28"/>
        </w:rPr>
        <w:t>зоны затопления и подтопления не установлены</w:t>
      </w:r>
      <w:r w:rsidRPr="00706D53">
        <w:rPr>
          <w:color w:val="000000" w:themeColor="text1"/>
          <w:sz w:val="28"/>
        </w:rPr>
        <w:t xml:space="preserve"> и не внесены в единый государственный реестр недвижимости</w:t>
      </w:r>
      <w:r w:rsidR="00A05CD5" w:rsidRPr="00706D53">
        <w:rPr>
          <w:color w:val="000000" w:themeColor="text1"/>
          <w:sz w:val="28"/>
        </w:rPr>
        <w:t>.</w:t>
      </w:r>
    </w:p>
    <w:p w:rsidR="006B2CF5" w:rsidRPr="001E683D" w:rsidRDefault="006B2CF5" w:rsidP="001E683D">
      <w:pPr>
        <w:pStyle w:val="2"/>
        <w:suppressAutoHyphens/>
        <w:spacing w:before="120" w:after="120" w:line="276" w:lineRule="auto"/>
        <w:ind w:left="578"/>
        <w:jc w:val="center"/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</w:pPr>
      <w:bookmarkStart w:id="66" w:name="_Toc70968090"/>
      <w:bookmarkStart w:id="67" w:name="_Toc127197002"/>
      <w:r w:rsidRPr="001E683D"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  <w:t>6.</w:t>
      </w:r>
      <w:r w:rsidR="001D5BC4" w:rsidRPr="001E683D"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  <w:t>6</w:t>
      </w:r>
      <w:r w:rsidRPr="001E683D"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  <w:t xml:space="preserve">. </w:t>
      </w:r>
      <w:r w:rsidR="00250181" w:rsidRPr="00654641"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  <w:t>Зоны санитарной охраны источников питьевого и хозяйственно-бытового водоснабжения</w:t>
      </w:r>
      <w:bookmarkEnd w:id="66"/>
      <w:bookmarkEnd w:id="67"/>
    </w:p>
    <w:p w:rsidR="00DE3A1F" w:rsidRDefault="00ED0791" w:rsidP="003A7B02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П</w:t>
      </w:r>
      <w:r w:rsidR="00A05CD5" w:rsidRPr="00706D53">
        <w:rPr>
          <w:color w:val="000000" w:themeColor="text1"/>
          <w:sz w:val="28"/>
          <w:szCs w:val="28"/>
        </w:rPr>
        <w:t xml:space="preserve">роекты зон санитарной охраны </w:t>
      </w:r>
      <w:r w:rsidRPr="00706D53">
        <w:rPr>
          <w:color w:val="000000" w:themeColor="text1"/>
          <w:sz w:val="28"/>
          <w:szCs w:val="28"/>
        </w:rPr>
        <w:t>разработаны для артезианских скважин, расположенных на земельн</w:t>
      </w:r>
      <w:r w:rsidR="00DE3A1F">
        <w:rPr>
          <w:color w:val="000000" w:themeColor="text1"/>
          <w:sz w:val="28"/>
          <w:szCs w:val="28"/>
        </w:rPr>
        <w:t>ых</w:t>
      </w:r>
      <w:r w:rsidRPr="00706D53">
        <w:rPr>
          <w:color w:val="000000" w:themeColor="text1"/>
          <w:sz w:val="28"/>
          <w:szCs w:val="28"/>
        </w:rPr>
        <w:t xml:space="preserve"> участк</w:t>
      </w:r>
      <w:r w:rsidR="00DE3A1F">
        <w:rPr>
          <w:color w:val="000000" w:themeColor="text1"/>
          <w:sz w:val="28"/>
          <w:szCs w:val="28"/>
        </w:rPr>
        <w:t>ах</w:t>
      </w:r>
      <w:r w:rsidRPr="00706D53">
        <w:rPr>
          <w:color w:val="000000" w:themeColor="text1"/>
          <w:sz w:val="28"/>
          <w:szCs w:val="28"/>
        </w:rPr>
        <w:t xml:space="preserve"> с кадастровым</w:t>
      </w:r>
      <w:r w:rsidR="00DE3A1F">
        <w:rPr>
          <w:color w:val="000000" w:themeColor="text1"/>
          <w:sz w:val="28"/>
          <w:szCs w:val="28"/>
        </w:rPr>
        <w:t>и</w:t>
      </w:r>
      <w:r w:rsidRPr="00706D53">
        <w:rPr>
          <w:color w:val="000000" w:themeColor="text1"/>
          <w:sz w:val="28"/>
          <w:szCs w:val="28"/>
        </w:rPr>
        <w:t xml:space="preserve"> номер</w:t>
      </w:r>
      <w:r w:rsidR="00DE3A1F">
        <w:rPr>
          <w:color w:val="000000" w:themeColor="text1"/>
          <w:sz w:val="28"/>
          <w:szCs w:val="28"/>
        </w:rPr>
        <w:t>а</w:t>
      </w:r>
      <w:r w:rsidRPr="00706D53">
        <w:rPr>
          <w:color w:val="000000" w:themeColor="text1"/>
          <w:sz w:val="28"/>
          <w:szCs w:val="28"/>
        </w:rPr>
        <w:t>м</w:t>
      </w:r>
      <w:r w:rsidR="00DE3A1F">
        <w:rPr>
          <w:color w:val="000000" w:themeColor="text1"/>
          <w:sz w:val="28"/>
          <w:szCs w:val="28"/>
        </w:rPr>
        <w:t>и:</w:t>
      </w:r>
    </w:p>
    <w:p w:rsidR="00A05CD5" w:rsidRPr="00DE3A1F" w:rsidRDefault="00DE3A1F" w:rsidP="003A7B02">
      <w:pPr>
        <w:ind w:firstLine="567"/>
        <w:contextualSpacing/>
        <w:jc w:val="both"/>
        <w:rPr>
          <w:b/>
          <w:color w:val="000000" w:themeColor="text1"/>
          <w:sz w:val="28"/>
          <w:szCs w:val="28"/>
        </w:rPr>
      </w:pPr>
      <w:r w:rsidRPr="00DE3A1F">
        <w:rPr>
          <w:b/>
          <w:color w:val="000000" w:themeColor="text1"/>
          <w:sz w:val="28"/>
          <w:szCs w:val="28"/>
        </w:rPr>
        <w:t>40:29:010418:16</w:t>
      </w:r>
    </w:p>
    <w:p w:rsidR="00ED0791" w:rsidRPr="00706D53" w:rsidRDefault="00926A69" w:rsidP="003A7B02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д</w:t>
      </w:r>
      <w:r w:rsidR="00ED0791" w:rsidRPr="00706D53">
        <w:rPr>
          <w:color w:val="000000" w:themeColor="text1"/>
          <w:sz w:val="28"/>
          <w:szCs w:val="28"/>
        </w:rPr>
        <w:t>ля скважины №1/2407</w:t>
      </w:r>
      <w:r w:rsidRPr="00706D53">
        <w:rPr>
          <w:color w:val="000000" w:themeColor="text1"/>
          <w:sz w:val="28"/>
          <w:szCs w:val="28"/>
        </w:rPr>
        <w:t xml:space="preserve"> ЗСО </w:t>
      </w:r>
      <w:r w:rsidRPr="00706D53">
        <w:rPr>
          <w:color w:val="000000" w:themeColor="text1"/>
          <w:sz w:val="28"/>
          <w:szCs w:val="28"/>
          <w:lang w:val="en-US"/>
        </w:rPr>
        <w:t>I</w:t>
      </w:r>
      <w:r w:rsidRPr="00706D53">
        <w:rPr>
          <w:color w:val="000000" w:themeColor="text1"/>
          <w:sz w:val="28"/>
          <w:szCs w:val="28"/>
        </w:rPr>
        <w:t xml:space="preserve"> пояса – 5 м, ЗСО </w:t>
      </w:r>
      <w:r w:rsidRPr="00706D53">
        <w:rPr>
          <w:color w:val="000000" w:themeColor="text1"/>
          <w:sz w:val="28"/>
          <w:szCs w:val="28"/>
          <w:lang w:val="en-US"/>
        </w:rPr>
        <w:t>II</w:t>
      </w:r>
      <w:r w:rsidRPr="00706D53">
        <w:rPr>
          <w:color w:val="000000" w:themeColor="text1"/>
          <w:sz w:val="28"/>
          <w:szCs w:val="28"/>
        </w:rPr>
        <w:t xml:space="preserve"> пояса – 138 м, ЗСО </w:t>
      </w:r>
      <w:r w:rsidRPr="00706D53">
        <w:rPr>
          <w:color w:val="000000" w:themeColor="text1"/>
          <w:sz w:val="28"/>
          <w:szCs w:val="28"/>
          <w:lang w:val="en-US"/>
        </w:rPr>
        <w:t>III</w:t>
      </w:r>
      <w:r w:rsidRPr="00706D53">
        <w:rPr>
          <w:color w:val="000000" w:themeColor="text1"/>
          <w:sz w:val="28"/>
          <w:szCs w:val="28"/>
        </w:rPr>
        <w:t xml:space="preserve"> пояса – 310 м;</w:t>
      </w:r>
    </w:p>
    <w:p w:rsidR="00926A69" w:rsidRPr="00706D53" w:rsidRDefault="00926A69" w:rsidP="003A7B02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 xml:space="preserve">для скважины №2/163057 ЗСО </w:t>
      </w:r>
      <w:r w:rsidRPr="00706D53">
        <w:rPr>
          <w:color w:val="000000" w:themeColor="text1"/>
          <w:sz w:val="28"/>
          <w:szCs w:val="28"/>
          <w:lang w:val="en-US"/>
        </w:rPr>
        <w:t>I</w:t>
      </w:r>
      <w:r w:rsidRPr="00706D53">
        <w:rPr>
          <w:color w:val="000000" w:themeColor="text1"/>
          <w:sz w:val="28"/>
          <w:szCs w:val="28"/>
        </w:rPr>
        <w:t xml:space="preserve"> пояса – 30 м с минимальным расстоянием от скважины до ограждения – 35 м, ЗСО </w:t>
      </w:r>
      <w:r w:rsidRPr="00706D53">
        <w:rPr>
          <w:color w:val="000000" w:themeColor="text1"/>
          <w:sz w:val="28"/>
          <w:szCs w:val="28"/>
          <w:lang w:val="en-US"/>
        </w:rPr>
        <w:t>II</w:t>
      </w:r>
      <w:r w:rsidRPr="00706D53">
        <w:rPr>
          <w:color w:val="000000" w:themeColor="text1"/>
          <w:sz w:val="28"/>
          <w:szCs w:val="28"/>
        </w:rPr>
        <w:t xml:space="preserve"> пояса – 116 м, ЗСО </w:t>
      </w:r>
      <w:r w:rsidRPr="00706D53">
        <w:rPr>
          <w:color w:val="000000" w:themeColor="text1"/>
          <w:sz w:val="28"/>
          <w:szCs w:val="28"/>
          <w:lang w:val="en-US"/>
        </w:rPr>
        <w:t>III</w:t>
      </w:r>
      <w:r w:rsidRPr="00706D53">
        <w:rPr>
          <w:color w:val="000000" w:themeColor="text1"/>
          <w:sz w:val="28"/>
          <w:szCs w:val="28"/>
        </w:rPr>
        <w:t xml:space="preserve"> пояса – 260 м;</w:t>
      </w:r>
    </w:p>
    <w:p w:rsidR="00926A69" w:rsidRPr="00706D53" w:rsidRDefault="00926A69" w:rsidP="00926A69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 xml:space="preserve">для скважины №3/2816 ЗСО </w:t>
      </w:r>
      <w:r w:rsidRPr="00706D53">
        <w:rPr>
          <w:color w:val="000000" w:themeColor="text1"/>
          <w:sz w:val="28"/>
          <w:szCs w:val="28"/>
          <w:lang w:val="en-US"/>
        </w:rPr>
        <w:t>I</w:t>
      </w:r>
      <w:r w:rsidRPr="00706D53">
        <w:rPr>
          <w:color w:val="000000" w:themeColor="text1"/>
          <w:sz w:val="28"/>
          <w:szCs w:val="28"/>
        </w:rPr>
        <w:t xml:space="preserve"> пояса – 30 м с минимальным расстоянием от скважины до ограждения – 47 м, ЗСО </w:t>
      </w:r>
      <w:r w:rsidRPr="00706D53">
        <w:rPr>
          <w:color w:val="000000" w:themeColor="text1"/>
          <w:sz w:val="28"/>
          <w:szCs w:val="28"/>
          <w:lang w:val="en-US"/>
        </w:rPr>
        <w:t>II</w:t>
      </w:r>
      <w:r w:rsidRPr="00706D53">
        <w:rPr>
          <w:color w:val="000000" w:themeColor="text1"/>
          <w:sz w:val="28"/>
          <w:szCs w:val="28"/>
        </w:rPr>
        <w:t xml:space="preserve"> пояса – 118 м, ЗСО </w:t>
      </w:r>
      <w:r w:rsidRPr="00706D53">
        <w:rPr>
          <w:color w:val="000000" w:themeColor="text1"/>
          <w:sz w:val="28"/>
          <w:szCs w:val="28"/>
          <w:lang w:val="en-US"/>
        </w:rPr>
        <w:t>III</w:t>
      </w:r>
      <w:r w:rsidRPr="00706D53">
        <w:rPr>
          <w:color w:val="000000" w:themeColor="text1"/>
          <w:sz w:val="28"/>
          <w:szCs w:val="28"/>
        </w:rPr>
        <w:t xml:space="preserve"> пояса – 264 м;</w:t>
      </w:r>
    </w:p>
    <w:p w:rsidR="00926A69" w:rsidRDefault="00926A69" w:rsidP="00926A69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 xml:space="preserve">для скважины №4/11467 ЗСО </w:t>
      </w:r>
      <w:r w:rsidRPr="00706D53">
        <w:rPr>
          <w:color w:val="000000" w:themeColor="text1"/>
          <w:sz w:val="28"/>
          <w:szCs w:val="28"/>
          <w:lang w:val="en-US"/>
        </w:rPr>
        <w:t>I</w:t>
      </w:r>
      <w:r w:rsidRPr="00706D53">
        <w:rPr>
          <w:color w:val="000000" w:themeColor="text1"/>
          <w:sz w:val="28"/>
          <w:szCs w:val="28"/>
        </w:rPr>
        <w:t xml:space="preserve"> пояса – 5 м, ЗСО </w:t>
      </w:r>
      <w:r w:rsidRPr="00706D53">
        <w:rPr>
          <w:color w:val="000000" w:themeColor="text1"/>
          <w:sz w:val="28"/>
          <w:szCs w:val="28"/>
          <w:lang w:val="en-US"/>
        </w:rPr>
        <w:t>II</w:t>
      </w:r>
      <w:r w:rsidRPr="00706D53">
        <w:rPr>
          <w:color w:val="000000" w:themeColor="text1"/>
          <w:sz w:val="28"/>
          <w:szCs w:val="28"/>
        </w:rPr>
        <w:t xml:space="preserve"> пояса – 111 м, ЗСО </w:t>
      </w:r>
      <w:r w:rsidRPr="00706D53">
        <w:rPr>
          <w:color w:val="000000" w:themeColor="text1"/>
          <w:sz w:val="28"/>
          <w:szCs w:val="28"/>
          <w:lang w:val="en-US"/>
        </w:rPr>
        <w:t>III</w:t>
      </w:r>
      <w:r w:rsidRPr="00706D53">
        <w:rPr>
          <w:color w:val="000000" w:themeColor="text1"/>
          <w:sz w:val="28"/>
          <w:szCs w:val="28"/>
        </w:rPr>
        <w:t xml:space="preserve"> пояса – 259 м.</w:t>
      </w:r>
    </w:p>
    <w:p w:rsidR="00DE3A1F" w:rsidRPr="00DE3A1F" w:rsidRDefault="00DE3A1F" w:rsidP="00926A69">
      <w:pPr>
        <w:ind w:firstLine="567"/>
        <w:contextualSpacing/>
        <w:jc w:val="both"/>
        <w:rPr>
          <w:b/>
          <w:color w:val="000000" w:themeColor="text1"/>
          <w:sz w:val="28"/>
          <w:szCs w:val="28"/>
        </w:rPr>
      </w:pPr>
      <w:r w:rsidRPr="00DE3A1F">
        <w:rPr>
          <w:b/>
          <w:color w:val="000000" w:themeColor="text1"/>
          <w:sz w:val="28"/>
          <w:szCs w:val="28"/>
        </w:rPr>
        <w:t>40:29:010383:4</w:t>
      </w:r>
    </w:p>
    <w:p w:rsidR="00DE3A1F" w:rsidRPr="00706D53" w:rsidRDefault="00DE3A1F" w:rsidP="00DE3A1F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для скважины №</w:t>
      </w:r>
      <w:r>
        <w:rPr>
          <w:color w:val="000000" w:themeColor="text1"/>
          <w:sz w:val="28"/>
          <w:szCs w:val="28"/>
        </w:rPr>
        <w:t>5</w:t>
      </w:r>
      <w:r w:rsidRPr="00706D53">
        <w:rPr>
          <w:color w:val="000000" w:themeColor="text1"/>
          <w:sz w:val="28"/>
          <w:szCs w:val="28"/>
        </w:rPr>
        <w:t>/</w:t>
      </w:r>
      <w:r>
        <w:rPr>
          <w:color w:val="000000" w:themeColor="text1"/>
          <w:sz w:val="28"/>
          <w:szCs w:val="28"/>
        </w:rPr>
        <w:t>4069</w:t>
      </w:r>
      <w:r w:rsidRPr="00706D53">
        <w:rPr>
          <w:color w:val="000000" w:themeColor="text1"/>
          <w:sz w:val="28"/>
          <w:szCs w:val="28"/>
        </w:rPr>
        <w:t xml:space="preserve"> ЗСО </w:t>
      </w:r>
      <w:r w:rsidRPr="00706D53">
        <w:rPr>
          <w:color w:val="000000" w:themeColor="text1"/>
          <w:sz w:val="28"/>
          <w:szCs w:val="28"/>
          <w:lang w:val="en-US"/>
        </w:rPr>
        <w:t>I</w:t>
      </w:r>
      <w:r w:rsidRPr="00706D53">
        <w:rPr>
          <w:color w:val="000000" w:themeColor="text1"/>
          <w:sz w:val="28"/>
          <w:szCs w:val="28"/>
        </w:rPr>
        <w:t xml:space="preserve"> пояса – 5 м, ЗСО </w:t>
      </w:r>
      <w:r w:rsidRPr="00706D53">
        <w:rPr>
          <w:color w:val="000000" w:themeColor="text1"/>
          <w:sz w:val="28"/>
          <w:szCs w:val="28"/>
          <w:lang w:val="en-US"/>
        </w:rPr>
        <w:t>II</w:t>
      </w:r>
      <w:r w:rsidRPr="00706D53">
        <w:rPr>
          <w:color w:val="000000" w:themeColor="text1"/>
          <w:sz w:val="28"/>
          <w:szCs w:val="28"/>
        </w:rPr>
        <w:t xml:space="preserve"> пояса – </w:t>
      </w:r>
      <w:r>
        <w:rPr>
          <w:color w:val="000000" w:themeColor="text1"/>
          <w:sz w:val="28"/>
          <w:szCs w:val="28"/>
        </w:rPr>
        <w:t>108</w:t>
      </w:r>
      <w:r w:rsidRPr="00706D53">
        <w:rPr>
          <w:color w:val="000000" w:themeColor="text1"/>
          <w:sz w:val="28"/>
          <w:szCs w:val="28"/>
        </w:rPr>
        <w:t xml:space="preserve"> м, ЗСО </w:t>
      </w:r>
      <w:r w:rsidRPr="00706D53">
        <w:rPr>
          <w:color w:val="000000" w:themeColor="text1"/>
          <w:sz w:val="28"/>
          <w:szCs w:val="28"/>
          <w:lang w:val="en-US"/>
        </w:rPr>
        <w:t>III</w:t>
      </w:r>
      <w:r w:rsidRPr="00706D53">
        <w:rPr>
          <w:color w:val="000000" w:themeColor="text1"/>
          <w:sz w:val="28"/>
          <w:szCs w:val="28"/>
        </w:rPr>
        <w:t xml:space="preserve"> пояса – </w:t>
      </w:r>
      <w:r>
        <w:rPr>
          <w:color w:val="000000" w:themeColor="text1"/>
          <w:sz w:val="28"/>
          <w:szCs w:val="28"/>
        </w:rPr>
        <w:t>242</w:t>
      </w:r>
      <w:r w:rsidRPr="00706D53">
        <w:rPr>
          <w:color w:val="000000" w:themeColor="text1"/>
          <w:sz w:val="28"/>
          <w:szCs w:val="28"/>
        </w:rPr>
        <w:t xml:space="preserve"> м;</w:t>
      </w:r>
    </w:p>
    <w:p w:rsidR="00DE3A1F" w:rsidRPr="00706D53" w:rsidRDefault="00DE3A1F" w:rsidP="00DE3A1F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для скважины №</w:t>
      </w:r>
      <w:r>
        <w:rPr>
          <w:color w:val="000000" w:themeColor="text1"/>
          <w:sz w:val="28"/>
          <w:szCs w:val="28"/>
        </w:rPr>
        <w:t>6</w:t>
      </w:r>
      <w:r w:rsidRPr="00706D53">
        <w:rPr>
          <w:color w:val="000000" w:themeColor="text1"/>
          <w:sz w:val="28"/>
          <w:szCs w:val="28"/>
        </w:rPr>
        <w:t>/</w:t>
      </w:r>
      <w:r>
        <w:rPr>
          <w:color w:val="000000" w:themeColor="text1"/>
          <w:sz w:val="28"/>
          <w:szCs w:val="28"/>
        </w:rPr>
        <w:t>21256</w:t>
      </w:r>
      <w:r w:rsidRPr="00706D53">
        <w:rPr>
          <w:color w:val="000000" w:themeColor="text1"/>
          <w:sz w:val="28"/>
          <w:szCs w:val="28"/>
        </w:rPr>
        <w:t xml:space="preserve"> ЗСО </w:t>
      </w:r>
      <w:r w:rsidRPr="00706D53">
        <w:rPr>
          <w:color w:val="000000" w:themeColor="text1"/>
          <w:sz w:val="28"/>
          <w:szCs w:val="28"/>
          <w:lang w:val="en-US"/>
        </w:rPr>
        <w:t>I</w:t>
      </w:r>
      <w:r w:rsidRPr="00706D53">
        <w:rPr>
          <w:color w:val="000000" w:themeColor="text1"/>
          <w:sz w:val="28"/>
          <w:szCs w:val="28"/>
        </w:rPr>
        <w:t xml:space="preserve"> пояса – </w:t>
      </w:r>
      <w:r>
        <w:rPr>
          <w:color w:val="000000" w:themeColor="text1"/>
          <w:sz w:val="28"/>
          <w:szCs w:val="28"/>
        </w:rPr>
        <w:t>15</w:t>
      </w:r>
      <w:r w:rsidRPr="00706D53">
        <w:rPr>
          <w:color w:val="000000" w:themeColor="text1"/>
          <w:sz w:val="28"/>
          <w:szCs w:val="28"/>
        </w:rPr>
        <w:t xml:space="preserve"> м</w:t>
      </w:r>
      <w:r>
        <w:rPr>
          <w:color w:val="000000" w:themeColor="text1"/>
          <w:sz w:val="28"/>
          <w:szCs w:val="28"/>
        </w:rPr>
        <w:t xml:space="preserve">, </w:t>
      </w:r>
      <w:r w:rsidRPr="00706D53">
        <w:rPr>
          <w:color w:val="000000" w:themeColor="text1"/>
          <w:sz w:val="28"/>
          <w:szCs w:val="28"/>
        </w:rPr>
        <w:t xml:space="preserve">ЗСО </w:t>
      </w:r>
      <w:r w:rsidRPr="00706D53">
        <w:rPr>
          <w:color w:val="000000" w:themeColor="text1"/>
          <w:sz w:val="28"/>
          <w:szCs w:val="28"/>
          <w:lang w:val="en-US"/>
        </w:rPr>
        <w:t>II</w:t>
      </w:r>
      <w:r w:rsidRPr="00706D53">
        <w:rPr>
          <w:color w:val="000000" w:themeColor="text1"/>
          <w:sz w:val="28"/>
          <w:szCs w:val="28"/>
        </w:rPr>
        <w:t xml:space="preserve"> пояса – </w:t>
      </w:r>
      <w:r>
        <w:rPr>
          <w:color w:val="000000" w:themeColor="text1"/>
          <w:sz w:val="28"/>
          <w:szCs w:val="28"/>
        </w:rPr>
        <w:t>169</w:t>
      </w:r>
      <w:r w:rsidRPr="00706D53">
        <w:rPr>
          <w:color w:val="000000" w:themeColor="text1"/>
          <w:sz w:val="28"/>
          <w:szCs w:val="28"/>
        </w:rPr>
        <w:t xml:space="preserve"> м, ЗСО </w:t>
      </w:r>
      <w:r w:rsidRPr="00706D53">
        <w:rPr>
          <w:color w:val="000000" w:themeColor="text1"/>
          <w:sz w:val="28"/>
          <w:szCs w:val="28"/>
          <w:lang w:val="en-US"/>
        </w:rPr>
        <w:t>III</w:t>
      </w:r>
      <w:r w:rsidRPr="00706D53">
        <w:rPr>
          <w:color w:val="000000" w:themeColor="text1"/>
          <w:sz w:val="28"/>
          <w:szCs w:val="28"/>
        </w:rPr>
        <w:t xml:space="preserve"> пояса – </w:t>
      </w:r>
      <w:r>
        <w:rPr>
          <w:color w:val="000000" w:themeColor="text1"/>
          <w:sz w:val="28"/>
          <w:szCs w:val="28"/>
        </w:rPr>
        <w:t>379</w:t>
      </w:r>
      <w:r w:rsidRPr="00706D53">
        <w:rPr>
          <w:color w:val="000000" w:themeColor="text1"/>
          <w:sz w:val="28"/>
          <w:szCs w:val="28"/>
        </w:rPr>
        <w:t xml:space="preserve"> м;</w:t>
      </w:r>
    </w:p>
    <w:p w:rsidR="00DE3A1F" w:rsidRPr="00706D53" w:rsidRDefault="00DE3A1F" w:rsidP="00DE3A1F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для скважины №</w:t>
      </w:r>
      <w:r>
        <w:rPr>
          <w:color w:val="000000" w:themeColor="text1"/>
          <w:sz w:val="28"/>
          <w:szCs w:val="28"/>
        </w:rPr>
        <w:t>7</w:t>
      </w:r>
      <w:r w:rsidRPr="00706D53">
        <w:rPr>
          <w:color w:val="000000" w:themeColor="text1"/>
          <w:sz w:val="28"/>
          <w:szCs w:val="28"/>
        </w:rPr>
        <w:t>/</w:t>
      </w:r>
      <w:r>
        <w:rPr>
          <w:color w:val="000000" w:themeColor="text1"/>
          <w:sz w:val="28"/>
          <w:szCs w:val="28"/>
        </w:rPr>
        <w:t>21278</w:t>
      </w:r>
      <w:r w:rsidRPr="00706D53">
        <w:rPr>
          <w:color w:val="000000" w:themeColor="text1"/>
          <w:sz w:val="28"/>
          <w:szCs w:val="28"/>
        </w:rPr>
        <w:t xml:space="preserve"> ЗСО </w:t>
      </w:r>
      <w:r w:rsidRPr="00706D53">
        <w:rPr>
          <w:color w:val="000000" w:themeColor="text1"/>
          <w:sz w:val="28"/>
          <w:szCs w:val="28"/>
          <w:lang w:val="en-US"/>
        </w:rPr>
        <w:t>I</w:t>
      </w:r>
      <w:r w:rsidRPr="00706D53">
        <w:rPr>
          <w:color w:val="000000" w:themeColor="text1"/>
          <w:sz w:val="28"/>
          <w:szCs w:val="28"/>
        </w:rPr>
        <w:t xml:space="preserve"> пояса – </w:t>
      </w:r>
      <w:r>
        <w:rPr>
          <w:color w:val="000000" w:themeColor="text1"/>
          <w:sz w:val="28"/>
          <w:szCs w:val="28"/>
        </w:rPr>
        <w:t>18</w:t>
      </w:r>
      <w:r w:rsidRPr="00706D53">
        <w:rPr>
          <w:color w:val="000000" w:themeColor="text1"/>
          <w:sz w:val="28"/>
          <w:szCs w:val="28"/>
        </w:rPr>
        <w:t xml:space="preserve"> м, ЗСО </w:t>
      </w:r>
      <w:r w:rsidRPr="00706D53">
        <w:rPr>
          <w:color w:val="000000" w:themeColor="text1"/>
          <w:sz w:val="28"/>
          <w:szCs w:val="28"/>
          <w:lang w:val="en-US"/>
        </w:rPr>
        <w:t>II</w:t>
      </w:r>
      <w:r w:rsidRPr="00706D53">
        <w:rPr>
          <w:color w:val="000000" w:themeColor="text1"/>
          <w:sz w:val="28"/>
          <w:szCs w:val="28"/>
        </w:rPr>
        <w:t xml:space="preserve"> пояса – 1</w:t>
      </w:r>
      <w:r>
        <w:rPr>
          <w:color w:val="000000" w:themeColor="text1"/>
          <w:sz w:val="28"/>
          <w:szCs w:val="28"/>
        </w:rPr>
        <w:t>68</w:t>
      </w:r>
      <w:r w:rsidRPr="00706D53">
        <w:rPr>
          <w:color w:val="000000" w:themeColor="text1"/>
          <w:sz w:val="28"/>
          <w:szCs w:val="28"/>
        </w:rPr>
        <w:t xml:space="preserve"> м, ЗСО </w:t>
      </w:r>
      <w:r w:rsidRPr="00706D53">
        <w:rPr>
          <w:color w:val="000000" w:themeColor="text1"/>
          <w:sz w:val="28"/>
          <w:szCs w:val="28"/>
          <w:lang w:val="en-US"/>
        </w:rPr>
        <w:t>III</w:t>
      </w:r>
      <w:r w:rsidRPr="00706D53">
        <w:rPr>
          <w:color w:val="000000" w:themeColor="text1"/>
          <w:sz w:val="28"/>
          <w:szCs w:val="28"/>
        </w:rPr>
        <w:t xml:space="preserve"> пояса – </w:t>
      </w:r>
      <w:r>
        <w:rPr>
          <w:color w:val="000000" w:themeColor="text1"/>
          <w:sz w:val="28"/>
          <w:szCs w:val="28"/>
        </w:rPr>
        <w:t>378</w:t>
      </w:r>
      <w:r w:rsidRPr="00706D53">
        <w:rPr>
          <w:color w:val="000000" w:themeColor="text1"/>
          <w:sz w:val="28"/>
          <w:szCs w:val="28"/>
        </w:rPr>
        <w:t xml:space="preserve"> м;</w:t>
      </w:r>
    </w:p>
    <w:p w:rsidR="00DE3A1F" w:rsidRDefault="00DE3A1F" w:rsidP="00DE3A1F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для скважины №</w:t>
      </w:r>
      <w:r>
        <w:rPr>
          <w:color w:val="000000" w:themeColor="text1"/>
          <w:sz w:val="28"/>
          <w:szCs w:val="28"/>
        </w:rPr>
        <w:t>8</w:t>
      </w:r>
      <w:r w:rsidRPr="00706D53">
        <w:rPr>
          <w:color w:val="000000" w:themeColor="text1"/>
          <w:sz w:val="28"/>
          <w:szCs w:val="28"/>
        </w:rPr>
        <w:t>/</w:t>
      </w:r>
      <w:r>
        <w:rPr>
          <w:color w:val="000000" w:themeColor="text1"/>
          <w:sz w:val="28"/>
          <w:szCs w:val="28"/>
        </w:rPr>
        <w:t>21151</w:t>
      </w:r>
      <w:r w:rsidRPr="00706D53">
        <w:rPr>
          <w:color w:val="000000" w:themeColor="text1"/>
          <w:sz w:val="28"/>
          <w:szCs w:val="28"/>
        </w:rPr>
        <w:t xml:space="preserve"> ЗСО </w:t>
      </w:r>
      <w:r w:rsidRPr="00706D53">
        <w:rPr>
          <w:color w:val="000000" w:themeColor="text1"/>
          <w:sz w:val="28"/>
          <w:szCs w:val="28"/>
          <w:lang w:val="en-US"/>
        </w:rPr>
        <w:t>I</w:t>
      </w:r>
      <w:r w:rsidRPr="00706D53">
        <w:rPr>
          <w:color w:val="000000" w:themeColor="text1"/>
          <w:sz w:val="28"/>
          <w:szCs w:val="28"/>
        </w:rPr>
        <w:t xml:space="preserve"> пояса – </w:t>
      </w:r>
      <w:r>
        <w:rPr>
          <w:color w:val="000000" w:themeColor="text1"/>
          <w:sz w:val="28"/>
          <w:szCs w:val="28"/>
        </w:rPr>
        <w:t>7</w:t>
      </w:r>
      <w:r w:rsidRPr="00706D53">
        <w:rPr>
          <w:color w:val="000000" w:themeColor="text1"/>
          <w:sz w:val="28"/>
          <w:szCs w:val="28"/>
        </w:rPr>
        <w:t xml:space="preserve"> м, ЗСО </w:t>
      </w:r>
      <w:r w:rsidRPr="00706D53">
        <w:rPr>
          <w:color w:val="000000" w:themeColor="text1"/>
          <w:sz w:val="28"/>
          <w:szCs w:val="28"/>
          <w:lang w:val="en-US"/>
        </w:rPr>
        <w:t>II</w:t>
      </w:r>
      <w:r w:rsidRPr="00706D53">
        <w:rPr>
          <w:color w:val="000000" w:themeColor="text1"/>
          <w:sz w:val="28"/>
          <w:szCs w:val="28"/>
        </w:rPr>
        <w:t xml:space="preserve"> пояса – </w:t>
      </w:r>
      <w:r>
        <w:rPr>
          <w:color w:val="000000" w:themeColor="text1"/>
          <w:sz w:val="28"/>
          <w:szCs w:val="28"/>
        </w:rPr>
        <w:t>166</w:t>
      </w:r>
      <w:r w:rsidRPr="00706D53">
        <w:rPr>
          <w:color w:val="000000" w:themeColor="text1"/>
          <w:sz w:val="28"/>
          <w:szCs w:val="28"/>
        </w:rPr>
        <w:t xml:space="preserve"> м, ЗСО </w:t>
      </w:r>
      <w:r w:rsidRPr="00706D53">
        <w:rPr>
          <w:color w:val="000000" w:themeColor="text1"/>
          <w:sz w:val="28"/>
          <w:szCs w:val="28"/>
          <w:lang w:val="en-US"/>
        </w:rPr>
        <w:t>III</w:t>
      </w:r>
      <w:r w:rsidRPr="00706D53">
        <w:rPr>
          <w:color w:val="000000" w:themeColor="text1"/>
          <w:sz w:val="28"/>
          <w:szCs w:val="28"/>
        </w:rPr>
        <w:t xml:space="preserve"> пояса – </w:t>
      </w:r>
      <w:r>
        <w:rPr>
          <w:color w:val="000000" w:themeColor="text1"/>
          <w:sz w:val="28"/>
          <w:szCs w:val="28"/>
        </w:rPr>
        <w:t>374</w:t>
      </w:r>
      <w:r w:rsidRPr="00706D53">
        <w:rPr>
          <w:color w:val="000000" w:themeColor="text1"/>
          <w:sz w:val="28"/>
          <w:szCs w:val="28"/>
        </w:rPr>
        <w:t xml:space="preserve"> м.</w:t>
      </w:r>
    </w:p>
    <w:p w:rsidR="00321A69" w:rsidRPr="00321A69" w:rsidRDefault="00321A69" w:rsidP="00321A69">
      <w:pPr>
        <w:ind w:firstLine="567"/>
        <w:contextualSpacing/>
        <w:jc w:val="both"/>
        <w:rPr>
          <w:b/>
          <w:color w:val="000000" w:themeColor="text1"/>
          <w:sz w:val="28"/>
          <w:szCs w:val="28"/>
        </w:rPr>
      </w:pPr>
      <w:r w:rsidRPr="00321A69">
        <w:rPr>
          <w:b/>
          <w:color w:val="000000" w:themeColor="text1"/>
          <w:sz w:val="28"/>
          <w:szCs w:val="28"/>
        </w:rPr>
        <w:t>40:29:010437:7</w:t>
      </w:r>
    </w:p>
    <w:p w:rsidR="00321A69" w:rsidRPr="00706D53" w:rsidRDefault="00321A69" w:rsidP="00321A69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для скважины №</w:t>
      </w:r>
      <w:r w:rsidR="00D31929">
        <w:rPr>
          <w:color w:val="000000" w:themeColor="text1"/>
          <w:sz w:val="28"/>
          <w:szCs w:val="28"/>
        </w:rPr>
        <w:t>10</w:t>
      </w:r>
      <w:r w:rsidRPr="00706D53">
        <w:rPr>
          <w:color w:val="000000" w:themeColor="text1"/>
          <w:sz w:val="28"/>
          <w:szCs w:val="28"/>
        </w:rPr>
        <w:t>/</w:t>
      </w:r>
      <w:r w:rsidR="00D31929">
        <w:rPr>
          <w:color w:val="000000" w:themeColor="text1"/>
          <w:sz w:val="28"/>
          <w:szCs w:val="28"/>
        </w:rPr>
        <w:t>15899</w:t>
      </w:r>
      <w:r w:rsidRPr="00706D53">
        <w:rPr>
          <w:color w:val="000000" w:themeColor="text1"/>
          <w:sz w:val="28"/>
          <w:szCs w:val="28"/>
        </w:rPr>
        <w:t xml:space="preserve"> ЗСО </w:t>
      </w:r>
      <w:r w:rsidRPr="00706D53">
        <w:rPr>
          <w:color w:val="000000" w:themeColor="text1"/>
          <w:sz w:val="28"/>
          <w:szCs w:val="28"/>
          <w:lang w:val="en-US"/>
        </w:rPr>
        <w:t>I</w:t>
      </w:r>
      <w:r w:rsidRPr="00706D53">
        <w:rPr>
          <w:color w:val="000000" w:themeColor="text1"/>
          <w:sz w:val="28"/>
          <w:szCs w:val="28"/>
        </w:rPr>
        <w:t xml:space="preserve"> пояса – </w:t>
      </w:r>
      <w:r w:rsidR="00D31929">
        <w:rPr>
          <w:color w:val="000000" w:themeColor="text1"/>
          <w:sz w:val="28"/>
          <w:szCs w:val="28"/>
        </w:rPr>
        <w:t>24</w:t>
      </w:r>
      <w:r w:rsidRPr="00706D53">
        <w:rPr>
          <w:color w:val="000000" w:themeColor="text1"/>
          <w:sz w:val="28"/>
          <w:szCs w:val="28"/>
        </w:rPr>
        <w:t xml:space="preserve"> м, ЗСО </w:t>
      </w:r>
      <w:r w:rsidRPr="00706D53">
        <w:rPr>
          <w:color w:val="000000" w:themeColor="text1"/>
          <w:sz w:val="28"/>
          <w:szCs w:val="28"/>
          <w:lang w:val="en-US"/>
        </w:rPr>
        <w:t>II</w:t>
      </w:r>
      <w:r w:rsidRPr="00706D53">
        <w:rPr>
          <w:color w:val="000000" w:themeColor="text1"/>
          <w:sz w:val="28"/>
          <w:szCs w:val="28"/>
        </w:rPr>
        <w:t xml:space="preserve"> пояса – </w:t>
      </w:r>
      <w:r w:rsidR="00D31929">
        <w:rPr>
          <w:color w:val="000000" w:themeColor="text1"/>
          <w:sz w:val="28"/>
          <w:szCs w:val="28"/>
        </w:rPr>
        <w:t>128</w:t>
      </w:r>
      <w:r w:rsidRPr="00706D53">
        <w:rPr>
          <w:color w:val="000000" w:themeColor="text1"/>
          <w:sz w:val="28"/>
          <w:szCs w:val="28"/>
        </w:rPr>
        <w:t xml:space="preserve"> м, ЗСО </w:t>
      </w:r>
      <w:r w:rsidRPr="00706D53">
        <w:rPr>
          <w:color w:val="000000" w:themeColor="text1"/>
          <w:sz w:val="28"/>
          <w:szCs w:val="28"/>
          <w:lang w:val="en-US"/>
        </w:rPr>
        <w:t>III</w:t>
      </w:r>
      <w:r w:rsidRPr="00706D53">
        <w:rPr>
          <w:color w:val="000000" w:themeColor="text1"/>
          <w:sz w:val="28"/>
          <w:szCs w:val="28"/>
        </w:rPr>
        <w:t xml:space="preserve"> пояса – </w:t>
      </w:r>
      <w:r w:rsidR="00D31929">
        <w:rPr>
          <w:color w:val="000000" w:themeColor="text1"/>
          <w:sz w:val="28"/>
          <w:szCs w:val="28"/>
        </w:rPr>
        <w:t>287</w:t>
      </w:r>
      <w:r w:rsidRPr="00706D53">
        <w:rPr>
          <w:color w:val="000000" w:themeColor="text1"/>
          <w:sz w:val="28"/>
          <w:szCs w:val="28"/>
        </w:rPr>
        <w:t xml:space="preserve"> м;</w:t>
      </w:r>
    </w:p>
    <w:p w:rsidR="00321A69" w:rsidRPr="00706D53" w:rsidRDefault="00321A69" w:rsidP="00321A69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для скважины №</w:t>
      </w:r>
      <w:r w:rsidR="00D31929">
        <w:rPr>
          <w:color w:val="000000" w:themeColor="text1"/>
          <w:sz w:val="28"/>
          <w:szCs w:val="28"/>
        </w:rPr>
        <w:t>11</w:t>
      </w:r>
      <w:r w:rsidRPr="00706D53">
        <w:rPr>
          <w:color w:val="000000" w:themeColor="text1"/>
          <w:sz w:val="28"/>
          <w:szCs w:val="28"/>
        </w:rPr>
        <w:t>/</w:t>
      </w:r>
      <w:r w:rsidR="00D31929">
        <w:rPr>
          <w:color w:val="000000" w:themeColor="text1"/>
          <w:sz w:val="28"/>
          <w:szCs w:val="28"/>
        </w:rPr>
        <w:t>18660</w:t>
      </w:r>
      <w:r w:rsidRPr="00706D53">
        <w:rPr>
          <w:color w:val="000000" w:themeColor="text1"/>
          <w:sz w:val="28"/>
          <w:szCs w:val="28"/>
        </w:rPr>
        <w:t xml:space="preserve"> ЗСО </w:t>
      </w:r>
      <w:r w:rsidRPr="00706D53">
        <w:rPr>
          <w:color w:val="000000" w:themeColor="text1"/>
          <w:sz w:val="28"/>
          <w:szCs w:val="28"/>
          <w:lang w:val="en-US"/>
        </w:rPr>
        <w:t>I</w:t>
      </w:r>
      <w:r w:rsidRPr="00706D53">
        <w:rPr>
          <w:color w:val="000000" w:themeColor="text1"/>
          <w:sz w:val="28"/>
          <w:szCs w:val="28"/>
        </w:rPr>
        <w:t xml:space="preserve"> пояса – </w:t>
      </w:r>
      <w:r>
        <w:rPr>
          <w:color w:val="000000" w:themeColor="text1"/>
          <w:sz w:val="28"/>
          <w:szCs w:val="28"/>
        </w:rPr>
        <w:t>15</w:t>
      </w:r>
      <w:r w:rsidRPr="00706D53">
        <w:rPr>
          <w:color w:val="000000" w:themeColor="text1"/>
          <w:sz w:val="28"/>
          <w:szCs w:val="28"/>
        </w:rPr>
        <w:t xml:space="preserve"> м</w:t>
      </w:r>
      <w:r>
        <w:rPr>
          <w:color w:val="000000" w:themeColor="text1"/>
          <w:sz w:val="28"/>
          <w:szCs w:val="28"/>
        </w:rPr>
        <w:t xml:space="preserve">, </w:t>
      </w:r>
      <w:r w:rsidRPr="00706D53">
        <w:rPr>
          <w:color w:val="000000" w:themeColor="text1"/>
          <w:sz w:val="28"/>
          <w:szCs w:val="28"/>
        </w:rPr>
        <w:t xml:space="preserve">ЗСО </w:t>
      </w:r>
      <w:r w:rsidRPr="00706D53">
        <w:rPr>
          <w:color w:val="000000" w:themeColor="text1"/>
          <w:sz w:val="28"/>
          <w:szCs w:val="28"/>
          <w:lang w:val="en-US"/>
        </w:rPr>
        <w:t>II</w:t>
      </w:r>
      <w:r w:rsidRPr="00706D53">
        <w:rPr>
          <w:color w:val="000000" w:themeColor="text1"/>
          <w:sz w:val="28"/>
          <w:szCs w:val="28"/>
        </w:rPr>
        <w:t xml:space="preserve"> пояса – </w:t>
      </w:r>
      <w:r w:rsidR="00D31929">
        <w:rPr>
          <w:color w:val="000000" w:themeColor="text1"/>
          <w:sz w:val="28"/>
          <w:szCs w:val="28"/>
        </w:rPr>
        <w:t>92</w:t>
      </w:r>
      <w:r w:rsidRPr="00706D53">
        <w:rPr>
          <w:color w:val="000000" w:themeColor="text1"/>
          <w:sz w:val="28"/>
          <w:szCs w:val="28"/>
        </w:rPr>
        <w:t xml:space="preserve"> м, ЗСО </w:t>
      </w:r>
      <w:r w:rsidRPr="00706D53">
        <w:rPr>
          <w:color w:val="000000" w:themeColor="text1"/>
          <w:sz w:val="28"/>
          <w:szCs w:val="28"/>
          <w:lang w:val="en-US"/>
        </w:rPr>
        <w:t>III</w:t>
      </w:r>
      <w:r w:rsidRPr="00706D53">
        <w:rPr>
          <w:color w:val="000000" w:themeColor="text1"/>
          <w:sz w:val="28"/>
          <w:szCs w:val="28"/>
        </w:rPr>
        <w:t xml:space="preserve"> пояса – </w:t>
      </w:r>
      <w:r w:rsidR="00D31929">
        <w:rPr>
          <w:color w:val="000000" w:themeColor="text1"/>
          <w:sz w:val="28"/>
          <w:szCs w:val="28"/>
        </w:rPr>
        <w:t>207</w:t>
      </w:r>
      <w:r w:rsidRPr="00706D53">
        <w:rPr>
          <w:color w:val="000000" w:themeColor="text1"/>
          <w:sz w:val="28"/>
          <w:szCs w:val="28"/>
        </w:rPr>
        <w:t xml:space="preserve"> м;</w:t>
      </w:r>
    </w:p>
    <w:p w:rsidR="00321A69" w:rsidRPr="00706D53" w:rsidRDefault="00321A69" w:rsidP="00321A69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для скважины №</w:t>
      </w:r>
      <w:r w:rsidR="00D31929">
        <w:rPr>
          <w:color w:val="000000" w:themeColor="text1"/>
          <w:sz w:val="28"/>
          <w:szCs w:val="28"/>
        </w:rPr>
        <w:t>12</w:t>
      </w:r>
      <w:r w:rsidRPr="00706D53">
        <w:rPr>
          <w:color w:val="000000" w:themeColor="text1"/>
          <w:sz w:val="28"/>
          <w:szCs w:val="28"/>
        </w:rPr>
        <w:t>/</w:t>
      </w:r>
      <w:r w:rsidR="00D31929">
        <w:rPr>
          <w:color w:val="000000" w:themeColor="text1"/>
          <w:sz w:val="28"/>
          <w:szCs w:val="28"/>
        </w:rPr>
        <w:t>21268</w:t>
      </w:r>
      <w:r w:rsidRPr="00706D53">
        <w:rPr>
          <w:color w:val="000000" w:themeColor="text1"/>
          <w:sz w:val="28"/>
          <w:szCs w:val="28"/>
        </w:rPr>
        <w:t xml:space="preserve"> ЗСО </w:t>
      </w:r>
      <w:r w:rsidRPr="00706D53">
        <w:rPr>
          <w:color w:val="000000" w:themeColor="text1"/>
          <w:sz w:val="28"/>
          <w:szCs w:val="28"/>
          <w:lang w:val="en-US"/>
        </w:rPr>
        <w:t>I</w:t>
      </w:r>
      <w:r w:rsidRPr="00706D53">
        <w:rPr>
          <w:color w:val="000000" w:themeColor="text1"/>
          <w:sz w:val="28"/>
          <w:szCs w:val="28"/>
        </w:rPr>
        <w:t xml:space="preserve"> пояса – </w:t>
      </w:r>
      <w:r w:rsidR="00D31929">
        <w:rPr>
          <w:color w:val="000000" w:themeColor="text1"/>
          <w:sz w:val="28"/>
          <w:szCs w:val="28"/>
        </w:rPr>
        <w:t>5</w:t>
      </w:r>
      <w:r w:rsidRPr="00706D53">
        <w:rPr>
          <w:color w:val="000000" w:themeColor="text1"/>
          <w:sz w:val="28"/>
          <w:szCs w:val="28"/>
        </w:rPr>
        <w:t xml:space="preserve"> м, ЗСО </w:t>
      </w:r>
      <w:r w:rsidRPr="00706D53">
        <w:rPr>
          <w:color w:val="000000" w:themeColor="text1"/>
          <w:sz w:val="28"/>
          <w:szCs w:val="28"/>
          <w:lang w:val="en-US"/>
        </w:rPr>
        <w:t>II</w:t>
      </w:r>
      <w:r w:rsidRPr="00706D53">
        <w:rPr>
          <w:color w:val="000000" w:themeColor="text1"/>
          <w:sz w:val="28"/>
          <w:szCs w:val="28"/>
        </w:rPr>
        <w:t xml:space="preserve"> пояса – </w:t>
      </w:r>
      <w:r w:rsidR="00D31929">
        <w:rPr>
          <w:color w:val="000000" w:themeColor="text1"/>
          <w:sz w:val="28"/>
          <w:szCs w:val="28"/>
        </w:rPr>
        <w:t>95</w:t>
      </w:r>
      <w:r w:rsidRPr="00706D53">
        <w:rPr>
          <w:color w:val="000000" w:themeColor="text1"/>
          <w:sz w:val="28"/>
          <w:szCs w:val="28"/>
        </w:rPr>
        <w:t xml:space="preserve"> м, ЗСО </w:t>
      </w:r>
      <w:r w:rsidRPr="00706D53">
        <w:rPr>
          <w:color w:val="000000" w:themeColor="text1"/>
          <w:sz w:val="28"/>
          <w:szCs w:val="28"/>
          <w:lang w:val="en-US"/>
        </w:rPr>
        <w:t>III</w:t>
      </w:r>
      <w:r w:rsidRPr="00706D53">
        <w:rPr>
          <w:color w:val="000000" w:themeColor="text1"/>
          <w:sz w:val="28"/>
          <w:szCs w:val="28"/>
        </w:rPr>
        <w:t xml:space="preserve"> пояса – </w:t>
      </w:r>
      <w:r w:rsidR="00D31929">
        <w:rPr>
          <w:color w:val="000000" w:themeColor="text1"/>
          <w:sz w:val="28"/>
          <w:szCs w:val="28"/>
        </w:rPr>
        <w:t>210</w:t>
      </w:r>
      <w:r w:rsidR="007B78BB">
        <w:rPr>
          <w:color w:val="000000" w:themeColor="text1"/>
          <w:sz w:val="28"/>
          <w:szCs w:val="28"/>
        </w:rPr>
        <w:t xml:space="preserve"> м.</w:t>
      </w:r>
    </w:p>
    <w:p w:rsidR="00A05CD5" w:rsidRPr="00706D53" w:rsidRDefault="00A05CD5" w:rsidP="003A7B02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Согласно СанПиН 2.1.4.1110-02 «Зоны санитарной охраны источников водоснабжения и водопроводов питьевого назначения», границы первого пояса устанавливаются на расстоянии не менее 50 м от водозабора при использовании недостаточно защищенных подземных вод.</w:t>
      </w:r>
    </w:p>
    <w:p w:rsidR="00A05CD5" w:rsidRDefault="00A05CD5" w:rsidP="003A7B02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Ширину санитарно-защитной полосы принята 50 м по обе стороны от крайних линий водовода.</w:t>
      </w:r>
    </w:p>
    <w:p w:rsidR="007B78BB" w:rsidRDefault="007B78BB" w:rsidP="003A7B02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</w:p>
    <w:p w:rsidR="008830DC" w:rsidRDefault="008830DC" w:rsidP="003A7B02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</w:p>
    <w:p w:rsidR="007B78BB" w:rsidRPr="00706D53" w:rsidRDefault="007B78BB" w:rsidP="003A7B02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</w:p>
    <w:p w:rsidR="00E94761" w:rsidRPr="00706D53" w:rsidRDefault="00E94761" w:rsidP="003A7B02">
      <w:pPr>
        <w:pStyle w:val="ab"/>
        <w:ind w:left="1069"/>
        <w:rPr>
          <w:rFonts w:ascii="Times New Roman" w:hAnsi="Times New Roman" w:cs="Times New Roman"/>
          <w:color w:val="000000" w:themeColor="text1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Cs w:val="28"/>
        </w:rPr>
        <w:lastRenderedPageBreak/>
        <w:t>Таблица 6.</w:t>
      </w:r>
      <w:r w:rsidR="00926A69" w:rsidRPr="00706D53">
        <w:rPr>
          <w:rFonts w:ascii="Times New Roman" w:hAnsi="Times New Roman" w:cs="Times New Roman"/>
          <w:color w:val="000000" w:themeColor="text1"/>
          <w:szCs w:val="28"/>
        </w:rPr>
        <w:t>6</w:t>
      </w:r>
      <w:r w:rsidRPr="00706D53">
        <w:rPr>
          <w:rFonts w:ascii="Times New Roman" w:hAnsi="Times New Roman" w:cs="Times New Roman"/>
          <w:color w:val="000000" w:themeColor="text1"/>
          <w:szCs w:val="28"/>
        </w:rPr>
        <w:t>.</w:t>
      </w:r>
      <w:r w:rsidR="00926A69" w:rsidRPr="00706D53">
        <w:rPr>
          <w:rFonts w:ascii="Times New Roman" w:hAnsi="Times New Roman" w:cs="Times New Roman"/>
          <w:color w:val="000000" w:themeColor="text1"/>
          <w:szCs w:val="28"/>
        </w:rPr>
        <w:t>1</w:t>
      </w:r>
    </w:p>
    <w:p w:rsidR="00203858" w:rsidRPr="00706D53" w:rsidRDefault="00E94761" w:rsidP="003A7B02">
      <w:pPr>
        <w:pStyle w:val="a7"/>
        <w:spacing w:after="0"/>
        <w:ind w:left="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bCs/>
          <w:color w:val="000000" w:themeColor="text1"/>
          <w:spacing w:val="2"/>
          <w:sz w:val="28"/>
          <w:szCs w:val="28"/>
          <w:shd w:val="clear" w:color="auto" w:fill="FFFFFF"/>
        </w:rPr>
        <w:t xml:space="preserve">Регламенты использования зон санитарной охраны источников питьевого и хозяйственно-бытового водоснабжения на территории </w:t>
      </w:r>
      <w:r w:rsidR="006D643B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«Городское поселение</w:t>
      </w:r>
      <w:r w:rsidR="006731A3"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«Город Киров»</w:t>
      </w:r>
    </w:p>
    <w:p w:rsidR="00105B64" w:rsidRPr="00706D53" w:rsidRDefault="00105B64" w:rsidP="003A7B02">
      <w:pPr>
        <w:pStyle w:val="a7"/>
        <w:spacing w:after="0"/>
        <w:ind w:left="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61"/>
        <w:gridCol w:w="1975"/>
        <w:gridCol w:w="4276"/>
        <w:gridCol w:w="2758"/>
      </w:tblGrid>
      <w:tr w:rsidR="00706D53" w:rsidRPr="00706D53" w:rsidTr="00A05CD5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761" w:rsidRPr="00706D53" w:rsidRDefault="00E94761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761" w:rsidRPr="00706D53" w:rsidRDefault="00E94761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зоны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761" w:rsidRPr="00706D53" w:rsidRDefault="00E94761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Правовой режим использования зоны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761" w:rsidRPr="00706D53" w:rsidRDefault="00E94761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Обоснование</w:t>
            </w:r>
          </w:p>
          <w:p w:rsidR="00E94761" w:rsidRPr="00706D53" w:rsidRDefault="00E94761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(нормативные документы)</w:t>
            </w:r>
          </w:p>
        </w:tc>
      </w:tr>
      <w:tr w:rsidR="00706D53" w:rsidRPr="00706D53" w:rsidTr="00A05CD5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CD5" w:rsidRPr="00706D53" w:rsidRDefault="00A05CD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142C01"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CD5" w:rsidRPr="00706D53" w:rsidRDefault="00A05CD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Зона санитарной охраны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CD5" w:rsidRPr="00706D53" w:rsidRDefault="00A05CD5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В пределах I пояса не допускается посадка высокоствольных деревьев, все виды строительства, не имеющие непосредственного отношения к эксплуатации, реконструкции и расширению водопроводных сооружений, в т.ч. прокладка трубопроводов различного назначения, размещение жилых и хозяйственно-бытовых зданий, проживание людей, применение ядохимикатов и удобрений.</w:t>
            </w:r>
          </w:p>
          <w:p w:rsidR="00A05CD5" w:rsidRPr="00706D53" w:rsidRDefault="00A05CD5" w:rsidP="003A7B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D53">
              <w:rPr>
                <w:color w:val="000000" w:themeColor="text1"/>
                <w:sz w:val="24"/>
                <w:szCs w:val="24"/>
              </w:rPr>
              <w:t>Здания должны быть оборудованы канализацией с отведением сточных вод в ближайшую систему бытовой или производственной канализации, или на местные станции очистных сооружений, расположенные за пределами 1-го пояса ЗСО с учетом санитарного режима на территории второго пояса.</w:t>
            </w:r>
          </w:p>
          <w:p w:rsidR="00A05CD5" w:rsidRPr="00706D53" w:rsidRDefault="00A05CD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пределах 2-го и 3-го поясов зоны санитарной охраны запрещается: бурение новых скважин и новое строительство, связанное с нарушением почвенного покрова (производится при обязательном согласовании  с ТО Управления Роспотребнадзора); закачка отработанных вод в подземные горизонты и подземное складирование твердых отходов, разработки недр земли; размещение складов ГСМ, ядохимикатов и минеральных удобрений, накопителей промстоков, шламохранилищ и др. объектов, обусловливающих опасность химического загрязнения подземных вод. В пределах 3-го пояса зоны санитарной охраны размещение таких объектов допускается только при использовании защищенных подземных вод, при условии выполнения специальных мероприятий </w:t>
            </w: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 защите водоносного горизонта от загрязнения при наличии санитарно-эпидемиологического заключения органов Роспотребнадзора, выданного с учетом заключения органов геологического контроля.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CD5" w:rsidRPr="00706D53" w:rsidRDefault="00A05CD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СанПиН 2.1.4.1110-02 «Зоны санитарной охраны источников водоснабжения и водопроводов питьевого назначения»</w:t>
            </w:r>
          </w:p>
        </w:tc>
      </w:tr>
      <w:tr w:rsidR="00A05CD5" w:rsidRPr="00706D53" w:rsidTr="00A05CD5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CD5" w:rsidRPr="00706D53" w:rsidRDefault="00A05CD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CD5" w:rsidRPr="00706D53" w:rsidRDefault="00A05CD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CD5" w:rsidRPr="00706D53" w:rsidRDefault="00A05CD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D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Также в пределах II пояса запрещается: 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 и др. объектов, обусловливающих опасность микробного загрязнения подземных вод; применение удобрений и ядохимикатов; рубка леса главного пользования.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CD5" w:rsidRPr="00706D53" w:rsidRDefault="00A05CD5" w:rsidP="003A7B02">
            <w:pPr>
              <w:pStyle w:val="a7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E94761" w:rsidRPr="00706D53" w:rsidRDefault="00E94761" w:rsidP="003A7B02">
      <w:pPr>
        <w:rPr>
          <w:color w:val="000000" w:themeColor="text1"/>
        </w:rPr>
      </w:pPr>
    </w:p>
    <w:p w:rsidR="006B2CF5" w:rsidRPr="001E683D" w:rsidRDefault="006B2CF5" w:rsidP="001E683D">
      <w:pPr>
        <w:pStyle w:val="2"/>
        <w:suppressAutoHyphens/>
        <w:spacing w:before="120" w:after="120" w:line="276" w:lineRule="auto"/>
        <w:ind w:left="578"/>
        <w:jc w:val="center"/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</w:pPr>
      <w:bookmarkStart w:id="68" w:name="_Toc70968091"/>
      <w:bookmarkStart w:id="69" w:name="_Toc127197003"/>
      <w:r w:rsidRPr="001E683D"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  <w:t>6.</w:t>
      </w:r>
      <w:r w:rsidR="001D5BC4" w:rsidRPr="001E683D"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  <w:t>7</w:t>
      </w:r>
      <w:r w:rsidRPr="001E683D"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  <w:t xml:space="preserve">. </w:t>
      </w:r>
      <w:r w:rsidR="00250181" w:rsidRPr="00654641"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  <w:t>Округа санитарной (горно-санитарной) охраны лечебно-оздоровительных местностей, курортов и природных лечебных ресурсов, регламенты их использования и фактическое состояние</w:t>
      </w:r>
      <w:bookmarkEnd w:id="68"/>
      <w:bookmarkEnd w:id="69"/>
    </w:p>
    <w:p w:rsidR="00A05CD5" w:rsidRPr="006D643B" w:rsidRDefault="00A05CD5" w:rsidP="003A7B02">
      <w:pPr>
        <w:pStyle w:val="a5"/>
        <w:keepNext/>
        <w:ind w:firstLine="567"/>
        <w:contextualSpacing/>
        <w:jc w:val="both"/>
        <w:rPr>
          <w:rFonts w:ascii="Times New Roman" w:hAnsi="Times New Roman" w:cs="Times New Roman"/>
          <w:bCs/>
          <w:color w:val="000000" w:themeColor="text1"/>
          <w:spacing w:val="2"/>
          <w:sz w:val="28"/>
          <w:szCs w:val="28"/>
          <w:shd w:val="clear" w:color="auto" w:fill="FFFFFF"/>
        </w:rPr>
      </w:pPr>
      <w:r w:rsidRPr="00706D53">
        <w:rPr>
          <w:rFonts w:ascii="Times New Roman" w:hAnsi="Times New Roman" w:cs="Times New Roman"/>
          <w:bCs/>
          <w:color w:val="000000" w:themeColor="text1"/>
          <w:spacing w:val="2"/>
          <w:sz w:val="28"/>
          <w:szCs w:val="28"/>
          <w:shd w:val="clear" w:color="auto" w:fill="FFFFFF"/>
        </w:rPr>
        <w:t>Округа санитарной (горно-санитарной) охраны лечебно-оздоровительных местностей, курортов и природных лечебных ресурсов</w:t>
      </w:r>
      <w:r w:rsidR="008854FB" w:rsidRPr="00706D53">
        <w:rPr>
          <w:rFonts w:ascii="Times New Roman" w:hAnsi="Times New Roman" w:cs="Times New Roman"/>
          <w:bCs/>
          <w:color w:val="000000" w:themeColor="text1"/>
          <w:spacing w:val="2"/>
          <w:sz w:val="28"/>
          <w:szCs w:val="28"/>
          <w:shd w:val="clear" w:color="auto" w:fill="FFFFFF"/>
        </w:rPr>
        <w:t xml:space="preserve"> отсутствуют на территории </w:t>
      </w:r>
      <w:r w:rsidR="006D643B" w:rsidRPr="004C6875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поселения</w:t>
      </w:r>
      <w:r w:rsidR="006D643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05B64" w:rsidRPr="00706D53" w:rsidRDefault="00105B64" w:rsidP="003A7B02">
      <w:pPr>
        <w:ind w:firstLine="567"/>
        <w:rPr>
          <w:color w:val="000000" w:themeColor="text1"/>
        </w:rPr>
      </w:pPr>
    </w:p>
    <w:p w:rsidR="006B2CF5" w:rsidRPr="001E683D" w:rsidRDefault="006B2CF5" w:rsidP="001E683D">
      <w:pPr>
        <w:pStyle w:val="2"/>
        <w:suppressAutoHyphens/>
        <w:spacing w:before="120" w:after="120" w:line="276" w:lineRule="auto"/>
        <w:ind w:left="578"/>
        <w:jc w:val="center"/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</w:pPr>
      <w:bookmarkStart w:id="70" w:name="_Toc70968092"/>
      <w:bookmarkStart w:id="71" w:name="_Toc127197004"/>
      <w:r w:rsidRPr="001E683D"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  <w:t>6.</w:t>
      </w:r>
      <w:r w:rsidR="001D5BC4" w:rsidRPr="001E683D"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  <w:t>8</w:t>
      </w:r>
      <w:r w:rsidRPr="00654641"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  <w:t xml:space="preserve">. </w:t>
      </w:r>
      <w:r w:rsidR="00250181" w:rsidRPr="00654641"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  <w:t>Зоны охраняемых объектов, зоны охраняемых военных объектов, охранные зоны военных объектов</w:t>
      </w:r>
      <w:bookmarkEnd w:id="70"/>
      <w:bookmarkEnd w:id="71"/>
    </w:p>
    <w:p w:rsidR="00A05CD5" w:rsidRPr="00706D53" w:rsidRDefault="00A05CD5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 xml:space="preserve">Согласно открытым источникам данных, на территории </w:t>
      </w:r>
      <w:r w:rsidR="006D643B" w:rsidRPr="004C6875">
        <w:rPr>
          <w:color w:val="000000" w:themeColor="text1"/>
          <w:sz w:val="28"/>
          <w:szCs w:val="28"/>
        </w:rPr>
        <w:t>городского поселения</w:t>
      </w:r>
      <w:r w:rsidRPr="00706D53">
        <w:rPr>
          <w:color w:val="000000" w:themeColor="text1"/>
          <w:sz w:val="28"/>
          <w:szCs w:val="28"/>
        </w:rPr>
        <w:t xml:space="preserve"> охраняемые объекты, охраняемые военные объекты отсутствуют.</w:t>
      </w:r>
    </w:p>
    <w:p w:rsidR="003944BF" w:rsidRPr="001E683D" w:rsidRDefault="001E683D" w:rsidP="001E683D">
      <w:pPr>
        <w:pStyle w:val="2"/>
        <w:suppressAutoHyphens/>
        <w:spacing w:before="120" w:after="120" w:line="276" w:lineRule="auto"/>
        <w:ind w:left="578"/>
        <w:jc w:val="center"/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</w:pPr>
      <w:bookmarkStart w:id="72" w:name="_Toc70968093"/>
      <w:bookmarkStart w:id="73" w:name="_Toc127197005"/>
      <w:r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  <w:t xml:space="preserve">6.9 </w:t>
      </w:r>
      <w:r w:rsidR="00250181" w:rsidRPr="00654641"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  <w:t>Охранные зоны стационарных пунктов наблюдений за состоянием окружающей среды</w:t>
      </w:r>
      <w:bookmarkEnd w:id="72"/>
      <w:bookmarkEnd w:id="73"/>
    </w:p>
    <w:p w:rsidR="00A05CD5" w:rsidRPr="00706D53" w:rsidRDefault="00A05CD5" w:rsidP="003A7B02">
      <w:pPr>
        <w:pStyle w:val="a5"/>
        <w:keepNext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</w:t>
      </w:r>
      <w:r w:rsidR="006D643B" w:rsidRPr="004C6875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поселения</w:t>
      </w:r>
      <w:r w:rsidR="002F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06D53">
        <w:rPr>
          <w:rFonts w:ascii="Times New Roman" w:hAnsi="Times New Roman" w:cs="Times New Roman"/>
          <w:color w:val="000000" w:themeColor="text1"/>
          <w:sz w:val="28"/>
          <w:szCs w:val="28"/>
        </w:rPr>
        <w:t>стационарные пункты наблюдений за состоянием окружающей среды и охранные зоны таких пунктов отсутствуют.</w:t>
      </w:r>
    </w:p>
    <w:p w:rsidR="006B2CF5" w:rsidRPr="00654641" w:rsidRDefault="001E683D" w:rsidP="001E683D">
      <w:pPr>
        <w:pStyle w:val="2"/>
        <w:suppressAutoHyphens/>
        <w:spacing w:before="120" w:after="120" w:line="276" w:lineRule="auto"/>
        <w:ind w:left="578"/>
        <w:jc w:val="center"/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</w:pPr>
      <w:bookmarkStart w:id="74" w:name="_Toc70968094"/>
      <w:bookmarkStart w:id="75" w:name="_Toc127197006"/>
      <w:r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  <w:t xml:space="preserve">6.10 </w:t>
      </w:r>
      <w:r w:rsidR="00250181" w:rsidRPr="00654641"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  <w:t>Охранные зоны особо охраняемых природных территорий (государственного природного заповедника, национального парка, природного парка, памятника природы)</w:t>
      </w:r>
      <w:bookmarkEnd w:id="74"/>
      <w:bookmarkEnd w:id="75"/>
    </w:p>
    <w:p w:rsidR="007663DB" w:rsidRPr="00706D53" w:rsidRDefault="007663DB" w:rsidP="007663DB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 xml:space="preserve">Особо охраняемые природные территории в границах </w:t>
      </w:r>
      <w:r w:rsidR="006D643B" w:rsidRPr="004C6875">
        <w:rPr>
          <w:color w:val="000000" w:themeColor="text1"/>
          <w:sz w:val="28"/>
          <w:szCs w:val="28"/>
        </w:rPr>
        <w:t>городского поселения</w:t>
      </w:r>
      <w:r w:rsidRPr="00706D53">
        <w:rPr>
          <w:color w:val="000000" w:themeColor="text1"/>
          <w:sz w:val="28"/>
          <w:szCs w:val="28"/>
        </w:rPr>
        <w:t xml:space="preserve"> отсутствуют.</w:t>
      </w:r>
    </w:p>
    <w:p w:rsidR="007663DB" w:rsidRDefault="007663DB" w:rsidP="007663DB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На территорию городского поселения, в восточной его части, попадает охранная зона особо охраняемой природной территории регионального значения памятник природы «Верховое болото Бережковское».</w:t>
      </w:r>
    </w:p>
    <w:p w:rsidR="008830DC" w:rsidRPr="00706D53" w:rsidRDefault="008830DC" w:rsidP="007663DB">
      <w:pPr>
        <w:ind w:firstLine="567"/>
        <w:jc w:val="both"/>
        <w:rPr>
          <w:color w:val="000000" w:themeColor="text1"/>
          <w:sz w:val="28"/>
          <w:szCs w:val="28"/>
        </w:rPr>
      </w:pPr>
    </w:p>
    <w:p w:rsidR="003944BF" w:rsidRPr="0018081E" w:rsidRDefault="00F3325E" w:rsidP="0018081E">
      <w:pPr>
        <w:pStyle w:val="1"/>
        <w:keepLines w:val="0"/>
        <w:numPr>
          <w:ilvl w:val="0"/>
          <w:numId w:val="16"/>
        </w:numPr>
        <w:tabs>
          <w:tab w:val="num" w:pos="0"/>
        </w:tabs>
        <w:suppressAutoHyphens/>
        <w:spacing w:before="0"/>
        <w:ind w:left="431" w:hanging="431"/>
        <w:jc w:val="center"/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  <w:lang w:eastAsia="zh-CN"/>
        </w:rPr>
      </w:pPr>
      <w:bookmarkStart w:id="76" w:name="_Toc70411145"/>
      <w:bookmarkStart w:id="77" w:name="_Toc70966406"/>
      <w:bookmarkStart w:id="78" w:name="_Toc70968095"/>
      <w:bookmarkStart w:id="79" w:name="_Toc127197007"/>
      <w:r w:rsidRPr="0018081E">
        <w:rPr>
          <w:rFonts w:ascii="Times New Roman" w:eastAsia="SimSun" w:hAnsi="Times New Roman" w:cs="Times New Roman"/>
          <w:b/>
          <w:bCs/>
          <w:color w:val="000000" w:themeColor="text1"/>
          <w:sz w:val="28"/>
          <w:szCs w:val="28"/>
          <w:lang w:eastAsia="zh-CN"/>
        </w:rPr>
        <w:lastRenderedPageBreak/>
        <w:t>МЕРОПРИЯТИЯ ПО УСТОЙЧИВОМУ РАЗВИТИЮ ТЕРРИТОРИИ</w:t>
      </w:r>
      <w:bookmarkEnd w:id="76"/>
      <w:bookmarkEnd w:id="77"/>
      <w:bookmarkEnd w:id="78"/>
      <w:bookmarkEnd w:id="79"/>
    </w:p>
    <w:p w:rsidR="00105B64" w:rsidRPr="00706D53" w:rsidRDefault="00105B64" w:rsidP="003A7B02">
      <w:pPr>
        <w:rPr>
          <w:color w:val="000000" w:themeColor="text1"/>
        </w:rPr>
      </w:pPr>
    </w:p>
    <w:p w:rsidR="00D452BA" w:rsidRPr="00706D53" w:rsidRDefault="00D452BA" w:rsidP="003A7B02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По итогам анализа сложившейся в поселении ситуации, были разработаны следующие объектно-ориентированные мероприятия, направленные на решение упомянутых проблем поселения, а также на приведение в порядок режима использования зон с особыми условиями использования территории, в общем и целом способствующие оздоровлению экологической обстановки, обеспечению экологической безопасности населения, обеспечению рационального природопользования и экологически устойчивого развития территории.</w:t>
      </w:r>
    </w:p>
    <w:p w:rsidR="006B2CF5" w:rsidRPr="001E683D" w:rsidRDefault="00250181" w:rsidP="001E683D">
      <w:pPr>
        <w:pStyle w:val="2"/>
        <w:numPr>
          <w:ilvl w:val="1"/>
          <w:numId w:val="16"/>
        </w:numPr>
        <w:tabs>
          <w:tab w:val="num" w:pos="0"/>
        </w:tabs>
        <w:suppressAutoHyphens/>
        <w:spacing w:before="120" w:after="120" w:line="276" w:lineRule="auto"/>
        <w:ind w:left="578" w:hanging="578"/>
        <w:jc w:val="center"/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</w:pPr>
      <w:bookmarkStart w:id="80" w:name="_Toc70968096"/>
      <w:bookmarkStart w:id="81" w:name="_Toc127197008"/>
      <w:r w:rsidRPr="001E683D"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  <w:t>Мероприятия по охране атмосферного воздуха</w:t>
      </w:r>
      <w:bookmarkEnd w:id="80"/>
      <w:bookmarkEnd w:id="81"/>
    </w:p>
    <w:p w:rsidR="0017694D" w:rsidRPr="00706D53" w:rsidRDefault="006731A3" w:rsidP="003A7B02">
      <w:pPr>
        <w:tabs>
          <w:tab w:val="left" w:pos="1134"/>
        </w:tabs>
        <w:ind w:firstLine="567"/>
        <w:jc w:val="both"/>
        <w:rPr>
          <w:color w:val="000000" w:themeColor="text1"/>
          <w:sz w:val="28"/>
          <w:szCs w:val="28"/>
        </w:rPr>
      </w:pPr>
      <w:bookmarkStart w:id="82" w:name="_Toc70968097"/>
      <w:r w:rsidRPr="00706D53">
        <w:rPr>
          <w:color w:val="000000" w:themeColor="text1"/>
          <w:sz w:val="28"/>
          <w:szCs w:val="28"/>
        </w:rPr>
        <w:tab/>
        <w:t xml:space="preserve">Проектом внесения изменений в </w:t>
      </w:r>
      <w:r w:rsidR="0017694D" w:rsidRPr="00706D53">
        <w:rPr>
          <w:color w:val="000000" w:themeColor="text1"/>
          <w:sz w:val="28"/>
          <w:szCs w:val="28"/>
        </w:rPr>
        <w:t>Генеральны</w:t>
      </w:r>
      <w:r w:rsidRPr="00706D53">
        <w:rPr>
          <w:color w:val="000000" w:themeColor="text1"/>
          <w:sz w:val="28"/>
          <w:szCs w:val="28"/>
        </w:rPr>
        <w:t>й план</w:t>
      </w:r>
      <w:r w:rsidR="0017694D" w:rsidRPr="00706D53">
        <w:rPr>
          <w:color w:val="000000" w:themeColor="text1"/>
          <w:sz w:val="28"/>
          <w:szCs w:val="28"/>
        </w:rPr>
        <w:t xml:space="preserve"> предусмотрено проведение ряда архитектурно-планировочных, инженерно-технических и организационно-административных мероприятий.</w:t>
      </w:r>
    </w:p>
    <w:p w:rsidR="0017694D" w:rsidRPr="00706D53" w:rsidRDefault="0017694D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  <w:u w:val="single"/>
        </w:rPr>
        <w:t xml:space="preserve"> Архитектурно-планировочные мероприятия </w:t>
      </w:r>
      <w:r w:rsidRPr="00706D53">
        <w:rPr>
          <w:color w:val="000000" w:themeColor="text1"/>
          <w:sz w:val="28"/>
          <w:szCs w:val="28"/>
        </w:rPr>
        <w:t>включают:</w:t>
      </w:r>
    </w:p>
    <w:p w:rsidR="0017694D" w:rsidRPr="00706D53" w:rsidRDefault="0017694D" w:rsidP="003A7B02">
      <w:pPr>
        <w:numPr>
          <w:ilvl w:val="0"/>
          <w:numId w:val="13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правильное размещение объектов нового строительства с учетом санитарно-гигиенических и экологических требований;</w:t>
      </w:r>
    </w:p>
    <w:p w:rsidR="0017694D" w:rsidRPr="00706D53" w:rsidRDefault="0017694D" w:rsidP="003A7B02">
      <w:pPr>
        <w:numPr>
          <w:ilvl w:val="0"/>
          <w:numId w:val="13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проведение мероприятий по оптимизации размещения источников воздействия на окружающую среду;</w:t>
      </w:r>
    </w:p>
    <w:p w:rsidR="0017694D" w:rsidRPr="00706D53" w:rsidRDefault="0017694D" w:rsidP="003A7B02">
      <w:pPr>
        <w:numPr>
          <w:ilvl w:val="0"/>
          <w:numId w:val="13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максимальное озеленение территорий санитарно-защитных зон пыле-, газоустойчивыми породами зеленых насаждений.</w:t>
      </w:r>
    </w:p>
    <w:p w:rsidR="0017694D" w:rsidRPr="00706D53" w:rsidRDefault="0017694D" w:rsidP="003A7B02">
      <w:pPr>
        <w:tabs>
          <w:tab w:val="left" w:pos="1134"/>
        </w:tabs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  <w:u w:val="single"/>
        </w:rPr>
        <w:t>Инженерно-технические мероприятия</w:t>
      </w:r>
      <w:r w:rsidRPr="00706D53">
        <w:rPr>
          <w:color w:val="000000" w:themeColor="text1"/>
          <w:sz w:val="28"/>
          <w:szCs w:val="28"/>
        </w:rPr>
        <w:t xml:space="preserve"> предусматривают:</w:t>
      </w:r>
    </w:p>
    <w:p w:rsidR="0017694D" w:rsidRPr="00706D53" w:rsidRDefault="0017694D" w:rsidP="003A7B02">
      <w:pPr>
        <w:numPr>
          <w:ilvl w:val="0"/>
          <w:numId w:val="13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оснащение существующих производственных объектов пылегазоочистными установками;</w:t>
      </w:r>
    </w:p>
    <w:p w:rsidR="0017694D" w:rsidRPr="00706D53" w:rsidRDefault="0017694D" w:rsidP="003A7B02">
      <w:pPr>
        <w:numPr>
          <w:ilvl w:val="0"/>
          <w:numId w:val="13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внедрение на производственных объектах передовых ресурсосберегающих, малоотходных технологических решений, позволяющих максимально сократить поступление загрязняющих веществ в окружающую среду, с целью сокращения санитарно-защитной зоны до границ жилой застройки;</w:t>
      </w:r>
    </w:p>
    <w:p w:rsidR="0017694D" w:rsidRPr="00706D53" w:rsidRDefault="0017694D" w:rsidP="003A7B02">
      <w:pPr>
        <w:numPr>
          <w:ilvl w:val="0"/>
          <w:numId w:val="13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 xml:space="preserve">проведение мероприятий по экономии топлива, являющихся одновременно мероприятиями по снижению выбросов оксидов серы, оксидов азота и оксидов углерода – внедрение экономичных методов сжигания; снижение потерь тепла; улучшение организации и системы учета расхода топлива; </w:t>
      </w:r>
    </w:p>
    <w:p w:rsidR="0017694D" w:rsidRPr="00706D53" w:rsidRDefault="0017694D" w:rsidP="003A7B02">
      <w:pPr>
        <w:numPr>
          <w:ilvl w:val="0"/>
          <w:numId w:val="13"/>
        </w:numPr>
        <w:tabs>
          <w:tab w:val="clear" w:pos="1979"/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 xml:space="preserve">периодическое очищение территории объектов от пыли и грязи и ежедневное поливание водой; </w:t>
      </w:r>
    </w:p>
    <w:p w:rsidR="0017694D" w:rsidRPr="00706D53" w:rsidRDefault="0017694D" w:rsidP="003A7B02">
      <w:pPr>
        <w:numPr>
          <w:ilvl w:val="0"/>
          <w:numId w:val="13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 xml:space="preserve">озеленение территорий предприятий и их санитарно-защитных зон; </w:t>
      </w:r>
    </w:p>
    <w:p w:rsidR="0017694D" w:rsidRPr="00706D53" w:rsidRDefault="0017694D" w:rsidP="003A7B02">
      <w:pPr>
        <w:numPr>
          <w:ilvl w:val="0"/>
          <w:numId w:val="13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приведение автотранспортных средств в соответствие экологическому стандарту «Евро-5», регулирующему содержание загрязняющих веществ в выхлопных газах;</w:t>
      </w:r>
    </w:p>
    <w:p w:rsidR="0017694D" w:rsidRPr="00706D53" w:rsidRDefault="0017694D" w:rsidP="003A7B02">
      <w:pPr>
        <w:numPr>
          <w:ilvl w:val="0"/>
          <w:numId w:val="13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 xml:space="preserve">восстановление экологических характеристик двигателей сельскохозяйственной техники, обеспечение правильных режимов их эксплуатации в целях снижения выбросов токсичных отработавших газов; </w:t>
      </w:r>
    </w:p>
    <w:p w:rsidR="0017694D" w:rsidRPr="00706D53" w:rsidRDefault="0017694D" w:rsidP="003A7B02">
      <w:pPr>
        <w:numPr>
          <w:ilvl w:val="0"/>
          <w:numId w:val="13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lastRenderedPageBreak/>
        <w:t>внедрение катализаторов и нейтрализаторов для очистки выбросов от транспорта, использующего традиционные виды топлива;</w:t>
      </w:r>
    </w:p>
    <w:p w:rsidR="0017694D" w:rsidRPr="00706D53" w:rsidRDefault="0017694D" w:rsidP="003A7B02">
      <w:pPr>
        <w:numPr>
          <w:ilvl w:val="0"/>
          <w:numId w:val="13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 xml:space="preserve">для автозаправочных станций следует предусмотреть: применение усовершенствованного оборудования, измерительных приборов, емкостей и резервуаров, покрытия которых отвечают современным требованиям экологической и противопожарной безопасности; оборудование резервуаров станций и топливораздаточных колонок системами (установками) улавливания, рекуперации паров бензина; </w:t>
      </w:r>
    </w:p>
    <w:p w:rsidR="0017694D" w:rsidRPr="00706D53" w:rsidRDefault="0017694D" w:rsidP="003A7B02">
      <w:pPr>
        <w:numPr>
          <w:ilvl w:val="0"/>
          <w:numId w:val="13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 xml:space="preserve">организацию сбора поверхностных и ливневых сточных вод и их очистки на современных очистных сооружениях, позволяющих достичь высокой степени очистки; благоустройство территории, организацию санитарно-защитной зоны и рекультивацию земель; </w:t>
      </w:r>
    </w:p>
    <w:p w:rsidR="0017694D" w:rsidRPr="00706D53" w:rsidRDefault="0017694D" w:rsidP="003A7B02">
      <w:pPr>
        <w:numPr>
          <w:ilvl w:val="0"/>
          <w:numId w:val="13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предотвращение загрязнения почвенного покрова; организацию оперативного контроля и получение информации о качестве поступающих и реализуемых нефтепродуктов;</w:t>
      </w:r>
    </w:p>
    <w:p w:rsidR="0017694D" w:rsidRPr="00706D53" w:rsidRDefault="0017694D" w:rsidP="003A7B02">
      <w:pPr>
        <w:numPr>
          <w:ilvl w:val="0"/>
          <w:numId w:val="13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оптимизацию транспортной системы и улучшение качества дорожного покрытия с использованием малопылящих дорожных покрытий в целях оптимизации движения транспортного потока и последующего снижения выбросов загрязняющих веществ в атмосферный воздух.</w:t>
      </w:r>
    </w:p>
    <w:p w:rsidR="0017694D" w:rsidRPr="00706D53" w:rsidRDefault="0017694D" w:rsidP="003A7B02">
      <w:pPr>
        <w:tabs>
          <w:tab w:val="left" w:pos="1134"/>
        </w:tabs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  <w:u w:val="single"/>
        </w:rPr>
        <w:t xml:space="preserve">Организационно-административные мероприятия </w:t>
      </w:r>
      <w:r w:rsidRPr="00706D53">
        <w:rPr>
          <w:color w:val="000000" w:themeColor="text1"/>
          <w:sz w:val="28"/>
          <w:szCs w:val="28"/>
        </w:rPr>
        <w:t>включают:</w:t>
      </w:r>
    </w:p>
    <w:p w:rsidR="0017694D" w:rsidRPr="00706D53" w:rsidRDefault="0017694D" w:rsidP="003A7B02">
      <w:pPr>
        <w:numPr>
          <w:ilvl w:val="0"/>
          <w:numId w:val="12"/>
        </w:numPr>
        <w:tabs>
          <w:tab w:val="clear" w:pos="2339"/>
          <w:tab w:val="num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проведение полной инвентаризации стационарных и передвижных источников загрязнения воздушного бассейна;</w:t>
      </w:r>
    </w:p>
    <w:p w:rsidR="0017694D" w:rsidRPr="00706D53" w:rsidRDefault="0017694D" w:rsidP="003A7B02">
      <w:pPr>
        <w:numPr>
          <w:ilvl w:val="0"/>
          <w:numId w:val="12"/>
        </w:numPr>
        <w:tabs>
          <w:tab w:val="clear" w:pos="2339"/>
          <w:tab w:val="num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установление границ санитарно-защитных зон производственных и иных объектов в порядке, определенном Правилами установления санитарно-защитных зон и использования земельных участков, расположенных в границах санитарно-защитных зон (утв. Постановлением Правительства РФ от 03.03.2018 г. № 222);</w:t>
      </w:r>
    </w:p>
    <w:p w:rsidR="0017694D" w:rsidRPr="00706D53" w:rsidRDefault="0017694D" w:rsidP="003A7B02">
      <w:pPr>
        <w:numPr>
          <w:ilvl w:val="0"/>
          <w:numId w:val="12"/>
        </w:numPr>
        <w:tabs>
          <w:tab w:val="clear" w:pos="2339"/>
          <w:tab w:val="num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изменение границ санитарно-защитных зон производственных и иных объектов в порядке, определенном Правилами установления санитарно-защитных зон и использования земельных участков, расположенных в границах санитарно-защитных зон (утв. Постановлением Правительства РФ от 03.03.2018 г. № 222);</w:t>
      </w:r>
    </w:p>
    <w:p w:rsidR="0017694D" w:rsidRPr="00706D53" w:rsidRDefault="0017694D" w:rsidP="003A7B02">
      <w:pPr>
        <w:numPr>
          <w:ilvl w:val="0"/>
          <w:numId w:val="12"/>
        </w:numPr>
        <w:tabs>
          <w:tab w:val="clear" w:pos="2339"/>
          <w:tab w:val="num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постановку на кадастровый учет установленных санитарно-защитных зон производственных и иных объектов;</w:t>
      </w:r>
    </w:p>
    <w:p w:rsidR="0017694D" w:rsidRPr="00706D53" w:rsidRDefault="0017694D" w:rsidP="003A7B02">
      <w:pPr>
        <w:numPr>
          <w:ilvl w:val="0"/>
          <w:numId w:val="12"/>
        </w:numPr>
        <w:tabs>
          <w:tab w:val="clear" w:pos="2339"/>
          <w:tab w:val="num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проведение мероприятий по установлению размеров санитарных разрывов автомобильных дорог на основании выполнения расчетов выбросов загрязняющих веществ и натурных измерений;</w:t>
      </w:r>
    </w:p>
    <w:p w:rsidR="0017694D" w:rsidRPr="00706D53" w:rsidRDefault="0017694D" w:rsidP="003A7B02">
      <w:pPr>
        <w:numPr>
          <w:ilvl w:val="0"/>
          <w:numId w:val="12"/>
        </w:numPr>
        <w:tabs>
          <w:tab w:val="clear" w:pos="2339"/>
          <w:tab w:val="num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организацию санитарно-защитных зон для резервных территорий под размещение объектов агропромышленного комплекса и коммунально-складских территорий;</w:t>
      </w:r>
    </w:p>
    <w:p w:rsidR="0017694D" w:rsidRPr="00706D53" w:rsidRDefault="0017694D" w:rsidP="003A7B02">
      <w:pPr>
        <w:numPr>
          <w:ilvl w:val="0"/>
          <w:numId w:val="12"/>
        </w:numPr>
        <w:tabs>
          <w:tab w:val="clear" w:pos="2339"/>
          <w:tab w:val="num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разработку проектов предельно-допустимых выбросов загрязняющих веществ в атмосферный воздух для стационарных источников загрязнения;</w:t>
      </w:r>
    </w:p>
    <w:p w:rsidR="0017694D" w:rsidRPr="00706D53" w:rsidRDefault="0017694D" w:rsidP="003A7B02">
      <w:pPr>
        <w:numPr>
          <w:ilvl w:val="0"/>
          <w:numId w:val="12"/>
        </w:numPr>
        <w:tabs>
          <w:tab w:val="clear" w:pos="2339"/>
          <w:tab w:val="num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lastRenderedPageBreak/>
        <w:t>мониторинговые исследования за состоянием атмосферы в зоне действия загрязнителей и их санитарно-защитных зонах, а также в жилых и рекреационных зонах;</w:t>
      </w:r>
    </w:p>
    <w:p w:rsidR="0017694D" w:rsidRPr="00706D53" w:rsidRDefault="0017694D" w:rsidP="003A7B02">
      <w:pPr>
        <w:numPr>
          <w:ilvl w:val="0"/>
          <w:numId w:val="12"/>
        </w:numPr>
        <w:tabs>
          <w:tab w:val="clear" w:pos="2339"/>
          <w:tab w:val="num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установление жестких ограничений на выброс загрязняющих веществ в атмосферу от основных источников;</w:t>
      </w:r>
    </w:p>
    <w:p w:rsidR="0017694D" w:rsidRPr="00706D53" w:rsidRDefault="0017694D" w:rsidP="003A7B02">
      <w:pPr>
        <w:numPr>
          <w:ilvl w:val="0"/>
          <w:numId w:val="12"/>
        </w:numPr>
        <w:tabs>
          <w:tab w:val="clear" w:pos="2339"/>
          <w:tab w:val="num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выполнение предприятиями мероприятий по сокращению выбросов в периоды неблагоприятных метеоусловий, предусмотренных проектами предельно-допустимых выбросов.</w:t>
      </w:r>
    </w:p>
    <w:p w:rsidR="006B2CF5" w:rsidRPr="001E683D" w:rsidRDefault="00250181" w:rsidP="001E683D">
      <w:pPr>
        <w:pStyle w:val="2"/>
        <w:numPr>
          <w:ilvl w:val="1"/>
          <w:numId w:val="16"/>
        </w:numPr>
        <w:tabs>
          <w:tab w:val="num" w:pos="0"/>
        </w:tabs>
        <w:suppressAutoHyphens/>
        <w:spacing w:before="120" w:after="120" w:line="276" w:lineRule="auto"/>
        <w:ind w:left="578" w:hanging="578"/>
        <w:jc w:val="center"/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</w:pPr>
      <w:bookmarkStart w:id="83" w:name="_Toc127197009"/>
      <w:r w:rsidRPr="001E683D"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  <w:t>Мероприятия по охране и рациональному использованию поверхностных и подземных вод</w:t>
      </w:r>
      <w:bookmarkEnd w:id="82"/>
      <w:bookmarkEnd w:id="83"/>
    </w:p>
    <w:p w:rsidR="008B43B0" w:rsidRPr="00706D53" w:rsidRDefault="008B43B0" w:rsidP="003A7B02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 xml:space="preserve">Значительное воздействие на водные объекты оказывает диффузный сток – нерегулируемый сток, поступающий с дождевыми и талыми водами с водосборных площадей рек, а также со снеговых и бытовых свалок населенных пунктов. </w:t>
      </w:r>
    </w:p>
    <w:p w:rsidR="008B43B0" w:rsidRPr="00706D53" w:rsidRDefault="008B43B0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Эффективным способом защиты реки от поступления диффузного стока является создание водоохранных защитных лесных полос вдоль берегов водных объектов. В частности, полосы сельскохозяйственных угодий, попадающие в границы прибрежных защитных полос, следует отделить от основных площадей зоной озелененных территорий специального назначения с целью недопущения распашки земель, выпаса сельскохозяйственных животных в границах прибрежных защитных полос. На данный момент такие полосы отсутствуют.</w:t>
      </w:r>
    </w:p>
    <w:p w:rsidR="008B43B0" w:rsidRPr="00706D53" w:rsidRDefault="008B43B0" w:rsidP="003A7B02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 xml:space="preserve">Водопользователям необходимо выполнять условия использования водных объектов, предоставленных в качестве мест сброса сточных вод, согласно утвержденным решениям о предоставлении водных объектов в пользование. </w:t>
      </w:r>
    </w:p>
    <w:p w:rsidR="008B43B0" w:rsidRPr="00706D53" w:rsidRDefault="008B43B0" w:rsidP="003A7B02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Для предупреждения загрязнения подземных вод следует разработать проекты зон санитарной охраны для источников питьевого водоснабжения населенных пунктов и далее соблюдать мероприятия первого, второго и третьего поясов зон санитарной охраны.</w:t>
      </w:r>
    </w:p>
    <w:p w:rsidR="006B2CF5" w:rsidRPr="00706D53" w:rsidRDefault="006B2CF5" w:rsidP="008854FB">
      <w:pPr>
        <w:pStyle w:val="2"/>
        <w:tabs>
          <w:tab w:val="left" w:pos="708"/>
        </w:tabs>
        <w:spacing w:after="0"/>
        <w:ind w:firstLine="567"/>
        <w:jc w:val="center"/>
        <w:rPr>
          <w:rFonts w:ascii="Times New Roman" w:hAnsi="Times New Roman"/>
          <w:i w:val="0"/>
          <w:color w:val="000000" w:themeColor="text1"/>
        </w:rPr>
      </w:pPr>
      <w:bookmarkStart w:id="84" w:name="_Toc70968098"/>
      <w:bookmarkStart w:id="85" w:name="_Toc127197010"/>
      <w:r w:rsidRPr="00706D53">
        <w:rPr>
          <w:rFonts w:ascii="Times New Roman" w:hAnsi="Times New Roman"/>
          <w:bCs w:val="0"/>
          <w:i w:val="0"/>
          <w:color w:val="000000" w:themeColor="text1"/>
        </w:rPr>
        <w:t xml:space="preserve">7.3. </w:t>
      </w:r>
      <w:r w:rsidR="00250181" w:rsidRPr="001E683D"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  <w:t>Мероприятия по охране и рациональному использованию земельных ресурсов</w:t>
      </w:r>
      <w:bookmarkEnd w:id="84"/>
      <w:bookmarkEnd w:id="85"/>
    </w:p>
    <w:p w:rsidR="008B43B0" w:rsidRPr="00706D53" w:rsidRDefault="008B43B0" w:rsidP="003A7B02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При необходимости возможно увеличение площади ветрозащитных и почвоохранных насаждений на территории угодий.</w:t>
      </w:r>
    </w:p>
    <w:p w:rsidR="008B43B0" w:rsidRPr="00706D53" w:rsidRDefault="008B43B0" w:rsidP="003A7B02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Обязательным требованием к охране земельных ресурсов является предотвращение захламления поверхности почвы отходами.</w:t>
      </w:r>
    </w:p>
    <w:p w:rsidR="006B2CF5" w:rsidRPr="001E683D" w:rsidRDefault="006B2CF5" w:rsidP="001E683D">
      <w:pPr>
        <w:pStyle w:val="2"/>
        <w:tabs>
          <w:tab w:val="left" w:pos="708"/>
        </w:tabs>
        <w:ind w:firstLine="567"/>
        <w:jc w:val="center"/>
        <w:rPr>
          <w:rFonts w:ascii="Times New Roman" w:hAnsi="Times New Roman"/>
          <w:bCs w:val="0"/>
          <w:i w:val="0"/>
          <w:color w:val="000000" w:themeColor="text1"/>
        </w:rPr>
      </w:pPr>
      <w:bookmarkStart w:id="86" w:name="_Toc70968099"/>
      <w:bookmarkStart w:id="87" w:name="_Toc127197011"/>
      <w:r w:rsidRPr="001E683D">
        <w:rPr>
          <w:rFonts w:ascii="Times New Roman" w:hAnsi="Times New Roman"/>
          <w:bCs w:val="0"/>
          <w:i w:val="0"/>
          <w:color w:val="000000" w:themeColor="text1"/>
        </w:rPr>
        <w:t xml:space="preserve">7.4. </w:t>
      </w:r>
      <w:r w:rsidR="00250181" w:rsidRPr="001E683D">
        <w:rPr>
          <w:rFonts w:ascii="Times New Roman" w:hAnsi="Times New Roman"/>
          <w:bCs w:val="0"/>
          <w:i w:val="0"/>
          <w:color w:val="000000" w:themeColor="text1"/>
        </w:rPr>
        <w:t>Мероприятия по оптимизации системы обращения с отходами производства и потребления</w:t>
      </w:r>
      <w:bookmarkEnd w:id="86"/>
      <w:bookmarkEnd w:id="87"/>
    </w:p>
    <w:p w:rsidR="008B43B0" w:rsidRDefault="008B43B0" w:rsidP="003A7B02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Со стороны жителей требуется соблюдение правил накопления отходов, со стороны руководства ферм необходимо организовывать накопление твердых коммунальных отходов на специальных площадках в водонепроницаемых контейнерах.</w:t>
      </w:r>
    </w:p>
    <w:p w:rsidR="001E683D" w:rsidRPr="00706D53" w:rsidRDefault="001E683D" w:rsidP="003A7B02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</w:p>
    <w:p w:rsidR="00250181" w:rsidRPr="001E683D" w:rsidRDefault="00250181" w:rsidP="001E683D">
      <w:pPr>
        <w:pStyle w:val="2"/>
        <w:tabs>
          <w:tab w:val="left" w:pos="708"/>
        </w:tabs>
        <w:spacing w:before="0"/>
        <w:jc w:val="center"/>
        <w:rPr>
          <w:rFonts w:ascii="Times New Roman" w:hAnsi="Times New Roman"/>
          <w:bCs w:val="0"/>
          <w:i w:val="0"/>
          <w:color w:val="000000" w:themeColor="text1"/>
        </w:rPr>
      </w:pPr>
      <w:bookmarkStart w:id="88" w:name="_Toc70968100"/>
      <w:bookmarkStart w:id="89" w:name="_Toc127197012"/>
      <w:r w:rsidRPr="001E683D">
        <w:rPr>
          <w:rFonts w:ascii="Times New Roman" w:eastAsia="SimSun" w:hAnsi="Times New Roman"/>
          <w:i w:val="0"/>
          <w:iCs w:val="0"/>
          <w:color w:val="000000" w:themeColor="text1"/>
          <w:lang w:eastAsia="zh-CN"/>
        </w:rPr>
        <w:t>7</w:t>
      </w:r>
      <w:r w:rsidRPr="001E683D">
        <w:rPr>
          <w:rFonts w:ascii="Times New Roman" w:hAnsi="Times New Roman"/>
          <w:bCs w:val="0"/>
          <w:i w:val="0"/>
          <w:color w:val="000000" w:themeColor="text1"/>
        </w:rPr>
        <w:t>.5. Мероприятия по защите населения от физических факторов воздействия</w:t>
      </w:r>
      <w:bookmarkEnd w:id="88"/>
      <w:bookmarkEnd w:id="89"/>
    </w:p>
    <w:p w:rsidR="008B43B0" w:rsidRPr="00706D53" w:rsidRDefault="008B43B0" w:rsidP="003A7B02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bookmarkStart w:id="90" w:name="_Toc70968101"/>
      <w:r w:rsidRPr="00706D53">
        <w:rPr>
          <w:color w:val="000000" w:themeColor="text1"/>
          <w:sz w:val="28"/>
          <w:szCs w:val="28"/>
        </w:rPr>
        <w:t xml:space="preserve">Следует соблюдать режим придорожных полос региональных дорог при планируемом развитии объектов, попадающих в их границы. </w:t>
      </w:r>
    </w:p>
    <w:p w:rsidR="00105B64" w:rsidRPr="00706D53" w:rsidRDefault="00105B64" w:rsidP="003A7B02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</w:p>
    <w:p w:rsidR="006B2CF5" w:rsidRPr="001E683D" w:rsidRDefault="006B2CF5" w:rsidP="001E683D">
      <w:pPr>
        <w:pStyle w:val="2"/>
        <w:tabs>
          <w:tab w:val="left" w:pos="708"/>
        </w:tabs>
        <w:spacing w:before="0"/>
        <w:jc w:val="center"/>
        <w:rPr>
          <w:rFonts w:ascii="Times New Roman" w:hAnsi="Times New Roman"/>
          <w:bCs w:val="0"/>
          <w:i w:val="0"/>
          <w:color w:val="000000" w:themeColor="text1"/>
        </w:rPr>
      </w:pPr>
      <w:bookmarkStart w:id="91" w:name="_Toc70968103"/>
      <w:bookmarkStart w:id="92" w:name="_Toc127197013"/>
      <w:bookmarkEnd w:id="90"/>
      <w:r w:rsidRPr="001E683D">
        <w:rPr>
          <w:rFonts w:ascii="Times New Roman" w:hAnsi="Times New Roman"/>
          <w:bCs w:val="0"/>
          <w:i w:val="0"/>
          <w:color w:val="000000" w:themeColor="text1"/>
        </w:rPr>
        <w:t>7.</w:t>
      </w:r>
      <w:r w:rsidR="003940AE" w:rsidRPr="001E683D">
        <w:rPr>
          <w:rFonts w:ascii="Times New Roman" w:hAnsi="Times New Roman"/>
          <w:bCs w:val="0"/>
          <w:i w:val="0"/>
          <w:color w:val="000000" w:themeColor="text1"/>
        </w:rPr>
        <w:t>6</w:t>
      </w:r>
      <w:r w:rsidRPr="001E683D">
        <w:rPr>
          <w:rFonts w:ascii="Times New Roman" w:hAnsi="Times New Roman"/>
          <w:bCs w:val="0"/>
          <w:i w:val="0"/>
          <w:color w:val="000000" w:themeColor="text1"/>
        </w:rPr>
        <w:t xml:space="preserve">. </w:t>
      </w:r>
      <w:r w:rsidR="00250181" w:rsidRPr="001E683D">
        <w:rPr>
          <w:rFonts w:ascii="Times New Roman" w:hAnsi="Times New Roman"/>
          <w:bCs w:val="0"/>
          <w:i w:val="0"/>
          <w:color w:val="000000" w:themeColor="text1"/>
        </w:rPr>
        <w:t>Мероприятия по формированию природно-экологического каркаса территории</w:t>
      </w:r>
      <w:bookmarkEnd w:id="91"/>
      <w:bookmarkEnd w:id="92"/>
    </w:p>
    <w:p w:rsidR="003940AE" w:rsidRDefault="003940AE" w:rsidP="003A7B02">
      <w:pPr>
        <w:tabs>
          <w:tab w:val="left" w:pos="0"/>
        </w:tabs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Вдоль прибрежных защитных полос водотоков следует организовать озеленение специального назначения.</w:t>
      </w:r>
    </w:p>
    <w:p w:rsidR="001E683D" w:rsidRDefault="001E683D" w:rsidP="003A7B02">
      <w:pPr>
        <w:tabs>
          <w:tab w:val="left" w:pos="0"/>
        </w:tabs>
        <w:ind w:firstLine="567"/>
        <w:jc w:val="both"/>
        <w:rPr>
          <w:color w:val="000000" w:themeColor="text1"/>
          <w:sz w:val="28"/>
          <w:szCs w:val="28"/>
        </w:rPr>
      </w:pPr>
    </w:p>
    <w:p w:rsidR="006B2CF5" w:rsidRPr="001E683D" w:rsidRDefault="003940AE" w:rsidP="001E683D">
      <w:pPr>
        <w:pStyle w:val="2"/>
        <w:tabs>
          <w:tab w:val="left" w:pos="708"/>
        </w:tabs>
        <w:spacing w:before="0"/>
        <w:jc w:val="center"/>
        <w:rPr>
          <w:rFonts w:ascii="Times New Roman" w:hAnsi="Times New Roman"/>
          <w:bCs w:val="0"/>
          <w:i w:val="0"/>
          <w:color w:val="000000" w:themeColor="text1"/>
        </w:rPr>
      </w:pPr>
      <w:bookmarkStart w:id="93" w:name="_Toc70968106"/>
      <w:bookmarkStart w:id="94" w:name="_Toc127197014"/>
      <w:r w:rsidRPr="001E683D">
        <w:rPr>
          <w:rFonts w:ascii="Times New Roman" w:hAnsi="Times New Roman"/>
          <w:bCs w:val="0"/>
          <w:i w:val="0"/>
          <w:color w:val="000000" w:themeColor="text1"/>
        </w:rPr>
        <w:t>7.7</w:t>
      </w:r>
      <w:r w:rsidR="006B2CF5" w:rsidRPr="001E683D">
        <w:rPr>
          <w:rFonts w:ascii="Times New Roman" w:hAnsi="Times New Roman"/>
          <w:bCs w:val="0"/>
          <w:i w:val="0"/>
          <w:color w:val="000000" w:themeColor="text1"/>
        </w:rPr>
        <w:t xml:space="preserve">. </w:t>
      </w:r>
      <w:r w:rsidR="00250181" w:rsidRPr="001E683D">
        <w:rPr>
          <w:rFonts w:ascii="Times New Roman" w:hAnsi="Times New Roman"/>
          <w:bCs w:val="0"/>
          <w:i w:val="0"/>
          <w:color w:val="000000" w:themeColor="text1"/>
        </w:rPr>
        <w:t>Мероприятия по охране животного и растительного мира</w:t>
      </w:r>
      <w:bookmarkEnd w:id="93"/>
      <w:bookmarkEnd w:id="94"/>
    </w:p>
    <w:p w:rsidR="003940AE" w:rsidRPr="00706D53" w:rsidRDefault="003940AE" w:rsidP="003A7B02">
      <w:pPr>
        <w:tabs>
          <w:tab w:val="left" w:pos="0"/>
        </w:tabs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Для сохранения разнообразия условий местообитания лесных видов растений и животных при разработке лесосек сохраняются ключевые биотопы – участки небольшой площади, которые не затрагиваются рубкой и имеют важные значение для сохранения биоразнообразия. Их наличие способствует восстановлению лесной среды на вырубках. Эти объекты являются потенциальными местами обитания редких и уязвимых видов живых организмов.</w:t>
      </w:r>
    </w:p>
    <w:p w:rsidR="003940AE" w:rsidRPr="00706D53" w:rsidRDefault="003940AE" w:rsidP="003A7B02">
      <w:pPr>
        <w:tabs>
          <w:tab w:val="left" w:pos="0"/>
        </w:tabs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При осуществлении промышленных, водохозяйственных, сельскохозяйственных, лесопромышленных, лесохозяйственных производственных процессов, при эксплуатации транспортных магистралей и объектов, трубопроводов, а также при проектировании, строительстве и эксплуатации линий связи и электропередачи на территории поселения следует производить оценку влияния объекта на растительный и животный мир, предусмотреть меры по предотвращению и сокращению риска гибели объектов животного мира, руководствуясь положениями Постановления Правительства Российской Федерации от 13.08.1996 №997 «Об утверждении Требований по предотвращению гибели объектов животного мира при осуществлении производственных процессов».</w:t>
      </w:r>
    </w:p>
    <w:p w:rsidR="00105B64" w:rsidRPr="00706D53" w:rsidRDefault="00105B64" w:rsidP="003A7B02">
      <w:pPr>
        <w:tabs>
          <w:tab w:val="left" w:pos="0"/>
        </w:tabs>
        <w:ind w:firstLine="567"/>
        <w:jc w:val="both"/>
        <w:rPr>
          <w:color w:val="000000" w:themeColor="text1"/>
          <w:sz w:val="28"/>
          <w:szCs w:val="28"/>
        </w:rPr>
      </w:pPr>
    </w:p>
    <w:p w:rsidR="006B2CF5" w:rsidRPr="001E683D" w:rsidRDefault="006B2CF5" w:rsidP="001E683D">
      <w:pPr>
        <w:pStyle w:val="2"/>
        <w:tabs>
          <w:tab w:val="left" w:pos="708"/>
        </w:tabs>
        <w:spacing w:before="0"/>
        <w:jc w:val="center"/>
        <w:rPr>
          <w:rFonts w:ascii="Times New Roman" w:hAnsi="Times New Roman"/>
          <w:bCs w:val="0"/>
          <w:i w:val="0"/>
          <w:color w:val="000000" w:themeColor="text1"/>
        </w:rPr>
      </w:pPr>
      <w:bookmarkStart w:id="95" w:name="_Toc70968107"/>
      <w:bookmarkStart w:id="96" w:name="_Toc127197015"/>
      <w:r w:rsidRPr="00706D53">
        <w:rPr>
          <w:rFonts w:ascii="Times New Roman" w:hAnsi="Times New Roman"/>
          <w:bCs w:val="0"/>
          <w:i w:val="0"/>
          <w:color w:val="000000" w:themeColor="text1"/>
        </w:rPr>
        <w:t>7.</w:t>
      </w:r>
      <w:r w:rsidR="001D5BC4" w:rsidRPr="00706D53">
        <w:rPr>
          <w:rFonts w:ascii="Times New Roman" w:hAnsi="Times New Roman"/>
          <w:bCs w:val="0"/>
          <w:i w:val="0"/>
          <w:color w:val="000000" w:themeColor="text1"/>
        </w:rPr>
        <w:t>8</w:t>
      </w:r>
      <w:r w:rsidRPr="00706D53">
        <w:rPr>
          <w:rFonts w:ascii="Times New Roman" w:hAnsi="Times New Roman"/>
          <w:bCs w:val="0"/>
          <w:i w:val="0"/>
          <w:color w:val="000000" w:themeColor="text1"/>
        </w:rPr>
        <w:t xml:space="preserve">. </w:t>
      </w:r>
      <w:r w:rsidR="00250181" w:rsidRPr="001E683D">
        <w:rPr>
          <w:rFonts w:ascii="Times New Roman" w:hAnsi="Times New Roman"/>
          <w:bCs w:val="0"/>
          <w:i w:val="0"/>
          <w:color w:val="000000" w:themeColor="text1"/>
        </w:rPr>
        <w:t>Мероприятия по защите населения от чрезвычайных ситуаций природного характера</w:t>
      </w:r>
      <w:bookmarkEnd w:id="95"/>
      <w:bookmarkEnd w:id="96"/>
    </w:p>
    <w:p w:rsidR="0017694D" w:rsidRPr="00706D53" w:rsidRDefault="0017694D" w:rsidP="003A7B02">
      <w:pPr>
        <w:pStyle w:val="af6"/>
        <w:ind w:left="0" w:firstLine="567"/>
        <w:jc w:val="both"/>
        <w:rPr>
          <w:color w:val="000000" w:themeColor="text1"/>
          <w:sz w:val="28"/>
          <w:szCs w:val="28"/>
        </w:rPr>
      </w:pPr>
      <w:bookmarkStart w:id="97" w:name="_Toc70968108"/>
      <w:r w:rsidRPr="00706D53">
        <w:rPr>
          <w:color w:val="000000" w:themeColor="text1"/>
          <w:sz w:val="28"/>
          <w:szCs w:val="28"/>
        </w:rPr>
        <w:t>Для борьбы со склоновой эрозией и обвалами при необходимости следует произвести укрепление склонов террас речных долин и овражных склонов посредством агролесомелиорации. Возможна засыпка узкой части оврагов.</w:t>
      </w:r>
    </w:p>
    <w:p w:rsidR="0017694D" w:rsidRPr="00706D53" w:rsidRDefault="0017694D" w:rsidP="003A7B02">
      <w:pPr>
        <w:pStyle w:val="af6"/>
        <w:ind w:left="0"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 xml:space="preserve">Более подробно мероприятия по защите территории от чрезвычайных ситуаций природного характера рассмотрены в </w:t>
      </w:r>
      <w:r w:rsidR="006D643B">
        <w:rPr>
          <w:color w:val="000000" w:themeColor="text1"/>
          <w:sz w:val="28"/>
          <w:szCs w:val="28"/>
        </w:rPr>
        <w:t>пункте5.</w:t>
      </w:r>
      <w:r w:rsidRPr="00706D53">
        <w:rPr>
          <w:color w:val="000000" w:themeColor="text1"/>
          <w:sz w:val="28"/>
          <w:szCs w:val="28"/>
        </w:rPr>
        <w:t xml:space="preserve"> «Перечень мероприятий по гражданской обороне, мероприятий по предупреждению чрезвычайных ситуаций природного и техногенного характера» пояснительной записки материалов по обоснованию</w:t>
      </w:r>
      <w:r w:rsidR="006731A3" w:rsidRPr="00706D53">
        <w:rPr>
          <w:color w:val="000000" w:themeColor="text1"/>
          <w:sz w:val="28"/>
          <w:szCs w:val="28"/>
        </w:rPr>
        <w:t xml:space="preserve"> проекта внесения изменений в</w:t>
      </w:r>
      <w:r w:rsidR="002F26B3">
        <w:rPr>
          <w:color w:val="000000" w:themeColor="text1"/>
          <w:sz w:val="28"/>
          <w:szCs w:val="28"/>
        </w:rPr>
        <w:t xml:space="preserve"> </w:t>
      </w:r>
      <w:r w:rsidR="006731A3" w:rsidRPr="00706D53">
        <w:rPr>
          <w:color w:val="000000" w:themeColor="text1"/>
          <w:sz w:val="28"/>
          <w:szCs w:val="28"/>
        </w:rPr>
        <w:t>Г</w:t>
      </w:r>
      <w:r w:rsidRPr="00706D53">
        <w:rPr>
          <w:color w:val="000000" w:themeColor="text1"/>
          <w:sz w:val="28"/>
          <w:szCs w:val="28"/>
        </w:rPr>
        <w:t>енеральн</w:t>
      </w:r>
      <w:r w:rsidR="006731A3" w:rsidRPr="00706D53">
        <w:rPr>
          <w:color w:val="000000" w:themeColor="text1"/>
          <w:sz w:val="28"/>
          <w:szCs w:val="28"/>
        </w:rPr>
        <w:t>ый</w:t>
      </w:r>
      <w:r w:rsidR="006D643B">
        <w:rPr>
          <w:color w:val="000000" w:themeColor="text1"/>
          <w:sz w:val="28"/>
          <w:szCs w:val="28"/>
        </w:rPr>
        <w:t xml:space="preserve"> план.</w:t>
      </w:r>
    </w:p>
    <w:p w:rsidR="006B2CF5" w:rsidRPr="001E683D" w:rsidRDefault="006B2CF5" w:rsidP="00186E15">
      <w:pPr>
        <w:pStyle w:val="2"/>
        <w:tabs>
          <w:tab w:val="left" w:pos="708"/>
        </w:tabs>
        <w:spacing w:after="0"/>
        <w:jc w:val="center"/>
        <w:rPr>
          <w:rFonts w:ascii="Times New Roman" w:hAnsi="Times New Roman"/>
          <w:bCs w:val="0"/>
          <w:i w:val="0"/>
          <w:color w:val="000000" w:themeColor="text1"/>
        </w:rPr>
      </w:pPr>
      <w:bookmarkStart w:id="98" w:name="_Toc127197016"/>
      <w:r w:rsidRPr="00706D53">
        <w:rPr>
          <w:rFonts w:ascii="Times New Roman" w:hAnsi="Times New Roman"/>
          <w:bCs w:val="0"/>
          <w:i w:val="0"/>
          <w:color w:val="000000" w:themeColor="text1"/>
        </w:rPr>
        <w:lastRenderedPageBreak/>
        <w:t>7.</w:t>
      </w:r>
      <w:r w:rsidR="001D5BC4" w:rsidRPr="00706D53">
        <w:rPr>
          <w:rFonts w:ascii="Times New Roman" w:hAnsi="Times New Roman"/>
          <w:bCs w:val="0"/>
          <w:i w:val="0"/>
          <w:color w:val="000000" w:themeColor="text1"/>
        </w:rPr>
        <w:t>9</w:t>
      </w:r>
      <w:r w:rsidRPr="00706D53">
        <w:rPr>
          <w:rFonts w:ascii="Times New Roman" w:hAnsi="Times New Roman"/>
          <w:bCs w:val="0"/>
          <w:i w:val="0"/>
          <w:color w:val="000000" w:themeColor="text1"/>
        </w:rPr>
        <w:t xml:space="preserve">. </w:t>
      </w:r>
      <w:r w:rsidR="00250181" w:rsidRPr="001E683D">
        <w:rPr>
          <w:rFonts w:ascii="Times New Roman" w:hAnsi="Times New Roman"/>
          <w:bCs w:val="0"/>
          <w:i w:val="0"/>
          <w:color w:val="000000" w:themeColor="text1"/>
        </w:rPr>
        <w:t>Мероприятия по оптимизации санитарно-эпидемиологического состояния территории и здоровья населения</w:t>
      </w:r>
      <w:bookmarkEnd w:id="97"/>
      <w:bookmarkEnd w:id="98"/>
    </w:p>
    <w:p w:rsidR="0017694D" w:rsidRPr="00706D53" w:rsidRDefault="0017694D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Мероприятия по охране окружающей среды направлены на улучшение санитарно-эпидемиологического состояния территории и здоровья населения, в том числе:</w:t>
      </w:r>
    </w:p>
    <w:p w:rsidR="0017694D" w:rsidRPr="00706D53" w:rsidRDefault="0017694D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- организация и озеленение санитарно-защитных зон объектов;</w:t>
      </w:r>
    </w:p>
    <w:p w:rsidR="0017694D" w:rsidRPr="00706D53" w:rsidRDefault="0017694D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- контроль качества вод, используемых в целях хозяйственно-питьевого водоснабжения;</w:t>
      </w:r>
    </w:p>
    <w:p w:rsidR="0017694D" w:rsidRPr="00706D53" w:rsidRDefault="0017694D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- организация системы экологического мониторинга за состоянием окружающей среды;</w:t>
      </w:r>
    </w:p>
    <w:p w:rsidR="0017694D" w:rsidRPr="00706D53" w:rsidRDefault="0017694D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- организация и очистка поверхностного стока территории;</w:t>
      </w:r>
    </w:p>
    <w:p w:rsidR="0017694D" w:rsidRPr="00706D53" w:rsidRDefault="0017694D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- предлагаемый комплекс шумо- и виброзащитных мероприятий, мероприятий по защите от ЭМИ;</w:t>
      </w:r>
    </w:p>
    <w:p w:rsidR="0017694D" w:rsidRPr="00706D53" w:rsidRDefault="0017694D" w:rsidP="003A7B02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- планово-регулярная санитарная очистка территории;</w:t>
      </w:r>
    </w:p>
    <w:p w:rsidR="00AD1547" w:rsidRDefault="0017694D" w:rsidP="00C62060">
      <w:pPr>
        <w:ind w:firstLine="567"/>
        <w:jc w:val="both"/>
        <w:rPr>
          <w:color w:val="000000" w:themeColor="text1"/>
          <w:sz w:val="28"/>
          <w:szCs w:val="28"/>
        </w:rPr>
      </w:pPr>
      <w:r w:rsidRPr="00706D53">
        <w:rPr>
          <w:color w:val="000000" w:themeColor="text1"/>
          <w:sz w:val="28"/>
          <w:szCs w:val="28"/>
        </w:rPr>
        <w:t>- организация природно-экологического каркаса.</w:t>
      </w:r>
    </w:p>
    <w:p w:rsidR="00C62060" w:rsidRPr="00C62060" w:rsidRDefault="00C62060" w:rsidP="00C62060"/>
    <w:sectPr w:rsidR="00C62060" w:rsidRPr="00C62060" w:rsidSect="00105B64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4E64" w:rsidRDefault="00064E64" w:rsidP="00507F8F">
      <w:r>
        <w:separator/>
      </w:r>
    </w:p>
  </w:endnote>
  <w:endnote w:type="continuationSeparator" w:id="0">
    <w:p w:rsidR="00064E64" w:rsidRDefault="00064E64" w:rsidP="00507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6380137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0330F" w:rsidRPr="0010330F" w:rsidRDefault="00064E64">
        <w:pPr>
          <w:pStyle w:val="af1"/>
          <w:jc w:val="right"/>
          <w:rPr>
            <w:sz w:val="24"/>
            <w:szCs w:val="24"/>
          </w:rPr>
        </w:pPr>
        <w:r>
          <w:rPr>
            <w:noProof/>
            <w:sz w:val="28"/>
            <w:szCs w:val="28"/>
          </w:rPr>
          <w:pict>
            <v:rect id="Прямоугольник 3" o:spid="_x0000_s2049" style="position:absolute;left:0;text-align:left;margin-left:381.45pt;margin-top:-33.8pt;width:18pt;height:18pt;z-index:251658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WeRnQIAAAsFAAAOAAAAZHJzL2Uyb0RvYy54bWysVM2O0zAQviPxDpbv3fxs2m2iTVf7QxHS&#10;AistPIBrO41FYgfbbbogJCSuSDwCD8EF8bPPkL4RY6ctXeCAEDk4M57x+JuZb3x8sqortOTaCCVz&#10;HB2EGHFJFRNynuPnz6aDMUbGEslIpSTP8Q03+GRy/95x22Q8VqWqGNcIgkiTtU2OS2ubLAgMLXlN&#10;zIFquARjoXRNLKh6HjBNWoheV0EchqOgVZo1WlFuDOxe9EY88fGLglP7tCgMt6jKMWCzftV+nbk1&#10;mByTbK5JUwq6gUH+AUVNhIRLd6EuiCVoocVvoWpBtTKqsAdU1YEqCkG5zwGyicJfsrkuScN9LlAc&#10;0+zKZP5fWPpkeaWRYDk+xEiSGlrUfVy/XX/ovnW363fdp+62+7p+333vPndf0KGrV9uYDI5dN1fa&#10;ZWyaS0VfGCTVeUnknJ9qrdqSEwYoI+cf3DngFANH0ax9rBhcRxZW+dKtCl27gFAUtPIdutl1iK8s&#10;orAZx+NRCH2kYNrI7gaSbQ832tiHXNXICTnWQAAfnCwvje1dty4evKoEm4qq8oqez84rjZYEyDL1&#10;n8cPOe67VdI5S+WO9RH7HcAIdzibQ+ub/zqN4iQ8i9PBdDQ+GiTTZDhIj8LxIIzSs3QUJmlyMX3j&#10;AEZJVgrGuLwUkm+JGCV/1+jNSPQU8lREbY7TYTz0ud9Bb/aTDP33pyRrYWEuK1HneLxzIpnr6wPJ&#10;IG2SWSKqXg7uwvcNgRps/74qngWu8T2BZordAAm0giZBP+EFAaFU+hVGLUxjjs3LBdEco+qRBCKl&#10;UZK48fVKMjyKQdH7ltm+hUgKoXJsMerFc9uP/KLRYl7CTZEvjFSnQL5CeGI4YvaoNpSFifMZbF4H&#10;N9L7uvf6+YZNfgAAAP//AwBQSwMEFAAGAAgAAAAhAJur9SDbAAAABgEAAA8AAABkcnMvZG93bnJl&#10;di54bWxMjsFOwzAQRO9I/IO1SL21dtI2ghCnQkg9FQ60SFy38TaJiNchdtrw93VPcBy90cwrNpPt&#10;xJkG3zrWkCwUCOLKmZZrDZ+H7fwRhA/IBjvHpOGXPGzK+7sCc+Mu/EHnfahFHGGfo4YmhD6X0lcN&#10;WfQL1xNHdnKDxRDjUEsz4CWO206mSmXSYsvxocGeXhuqvvej1YDZyvy8n5Zvh92Y4VM9qe36S2k9&#10;e5henkEEmsJfGW76UR3K6HR0IxsvOg3zREX1cAMi4nSdgjhqWGYJyLKQ//XLKwAAAP//AwBQSwEC&#10;LQAUAAYACAAAACEAtoM4kv4AAADhAQAAEwAAAAAAAAAAAAAAAAAAAAAAW0NvbnRlbnRfVHlwZXNd&#10;LnhtbFBLAQItABQABgAIAAAAIQA4/SH/1gAAAJQBAAALAAAAAAAAAAAAAAAAAC8BAABfcmVscy8u&#10;cmVsc1BLAQItABQABgAIAAAAIQBQkWeRnQIAAAsFAAAOAAAAAAAAAAAAAAAAAC4CAABkcnMvZTJv&#10;RG9jLnhtbFBLAQItABQABgAIAAAAIQCbq/Ug2wAAAAYBAAAPAAAAAAAAAAAAAAAAAPcEAABkcnMv&#10;ZG93bnJldi54bWxQSwUGAAAAAAQABADzAAAA/wUAAAAA&#10;" stroked="f"/>
          </w:pict>
        </w:r>
        <w:r w:rsidR="0010330F" w:rsidRPr="0010330F">
          <w:rPr>
            <w:sz w:val="24"/>
            <w:szCs w:val="24"/>
          </w:rPr>
          <w:fldChar w:fldCharType="begin"/>
        </w:r>
        <w:r w:rsidR="0010330F" w:rsidRPr="0010330F">
          <w:rPr>
            <w:sz w:val="24"/>
            <w:szCs w:val="24"/>
          </w:rPr>
          <w:instrText>PAGE   \* MERGEFORMAT</w:instrText>
        </w:r>
        <w:r w:rsidR="0010330F" w:rsidRPr="0010330F">
          <w:rPr>
            <w:sz w:val="24"/>
            <w:szCs w:val="24"/>
          </w:rPr>
          <w:fldChar w:fldCharType="separate"/>
        </w:r>
        <w:r w:rsidR="004D68B3">
          <w:rPr>
            <w:noProof/>
            <w:sz w:val="24"/>
            <w:szCs w:val="24"/>
          </w:rPr>
          <w:t>13</w:t>
        </w:r>
        <w:r w:rsidR="0010330F" w:rsidRPr="0010330F">
          <w:rPr>
            <w:sz w:val="24"/>
            <w:szCs w:val="24"/>
          </w:rPr>
          <w:fldChar w:fldCharType="end"/>
        </w:r>
      </w:p>
    </w:sdtContent>
  </w:sdt>
  <w:p w:rsidR="001E683D" w:rsidRDefault="001E683D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010021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B4AB8" w:rsidRPr="007B4AB8" w:rsidRDefault="007B4AB8">
        <w:pPr>
          <w:pStyle w:val="af1"/>
          <w:jc w:val="right"/>
          <w:rPr>
            <w:sz w:val="24"/>
            <w:szCs w:val="24"/>
          </w:rPr>
        </w:pPr>
        <w:r w:rsidRPr="007B4AB8">
          <w:rPr>
            <w:sz w:val="24"/>
            <w:szCs w:val="24"/>
          </w:rPr>
          <w:fldChar w:fldCharType="begin"/>
        </w:r>
        <w:r w:rsidRPr="007B4AB8">
          <w:rPr>
            <w:sz w:val="24"/>
            <w:szCs w:val="24"/>
          </w:rPr>
          <w:instrText>PAGE   \* MERGEFORMAT</w:instrText>
        </w:r>
        <w:r w:rsidRPr="007B4AB8">
          <w:rPr>
            <w:sz w:val="24"/>
            <w:szCs w:val="24"/>
          </w:rPr>
          <w:fldChar w:fldCharType="separate"/>
        </w:r>
        <w:r w:rsidR="004D68B3">
          <w:rPr>
            <w:noProof/>
            <w:sz w:val="24"/>
            <w:szCs w:val="24"/>
          </w:rPr>
          <w:t>5</w:t>
        </w:r>
        <w:r w:rsidRPr="007B4AB8">
          <w:rPr>
            <w:sz w:val="24"/>
            <w:szCs w:val="24"/>
          </w:rPr>
          <w:fldChar w:fldCharType="end"/>
        </w:r>
      </w:p>
    </w:sdtContent>
  </w:sdt>
  <w:p w:rsidR="001E683D" w:rsidRDefault="001E683D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4E64" w:rsidRDefault="00064E64" w:rsidP="00507F8F">
      <w:r>
        <w:separator/>
      </w:r>
    </w:p>
  </w:footnote>
  <w:footnote w:type="continuationSeparator" w:id="0">
    <w:p w:rsidR="00064E64" w:rsidRDefault="00064E64" w:rsidP="00507F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C1C7D"/>
    <w:multiLevelType w:val="multilevel"/>
    <w:tmpl w:val="D6C26E5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570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" w15:restartNumberingAfterBreak="0">
    <w:nsid w:val="140817F7"/>
    <w:multiLevelType w:val="hybridMultilevel"/>
    <w:tmpl w:val="36327B28"/>
    <w:lvl w:ilvl="0" w:tplc="545A5C8C">
      <w:start w:val="1"/>
      <w:numFmt w:val="bullet"/>
      <w:lvlText w:val=""/>
      <w:lvlJc w:val="left"/>
      <w:pPr>
        <w:tabs>
          <w:tab w:val="num" w:pos="2339"/>
        </w:tabs>
        <w:ind w:left="2339" w:hanging="360"/>
      </w:pPr>
      <w:rPr>
        <w:rFonts w:ascii="Symbol" w:hAnsi="Symbol" w:hint="default"/>
      </w:rPr>
    </w:lvl>
    <w:lvl w:ilvl="1" w:tplc="30106230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E3334AF"/>
    <w:multiLevelType w:val="hybridMultilevel"/>
    <w:tmpl w:val="3162C8F2"/>
    <w:lvl w:ilvl="0" w:tplc="FFFFFFFF">
      <w:start w:val="1"/>
      <w:numFmt w:val="bullet"/>
      <w:pStyle w:val="a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FFFFFFFF">
      <w:start w:val="1"/>
      <w:numFmt w:val="bullet"/>
      <w:lvlText w:val="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E6E1E7E"/>
    <w:multiLevelType w:val="multilevel"/>
    <w:tmpl w:val="C360E93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Calibri" w:eastAsia="Times New Roman" w:hAnsi="Calibri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sz w:val="22"/>
        <w:szCs w:val="22"/>
        <w:u w:val="none" w:color="000000"/>
        <w:effect w:val="none"/>
        <w:vertAlign w:val="baseline"/>
        <w:specVanish w:val="0"/>
      </w:rPr>
    </w:lvl>
    <w:lvl w:ilvl="1">
      <w:start w:val="1"/>
      <w:numFmt w:val="decimal"/>
      <w:lvlText w:val="%1.%2."/>
      <w:lvlJc w:val="left"/>
      <w:pPr>
        <w:tabs>
          <w:tab w:val="num" w:pos="2703"/>
        </w:tabs>
        <w:ind w:left="2703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004"/>
        </w:tabs>
        <w:ind w:left="2004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7676"/>
        </w:tabs>
        <w:ind w:left="767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 w15:restartNumberingAfterBreak="0">
    <w:nsid w:val="23D44723"/>
    <w:multiLevelType w:val="hybridMultilevel"/>
    <w:tmpl w:val="8F1CCA72"/>
    <w:lvl w:ilvl="0" w:tplc="C67AC104">
      <w:start w:val="1"/>
      <w:numFmt w:val="bullet"/>
      <w:lvlText w:val="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2085D6C"/>
    <w:multiLevelType w:val="multilevel"/>
    <w:tmpl w:val="5858B17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6" w15:restartNumberingAfterBreak="0">
    <w:nsid w:val="47C04CD6"/>
    <w:multiLevelType w:val="multilevel"/>
    <w:tmpl w:val="5BE28666"/>
    <w:lvl w:ilvl="0">
      <w:start w:val="3"/>
      <w:numFmt w:val="decimal"/>
      <w:lvlText w:val="%1."/>
      <w:lvlJc w:val="right"/>
      <w:pPr>
        <w:ind w:left="788" w:hanging="72"/>
      </w:pPr>
      <w:rPr>
        <w:rFonts w:hint="default"/>
        <w:b/>
        <w:i w:val="0"/>
        <w:color w:val="auto"/>
        <w:sz w:val="28"/>
        <w:szCs w:val="28"/>
      </w:rPr>
    </w:lvl>
    <w:lvl w:ilvl="1">
      <w:start w:val="1"/>
      <w:numFmt w:val="decimal"/>
      <w:lvlRestart w:val="0"/>
      <w:suff w:val="space"/>
      <w:lvlText w:val="%1.%2"/>
      <w:lvlJc w:val="center"/>
      <w:pPr>
        <w:ind w:left="964" w:firstLine="0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decimal"/>
      <w:suff w:val="space"/>
      <w:lvlText w:val="%1.%2.%3"/>
      <w:lvlJc w:val="left"/>
      <w:pPr>
        <w:ind w:left="2484" w:hanging="504"/>
      </w:pPr>
      <w:rPr>
        <w:rFonts w:ascii="Times New Roman" w:hAnsi="Times New Roman" w:hint="default"/>
        <w:b/>
        <w:i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2588"/>
        </w:tabs>
        <w:ind w:left="215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8"/>
        </w:tabs>
        <w:ind w:left="266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8"/>
        </w:tabs>
        <w:ind w:left="316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88"/>
        </w:tabs>
        <w:ind w:left="366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8"/>
        </w:tabs>
        <w:ind w:left="417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8"/>
        </w:tabs>
        <w:ind w:left="4748" w:hanging="1440"/>
      </w:pPr>
      <w:rPr>
        <w:rFonts w:hint="default"/>
      </w:rPr>
    </w:lvl>
  </w:abstractNum>
  <w:abstractNum w:abstractNumId="7" w15:restartNumberingAfterBreak="0">
    <w:nsid w:val="4D67276F"/>
    <w:multiLevelType w:val="multilevel"/>
    <w:tmpl w:val="00EA74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54E40597"/>
    <w:multiLevelType w:val="hybridMultilevel"/>
    <w:tmpl w:val="EE6AF342"/>
    <w:lvl w:ilvl="0" w:tplc="F53A40F8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68F73FB"/>
    <w:multiLevelType w:val="hybridMultilevel"/>
    <w:tmpl w:val="67B04DBA"/>
    <w:lvl w:ilvl="0" w:tplc="56404F1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42EAF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CE5D1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0E9A3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4EED8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34750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E06FF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B8BBA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56CF5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81E4882"/>
    <w:multiLevelType w:val="hybridMultilevel"/>
    <w:tmpl w:val="C71876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7322A39"/>
    <w:multiLevelType w:val="hybridMultilevel"/>
    <w:tmpl w:val="137E43DC"/>
    <w:lvl w:ilvl="0" w:tplc="908238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BB267D"/>
    <w:multiLevelType w:val="hybridMultilevel"/>
    <w:tmpl w:val="E56E51AC"/>
    <w:lvl w:ilvl="0" w:tplc="8B2CA0C0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18F5D93"/>
    <w:multiLevelType w:val="hybridMultilevel"/>
    <w:tmpl w:val="1DD0FC58"/>
    <w:lvl w:ilvl="0" w:tplc="FFFFFFFF">
      <w:start w:val="1"/>
      <w:numFmt w:val="bullet"/>
      <w:lvlText w:val="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  <w:sz w:val="20"/>
        <w:szCs w:val="20"/>
      </w:rPr>
    </w:lvl>
    <w:lvl w:ilvl="1" w:tplc="FFFFFFFF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0"/>
  </w:num>
  <w:num w:numId="9">
    <w:abstractNumId w:val="2"/>
  </w:num>
  <w:num w:numId="10">
    <w:abstractNumId w:val="11"/>
  </w:num>
  <w:num w:numId="11">
    <w:abstractNumId w:val="13"/>
  </w:num>
  <w:num w:numId="12">
    <w:abstractNumId w:val="1"/>
  </w:num>
  <w:num w:numId="13">
    <w:abstractNumId w:val="4"/>
  </w:num>
  <w:num w:numId="14">
    <w:abstractNumId w:val="8"/>
  </w:num>
  <w:num w:numId="15">
    <w:abstractNumId w:val="12"/>
  </w:num>
  <w:num w:numId="16">
    <w:abstractNumId w:val="7"/>
  </w:num>
  <w:num w:numId="17">
    <w:abstractNumId w:val="9"/>
  </w:num>
  <w:num w:numId="18">
    <w:abstractNumId w:val="12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defaultTabStop w:val="709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4E76"/>
    <w:rsid w:val="00016F97"/>
    <w:rsid w:val="00035ABF"/>
    <w:rsid w:val="00037A37"/>
    <w:rsid w:val="000637C2"/>
    <w:rsid w:val="00064E64"/>
    <w:rsid w:val="000775D3"/>
    <w:rsid w:val="000853DE"/>
    <w:rsid w:val="000A00D1"/>
    <w:rsid w:val="000A43FC"/>
    <w:rsid w:val="000B18B3"/>
    <w:rsid w:val="000B219B"/>
    <w:rsid w:val="000E2DA5"/>
    <w:rsid w:val="0010330F"/>
    <w:rsid w:val="00103C68"/>
    <w:rsid w:val="00105B64"/>
    <w:rsid w:val="00107996"/>
    <w:rsid w:val="00121EFF"/>
    <w:rsid w:val="00142C01"/>
    <w:rsid w:val="001564D3"/>
    <w:rsid w:val="00161790"/>
    <w:rsid w:val="0017694D"/>
    <w:rsid w:val="0018081E"/>
    <w:rsid w:val="00186E15"/>
    <w:rsid w:val="00196406"/>
    <w:rsid w:val="001A6934"/>
    <w:rsid w:val="001C3902"/>
    <w:rsid w:val="001C734C"/>
    <w:rsid w:val="001D5BC4"/>
    <w:rsid w:val="001D75D3"/>
    <w:rsid w:val="001E0CD8"/>
    <w:rsid w:val="001E683D"/>
    <w:rsid w:val="001F45B6"/>
    <w:rsid w:val="00203858"/>
    <w:rsid w:val="002418EA"/>
    <w:rsid w:val="00241CCD"/>
    <w:rsid w:val="00250181"/>
    <w:rsid w:val="00280056"/>
    <w:rsid w:val="00281812"/>
    <w:rsid w:val="002B141E"/>
    <w:rsid w:val="002B20FB"/>
    <w:rsid w:val="002B762C"/>
    <w:rsid w:val="002C79C4"/>
    <w:rsid w:val="002E69BE"/>
    <w:rsid w:val="002F26B3"/>
    <w:rsid w:val="0030484E"/>
    <w:rsid w:val="003056ED"/>
    <w:rsid w:val="00321A69"/>
    <w:rsid w:val="00355AA1"/>
    <w:rsid w:val="00376672"/>
    <w:rsid w:val="00376B7C"/>
    <w:rsid w:val="0039079A"/>
    <w:rsid w:val="003940AE"/>
    <w:rsid w:val="003944BF"/>
    <w:rsid w:val="003A6495"/>
    <w:rsid w:val="003A7B02"/>
    <w:rsid w:val="003D0DF3"/>
    <w:rsid w:val="003D3DE6"/>
    <w:rsid w:val="00416598"/>
    <w:rsid w:val="00424BC9"/>
    <w:rsid w:val="00461051"/>
    <w:rsid w:val="00483570"/>
    <w:rsid w:val="004A06FB"/>
    <w:rsid w:val="004A328B"/>
    <w:rsid w:val="004A667D"/>
    <w:rsid w:val="004C6875"/>
    <w:rsid w:val="004C7FC5"/>
    <w:rsid w:val="004D68B3"/>
    <w:rsid w:val="00507F8F"/>
    <w:rsid w:val="0051320D"/>
    <w:rsid w:val="00585B7D"/>
    <w:rsid w:val="005A68A4"/>
    <w:rsid w:val="005B0EBD"/>
    <w:rsid w:val="005B22D7"/>
    <w:rsid w:val="005E4E76"/>
    <w:rsid w:val="005F279E"/>
    <w:rsid w:val="00601D90"/>
    <w:rsid w:val="0061020F"/>
    <w:rsid w:val="0061519E"/>
    <w:rsid w:val="00625BEB"/>
    <w:rsid w:val="0065067B"/>
    <w:rsid w:val="00654641"/>
    <w:rsid w:val="006731A3"/>
    <w:rsid w:val="00680CCE"/>
    <w:rsid w:val="006B2CF5"/>
    <w:rsid w:val="006C5B82"/>
    <w:rsid w:val="006C6DFA"/>
    <w:rsid w:val="006D55A9"/>
    <w:rsid w:val="006D643B"/>
    <w:rsid w:val="006E36F3"/>
    <w:rsid w:val="006F1FF2"/>
    <w:rsid w:val="00706D53"/>
    <w:rsid w:val="007260FA"/>
    <w:rsid w:val="0074138B"/>
    <w:rsid w:val="00745754"/>
    <w:rsid w:val="007663DB"/>
    <w:rsid w:val="00786603"/>
    <w:rsid w:val="0079253F"/>
    <w:rsid w:val="007B4AB8"/>
    <w:rsid w:val="007B78BB"/>
    <w:rsid w:val="007E3979"/>
    <w:rsid w:val="00847CE2"/>
    <w:rsid w:val="008819CF"/>
    <w:rsid w:val="008830DC"/>
    <w:rsid w:val="008854FB"/>
    <w:rsid w:val="0089161D"/>
    <w:rsid w:val="008946DC"/>
    <w:rsid w:val="008A62E2"/>
    <w:rsid w:val="008B43B0"/>
    <w:rsid w:val="008C6895"/>
    <w:rsid w:val="008D06B8"/>
    <w:rsid w:val="008D52DD"/>
    <w:rsid w:val="008E1C99"/>
    <w:rsid w:val="00926A69"/>
    <w:rsid w:val="00934747"/>
    <w:rsid w:val="009619B2"/>
    <w:rsid w:val="00971B5C"/>
    <w:rsid w:val="009863DA"/>
    <w:rsid w:val="009A5755"/>
    <w:rsid w:val="009B0A8B"/>
    <w:rsid w:val="009C793C"/>
    <w:rsid w:val="009D101F"/>
    <w:rsid w:val="009E0DC8"/>
    <w:rsid w:val="009E3C75"/>
    <w:rsid w:val="009E65EB"/>
    <w:rsid w:val="009F1B69"/>
    <w:rsid w:val="009F572B"/>
    <w:rsid w:val="00A03BD7"/>
    <w:rsid w:val="00A05CD5"/>
    <w:rsid w:val="00A15999"/>
    <w:rsid w:val="00A2117B"/>
    <w:rsid w:val="00A3748F"/>
    <w:rsid w:val="00A44E84"/>
    <w:rsid w:val="00A5034D"/>
    <w:rsid w:val="00A53E77"/>
    <w:rsid w:val="00A62216"/>
    <w:rsid w:val="00A67A3A"/>
    <w:rsid w:val="00A76D15"/>
    <w:rsid w:val="00AB25FF"/>
    <w:rsid w:val="00AD1547"/>
    <w:rsid w:val="00B20629"/>
    <w:rsid w:val="00B2101F"/>
    <w:rsid w:val="00B56F28"/>
    <w:rsid w:val="00B62BA0"/>
    <w:rsid w:val="00B64EF1"/>
    <w:rsid w:val="00B90961"/>
    <w:rsid w:val="00BB402F"/>
    <w:rsid w:val="00BB63B0"/>
    <w:rsid w:val="00BB65FC"/>
    <w:rsid w:val="00BC37DF"/>
    <w:rsid w:val="00BF2A8A"/>
    <w:rsid w:val="00C04567"/>
    <w:rsid w:val="00C27CA4"/>
    <w:rsid w:val="00C30EA8"/>
    <w:rsid w:val="00C3530E"/>
    <w:rsid w:val="00C44052"/>
    <w:rsid w:val="00C62060"/>
    <w:rsid w:val="00C872AE"/>
    <w:rsid w:val="00C9347F"/>
    <w:rsid w:val="00CA552B"/>
    <w:rsid w:val="00CB0615"/>
    <w:rsid w:val="00CC0DBE"/>
    <w:rsid w:val="00CF3868"/>
    <w:rsid w:val="00D070FB"/>
    <w:rsid w:val="00D26AB5"/>
    <w:rsid w:val="00D31929"/>
    <w:rsid w:val="00D452BA"/>
    <w:rsid w:val="00D4647C"/>
    <w:rsid w:val="00D53B0A"/>
    <w:rsid w:val="00D614D6"/>
    <w:rsid w:val="00D834E3"/>
    <w:rsid w:val="00D87445"/>
    <w:rsid w:val="00DC7E2D"/>
    <w:rsid w:val="00DD5969"/>
    <w:rsid w:val="00DE3A1F"/>
    <w:rsid w:val="00E02251"/>
    <w:rsid w:val="00E12074"/>
    <w:rsid w:val="00E1773C"/>
    <w:rsid w:val="00E33897"/>
    <w:rsid w:val="00E34245"/>
    <w:rsid w:val="00E458C7"/>
    <w:rsid w:val="00E4768C"/>
    <w:rsid w:val="00E71C61"/>
    <w:rsid w:val="00E91ECB"/>
    <w:rsid w:val="00E94761"/>
    <w:rsid w:val="00ED0791"/>
    <w:rsid w:val="00EF6907"/>
    <w:rsid w:val="00F156E7"/>
    <w:rsid w:val="00F3325E"/>
    <w:rsid w:val="00F963AD"/>
    <w:rsid w:val="00FA0FB8"/>
    <w:rsid w:val="00FE4866"/>
    <w:rsid w:val="00FE5541"/>
    <w:rsid w:val="00FF05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5:docId w15:val="{341A4B2E-901E-4298-9214-CAD7A9E1F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944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УРОВЕНЬ 2,Заголовок 1 Знак Знак,Заголовок 1 Знак Знак Знак,новая страница,Заголовок 1 Знак1 Знак1,Заголовок 1 Знак Знак Знак Знак Знак1,Заголовок 1 Знак Знак Знак Знак Знак Знак,Заголовок 1 Знак1 Знак Знак,но,H1,Заголов,ch,Глава,(раздел)"/>
    <w:basedOn w:val="a0"/>
    <w:next w:val="a0"/>
    <w:link w:val="10"/>
    <w:qFormat/>
    <w:rsid w:val="00F3325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Знак2,Знак2 Знак,таблица 1а,Заголовок 2 Знак Знак,Заголовок 2 Знак Знак Знак Знак,Заголовок 2 Знак Знак Знак Знак Знак Знак Знак,Заголовок 2 Знак Знак Знак Знак Знак Знак Знак Знак,Название 2,I"/>
    <w:basedOn w:val="a0"/>
    <w:next w:val="a0"/>
    <w:link w:val="20"/>
    <w:unhideWhenUsed/>
    <w:qFormat/>
    <w:rsid w:val="003944BF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186E1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Заголовок 4 подпункт УГТП"/>
    <w:basedOn w:val="a0"/>
    <w:next w:val="a0"/>
    <w:link w:val="40"/>
    <w:unhideWhenUsed/>
    <w:qFormat/>
    <w:rsid w:val="003944B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aliases w:val="Заголовок 6_назв_табл"/>
    <w:basedOn w:val="a0"/>
    <w:next w:val="a0"/>
    <w:link w:val="60"/>
    <w:semiHidden/>
    <w:unhideWhenUsed/>
    <w:qFormat/>
    <w:rsid w:val="003944B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semiHidden/>
    <w:unhideWhenUsed/>
    <w:qFormat/>
    <w:rsid w:val="003944B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aliases w:val="Знак2 Знак1,Знак2 Знак Знак,таблица 1а Знак,Заголовок 2 Знак Знак Знак,Заголовок 2 Знак Знак Знак Знак Знак,Заголовок 2 Знак Знак Знак Знак Знак Знак Знак Знак1,Заголовок 2 Знак Знак Знак Знак Знак Знак Знак Знак Знак,Название 2 Знак"/>
    <w:basedOn w:val="a1"/>
    <w:link w:val="2"/>
    <w:rsid w:val="003944BF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aliases w:val="Заголовок 4 подпункт УГТП Знак"/>
    <w:basedOn w:val="a1"/>
    <w:link w:val="4"/>
    <w:rsid w:val="003944B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60">
    <w:name w:val="Заголовок 6 Знак"/>
    <w:aliases w:val="Заголовок 6_назв_табл Знак"/>
    <w:basedOn w:val="a1"/>
    <w:link w:val="6"/>
    <w:semiHidden/>
    <w:rsid w:val="003944BF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1"/>
    <w:link w:val="7"/>
    <w:uiPriority w:val="99"/>
    <w:semiHidden/>
    <w:rsid w:val="003944BF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ru-RU"/>
    </w:rPr>
  </w:style>
  <w:style w:type="character" w:customStyle="1" w:styleId="a4">
    <w:name w:val="Обычный (веб) Знак"/>
    <w:aliases w:val="Обычный (Интернет) Знак,Обычный (Web) Знак,Обычный (веб)1 Знак,Обычный (веб) Знак1 Знак Знак1,Обычный (веб) Знак Знак Знак Знак1,Обычный (веб) Знак1 Знак Знак Знак,Обычный (веб) Знак Знак Знак Знак Знак,Обычный (веб) Знак1 Знак1"/>
    <w:link w:val="a5"/>
    <w:uiPriority w:val="39"/>
    <w:locked/>
    <w:rsid w:val="003944BF"/>
    <w:rPr>
      <w:rFonts w:ascii="Arial" w:hAnsi="Arial" w:cs="Arial"/>
      <w:sz w:val="18"/>
    </w:rPr>
  </w:style>
  <w:style w:type="paragraph" w:styleId="a5">
    <w:name w:val="Normal (Web)"/>
    <w:aliases w:val="Обычный (Интернет),Обычный (Web),Обычный (веб)1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веб) Знак Знак1"/>
    <w:basedOn w:val="a0"/>
    <w:next w:val="a0"/>
    <w:link w:val="a4"/>
    <w:uiPriority w:val="99"/>
    <w:unhideWhenUsed/>
    <w:qFormat/>
    <w:rsid w:val="003944BF"/>
    <w:rPr>
      <w:rFonts w:ascii="Arial" w:eastAsiaTheme="minorHAnsi" w:hAnsi="Arial" w:cs="Arial"/>
      <w:sz w:val="18"/>
      <w:szCs w:val="22"/>
    </w:rPr>
  </w:style>
  <w:style w:type="character" w:customStyle="1" w:styleId="a6">
    <w:name w:val="Основной текст с отступом Знак"/>
    <w:aliases w:val="Основной текст 1 Знак,Нумерованный список !! Знак,Надин стиль Знак,Исторические события Знак,Ист события с точкой Знак,Основной текст с отступом Знак Знак Знак,Body Text Indent Знак,Основной текст с отступом1 Знак"/>
    <w:basedOn w:val="a1"/>
    <w:link w:val="a7"/>
    <w:locked/>
    <w:rsid w:val="003944BF"/>
  </w:style>
  <w:style w:type="paragraph" w:styleId="a7">
    <w:name w:val="Body Text Indent"/>
    <w:aliases w:val="Основной текст 1,Нумерованный список !!,Надин стиль,Исторические события,Ист события с точкой,Основной текст с отступом Знак Знак,Body Text Indent,Основной текст с отступом1,Основной текст лево,Основной текст лево1"/>
    <w:basedOn w:val="a0"/>
    <w:link w:val="a6"/>
    <w:unhideWhenUsed/>
    <w:qFormat/>
    <w:rsid w:val="003944BF"/>
    <w:pPr>
      <w:spacing w:after="120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">
    <w:name w:val="Основной текст с отступом Знак1"/>
    <w:aliases w:val="Основной текст 1 Знак1,Нумерованный список !! Знак1,Надин стиль Знак1,Исторические события Знак1,Ист события с точкой Знак1,Основной текст с отступом Знак Знак Знак1,Body Text Indent Знак1,Основной текст с отступом1 Знак1"/>
    <w:basedOn w:val="a1"/>
    <w:semiHidden/>
    <w:rsid w:val="003944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Заголовок таблицы Знак"/>
    <w:link w:val="a9"/>
    <w:locked/>
    <w:rsid w:val="003944BF"/>
    <w:rPr>
      <w:i/>
      <w:sz w:val="28"/>
      <w:szCs w:val="24"/>
    </w:rPr>
  </w:style>
  <w:style w:type="paragraph" w:customStyle="1" w:styleId="a9">
    <w:name w:val="Заголовок таблицы"/>
    <w:basedOn w:val="a0"/>
    <w:link w:val="a8"/>
    <w:qFormat/>
    <w:rsid w:val="003944BF"/>
    <w:pPr>
      <w:ind w:firstLine="709"/>
      <w:jc w:val="center"/>
    </w:pPr>
    <w:rPr>
      <w:rFonts w:asciiTheme="minorHAnsi" w:eastAsiaTheme="minorHAnsi" w:hAnsiTheme="minorHAnsi" w:cstheme="minorBidi"/>
      <w:i/>
      <w:sz w:val="28"/>
      <w:szCs w:val="24"/>
      <w:lang w:eastAsia="en-US"/>
    </w:rPr>
  </w:style>
  <w:style w:type="character" w:customStyle="1" w:styleId="aa">
    <w:name w:val="Номер таблицы Знак"/>
    <w:link w:val="ab"/>
    <w:locked/>
    <w:rsid w:val="003944BF"/>
    <w:rPr>
      <w:sz w:val="28"/>
      <w:szCs w:val="24"/>
    </w:rPr>
  </w:style>
  <w:style w:type="paragraph" w:customStyle="1" w:styleId="ab">
    <w:name w:val="Номер таблицы"/>
    <w:basedOn w:val="a0"/>
    <w:next w:val="a9"/>
    <w:link w:val="aa"/>
    <w:qFormat/>
    <w:rsid w:val="003944BF"/>
    <w:pPr>
      <w:ind w:firstLine="709"/>
      <w:jc w:val="right"/>
    </w:pPr>
    <w:rPr>
      <w:rFonts w:asciiTheme="minorHAnsi" w:eastAsiaTheme="minorHAnsi" w:hAnsiTheme="minorHAnsi" w:cstheme="minorBidi"/>
      <w:sz w:val="28"/>
      <w:szCs w:val="24"/>
    </w:rPr>
  </w:style>
  <w:style w:type="paragraph" w:styleId="ac">
    <w:name w:val="table of figures"/>
    <w:basedOn w:val="a0"/>
    <w:next w:val="a0"/>
    <w:semiHidden/>
    <w:unhideWhenUsed/>
    <w:rsid w:val="003944BF"/>
  </w:style>
  <w:style w:type="character" w:customStyle="1" w:styleId="12">
    <w:name w:val="обычный 1 Знак"/>
    <w:link w:val="13"/>
    <w:locked/>
    <w:rsid w:val="003944BF"/>
    <w:rPr>
      <w:color w:val="000000"/>
      <w:sz w:val="28"/>
    </w:rPr>
  </w:style>
  <w:style w:type="paragraph" w:customStyle="1" w:styleId="13">
    <w:name w:val="обычный 1"/>
    <w:basedOn w:val="ac"/>
    <w:link w:val="12"/>
    <w:qFormat/>
    <w:rsid w:val="003944BF"/>
    <w:pPr>
      <w:spacing w:line="360" w:lineRule="auto"/>
      <w:ind w:firstLine="680"/>
      <w:jc w:val="both"/>
    </w:pPr>
    <w:rPr>
      <w:rFonts w:asciiTheme="minorHAnsi" w:eastAsiaTheme="minorHAnsi" w:hAnsiTheme="minorHAnsi" w:cstheme="minorBidi"/>
      <w:color w:val="000000"/>
      <w:sz w:val="28"/>
      <w:szCs w:val="22"/>
    </w:rPr>
  </w:style>
  <w:style w:type="table" w:styleId="ad">
    <w:name w:val="Table Grid"/>
    <w:basedOn w:val="a2"/>
    <w:uiPriority w:val="39"/>
    <w:rsid w:val="003944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">
    <w:name w:val="Style7"/>
    <w:basedOn w:val="a0"/>
    <w:uiPriority w:val="39"/>
    <w:qFormat/>
    <w:rsid w:val="003944BF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10">
    <w:name w:val="Заголовок 1 Знак"/>
    <w:aliases w:val="УРОВЕНЬ 2 Знак,Заголовок 1 Знак Знак Знак1,Заголовок 1 Знак Знак Знак Знак,новая страница Знак,Заголовок 1 Знак1 Знак1 Знак,Заголовок 1 Знак Знак Знак Знак Знак1 Знак,Заголовок 1 Знак Знак Знак Знак Знак Знак Знак,но Знак,H1 Знак"/>
    <w:basedOn w:val="a1"/>
    <w:link w:val="1"/>
    <w:uiPriority w:val="9"/>
    <w:rsid w:val="00F3325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e">
    <w:name w:val="Hyperlink"/>
    <w:uiPriority w:val="99"/>
    <w:unhideWhenUsed/>
    <w:rsid w:val="00F3325E"/>
    <w:rPr>
      <w:color w:val="0000FF"/>
      <w:u w:val="single"/>
    </w:rPr>
  </w:style>
  <w:style w:type="paragraph" w:styleId="21">
    <w:name w:val="toc 2"/>
    <w:basedOn w:val="a0"/>
    <w:next w:val="a0"/>
    <w:link w:val="22"/>
    <w:autoRedefine/>
    <w:uiPriority w:val="39"/>
    <w:unhideWhenUsed/>
    <w:qFormat/>
    <w:rsid w:val="0017694D"/>
    <w:pPr>
      <w:tabs>
        <w:tab w:val="right" w:leader="dot" w:pos="9345"/>
      </w:tabs>
      <w:spacing w:after="100"/>
      <w:ind w:left="200"/>
      <w:jc w:val="both"/>
    </w:pPr>
  </w:style>
  <w:style w:type="paragraph" w:styleId="14">
    <w:name w:val="toc 1"/>
    <w:basedOn w:val="a0"/>
    <w:next w:val="a0"/>
    <w:autoRedefine/>
    <w:uiPriority w:val="39"/>
    <w:unhideWhenUsed/>
    <w:rsid w:val="00E458C7"/>
    <w:pPr>
      <w:tabs>
        <w:tab w:val="left" w:pos="660"/>
        <w:tab w:val="right" w:leader="dot" w:pos="9345"/>
      </w:tabs>
      <w:spacing w:after="100"/>
      <w:ind w:left="284" w:hanging="142"/>
      <w:jc w:val="both"/>
    </w:pPr>
    <w:rPr>
      <w:b/>
      <w:noProof/>
      <w:color w:val="000000" w:themeColor="text1"/>
      <w:sz w:val="24"/>
      <w:szCs w:val="28"/>
    </w:rPr>
  </w:style>
  <w:style w:type="paragraph" w:styleId="af">
    <w:name w:val="header"/>
    <w:basedOn w:val="a0"/>
    <w:link w:val="af0"/>
    <w:uiPriority w:val="99"/>
    <w:unhideWhenUsed/>
    <w:rsid w:val="00507F8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507F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507F8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507F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Название Знак"/>
    <w:aliases w:val="Название таблицы Знак1"/>
    <w:uiPriority w:val="10"/>
    <w:rsid w:val="00A5034D"/>
    <w:rPr>
      <w:rFonts w:ascii="Arial" w:hAnsi="Arial"/>
      <w:sz w:val="18"/>
    </w:rPr>
  </w:style>
  <w:style w:type="paragraph" w:customStyle="1" w:styleId="15">
    <w:name w:val="Стиль Заголовок 1а + не полужирный"/>
    <w:basedOn w:val="a0"/>
    <w:autoRedefine/>
    <w:rsid w:val="001E0CD8"/>
    <w:pPr>
      <w:pageBreakBefore/>
      <w:jc w:val="center"/>
      <w:outlineLvl w:val="0"/>
    </w:pPr>
    <w:rPr>
      <w:b/>
      <w:sz w:val="28"/>
      <w:szCs w:val="28"/>
    </w:rPr>
  </w:style>
  <w:style w:type="paragraph" w:customStyle="1" w:styleId="af4">
    <w:name w:val="Осн_текст"/>
    <w:basedOn w:val="a0"/>
    <w:link w:val="af5"/>
    <w:rsid w:val="0074138B"/>
    <w:pPr>
      <w:ind w:firstLine="709"/>
      <w:jc w:val="both"/>
    </w:pPr>
    <w:rPr>
      <w:sz w:val="28"/>
      <w:szCs w:val="24"/>
    </w:rPr>
  </w:style>
  <w:style w:type="character" w:customStyle="1" w:styleId="af5">
    <w:name w:val="Осн_текст Знак"/>
    <w:basedOn w:val="a1"/>
    <w:link w:val="af4"/>
    <w:rsid w:val="007413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List Paragraph"/>
    <w:basedOn w:val="a0"/>
    <w:uiPriority w:val="34"/>
    <w:qFormat/>
    <w:rsid w:val="000B219B"/>
    <w:pPr>
      <w:ind w:left="720"/>
      <w:contextualSpacing/>
    </w:pPr>
  </w:style>
  <w:style w:type="character" w:styleId="af7">
    <w:name w:val="annotation reference"/>
    <w:basedOn w:val="a1"/>
    <w:uiPriority w:val="99"/>
    <w:semiHidden/>
    <w:unhideWhenUsed/>
    <w:rsid w:val="00C30EA8"/>
    <w:rPr>
      <w:sz w:val="16"/>
      <w:szCs w:val="16"/>
    </w:rPr>
  </w:style>
  <w:style w:type="paragraph" w:styleId="af8">
    <w:name w:val="annotation text"/>
    <w:basedOn w:val="a0"/>
    <w:link w:val="af9"/>
    <w:uiPriority w:val="99"/>
    <w:semiHidden/>
    <w:unhideWhenUsed/>
    <w:rsid w:val="00C30EA8"/>
  </w:style>
  <w:style w:type="character" w:customStyle="1" w:styleId="af9">
    <w:name w:val="Текст примечания Знак"/>
    <w:basedOn w:val="a1"/>
    <w:link w:val="af8"/>
    <w:uiPriority w:val="99"/>
    <w:semiHidden/>
    <w:rsid w:val="00C30E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C30EA8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C30EA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c">
    <w:name w:val="Balloon Text"/>
    <w:basedOn w:val="a0"/>
    <w:link w:val="afd"/>
    <w:uiPriority w:val="99"/>
    <w:semiHidden/>
    <w:unhideWhenUsed/>
    <w:rsid w:val="00C30EA8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1"/>
    <w:link w:val="afc"/>
    <w:uiPriority w:val="99"/>
    <w:semiHidden/>
    <w:rsid w:val="00C30EA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Normal0">
    <w:name w:val="Normal 0"/>
    <w:basedOn w:val="a0"/>
    <w:link w:val="Normal00"/>
    <w:qFormat/>
    <w:rsid w:val="006C5B82"/>
    <w:pPr>
      <w:ind w:firstLine="567"/>
      <w:jc w:val="both"/>
    </w:pPr>
    <w:rPr>
      <w:sz w:val="28"/>
      <w:szCs w:val="28"/>
    </w:rPr>
  </w:style>
  <w:style w:type="character" w:customStyle="1" w:styleId="Normal00">
    <w:name w:val="Normal 0 Знак"/>
    <w:link w:val="Normal0"/>
    <w:rsid w:val="006C5B8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e">
    <w:name w:val="Body Text"/>
    <w:aliases w:val="Знак1 Знак,Основной текст Знак Знак,Основной текст Зн,Основной РПС"/>
    <w:basedOn w:val="a0"/>
    <w:link w:val="aff"/>
    <w:qFormat/>
    <w:rsid w:val="00A15999"/>
    <w:pPr>
      <w:spacing w:after="120"/>
    </w:pPr>
  </w:style>
  <w:style w:type="character" w:customStyle="1" w:styleId="aff">
    <w:name w:val="Основной текст Знак"/>
    <w:aliases w:val="Знак1 Знак Знак,Основной текст Знак Знак Знак,Основной текст Зн Знак,Основной РПС Знак"/>
    <w:basedOn w:val="a1"/>
    <w:link w:val="afe"/>
    <w:rsid w:val="00A159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37">
    <w:name w:val="Style37"/>
    <w:basedOn w:val="a0"/>
    <w:qFormat/>
    <w:rsid w:val="00A15999"/>
    <w:pPr>
      <w:widowControl w:val="0"/>
      <w:autoSpaceDE w:val="0"/>
      <w:autoSpaceDN w:val="0"/>
      <w:adjustRightInd w:val="0"/>
      <w:jc w:val="both"/>
    </w:pPr>
    <w:rPr>
      <w:rFonts w:ascii="Century Schoolbook" w:hAnsi="Century Schoolbook"/>
      <w:sz w:val="24"/>
      <w:szCs w:val="24"/>
    </w:rPr>
  </w:style>
  <w:style w:type="paragraph" w:styleId="23">
    <w:name w:val="Body Text 2"/>
    <w:basedOn w:val="a0"/>
    <w:link w:val="24"/>
    <w:uiPriority w:val="99"/>
    <w:semiHidden/>
    <w:unhideWhenUsed/>
    <w:rsid w:val="005B0EBD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semiHidden/>
    <w:rsid w:val="005B0E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маркер"/>
    <w:basedOn w:val="af4"/>
    <w:rsid w:val="00103C68"/>
    <w:pPr>
      <w:numPr>
        <w:numId w:val="9"/>
      </w:numPr>
    </w:pPr>
    <w:rPr>
      <w:szCs w:val="28"/>
    </w:rPr>
  </w:style>
  <w:style w:type="paragraph" w:customStyle="1" w:styleId="ConsPlusNormal">
    <w:name w:val="ConsPlusNormal"/>
    <w:rsid w:val="00103C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31">
    <w:name w:val="Body Text Indent 3"/>
    <w:basedOn w:val="a0"/>
    <w:link w:val="32"/>
    <w:unhideWhenUsed/>
    <w:rsid w:val="00CA552B"/>
    <w:pPr>
      <w:spacing w:after="120" w:line="259" w:lineRule="auto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1"/>
    <w:link w:val="31"/>
    <w:rsid w:val="00CA552B"/>
    <w:rPr>
      <w:sz w:val="16"/>
      <w:szCs w:val="16"/>
    </w:rPr>
  </w:style>
  <w:style w:type="paragraph" w:styleId="aff0">
    <w:name w:val="No Spacing"/>
    <w:link w:val="aff1"/>
    <w:uiPriority w:val="1"/>
    <w:qFormat/>
    <w:rsid w:val="00186E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186E1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ff2">
    <w:name w:val="Title"/>
    <w:basedOn w:val="a0"/>
    <w:next w:val="a0"/>
    <w:link w:val="16"/>
    <w:uiPriority w:val="10"/>
    <w:qFormat/>
    <w:rsid w:val="00186E1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Название Знак1"/>
    <w:basedOn w:val="a1"/>
    <w:link w:val="aff2"/>
    <w:uiPriority w:val="10"/>
    <w:rsid w:val="00186E1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f3">
    <w:name w:val="Subtitle"/>
    <w:basedOn w:val="a0"/>
    <w:next w:val="a0"/>
    <w:link w:val="aff4"/>
    <w:uiPriority w:val="11"/>
    <w:qFormat/>
    <w:rsid w:val="00186E1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4">
    <w:name w:val="Подзаголовок Знак"/>
    <w:basedOn w:val="a1"/>
    <w:link w:val="aff3"/>
    <w:uiPriority w:val="11"/>
    <w:rsid w:val="00186E15"/>
    <w:rPr>
      <w:rFonts w:eastAsiaTheme="minorEastAsia"/>
      <w:color w:val="5A5A5A" w:themeColor="text1" w:themeTint="A5"/>
      <w:spacing w:val="15"/>
      <w:lang w:eastAsia="ru-RU"/>
    </w:rPr>
  </w:style>
  <w:style w:type="character" w:styleId="aff5">
    <w:name w:val="Subtle Emphasis"/>
    <w:basedOn w:val="a1"/>
    <w:uiPriority w:val="19"/>
    <w:qFormat/>
    <w:rsid w:val="00186E15"/>
    <w:rPr>
      <w:i/>
      <w:iCs/>
      <w:color w:val="404040" w:themeColor="text1" w:themeTint="BF"/>
    </w:rPr>
  </w:style>
  <w:style w:type="character" w:styleId="aff6">
    <w:name w:val="Emphasis"/>
    <w:basedOn w:val="a1"/>
    <w:uiPriority w:val="20"/>
    <w:qFormat/>
    <w:rsid w:val="00186E15"/>
    <w:rPr>
      <w:i/>
      <w:iCs/>
    </w:rPr>
  </w:style>
  <w:style w:type="character" w:styleId="aff7">
    <w:name w:val="Intense Emphasis"/>
    <w:basedOn w:val="a1"/>
    <w:uiPriority w:val="21"/>
    <w:qFormat/>
    <w:rsid w:val="00186E15"/>
    <w:rPr>
      <w:i/>
      <w:iCs/>
      <w:color w:val="5B9BD5" w:themeColor="accent1"/>
    </w:rPr>
  </w:style>
  <w:style w:type="character" w:styleId="aff8">
    <w:name w:val="Strong"/>
    <w:basedOn w:val="a1"/>
    <w:uiPriority w:val="22"/>
    <w:qFormat/>
    <w:rsid w:val="00186E15"/>
    <w:rPr>
      <w:b/>
      <w:bCs/>
    </w:rPr>
  </w:style>
  <w:style w:type="paragraph" w:styleId="25">
    <w:name w:val="Quote"/>
    <w:basedOn w:val="a0"/>
    <w:next w:val="a0"/>
    <w:link w:val="26"/>
    <w:uiPriority w:val="29"/>
    <w:qFormat/>
    <w:rsid w:val="00186E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6">
    <w:name w:val="Цитата 2 Знак"/>
    <w:basedOn w:val="a1"/>
    <w:link w:val="25"/>
    <w:uiPriority w:val="29"/>
    <w:rsid w:val="00186E15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ru-RU"/>
    </w:rPr>
  </w:style>
  <w:style w:type="character" w:styleId="aff9">
    <w:name w:val="Subtle Reference"/>
    <w:basedOn w:val="a1"/>
    <w:uiPriority w:val="31"/>
    <w:qFormat/>
    <w:rsid w:val="00186E15"/>
    <w:rPr>
      <w:smallCaps/>
      <w:color w:val="5A5A5A" w:themeColor="text1" w:themeTint="A5"/>
    </w:rPr>
  </w:style>
  <w:style w:type="character" w:styleId="affa">
    <w:name w:val="Intense Reference"/>
    <w:basedOn w:val="a1"/>
    <w:uiPriority w:val="32"/>
    <w:qFormat/>
    <w:rsid w:val="00186E15"/>
    <w:rPr>
      <w:b/>
      <w:bCs/>
      <w:smallCaps/>
      <w:color w:val="5B9BD5" w:themeColor="accent1"/>
      <w:spacing w:val="5"/>
    </w:rPr>
  </w:style>
  <w:style w:type="character" w:customStyle="1" w:styleId="aff1">
    <w:name w:val="Без интервала Знак"/>
    <w:link w:val="aff0"/>
    <w:uiPriority w:val="1"/>
    <w:rsid w:val="00355AA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бычный (веб) Знак2"/>
    <w:aliases w:val="Обычный (Интернет) Знак1,Обычный (Web) Знак1,Обычный (веб)1 Знак1,Обычный (веб) Знак1 Знак Знак2,Обычный (веб) Знак Знак Знак Знак2,Обычный (веб) Знак1 Знак Знак Знак1,Обычный (веб) Знак Знак Знак Знак Знак1,Обычный (веб) Знак1 Знак2"/>
    <w:uiPriority w:val="10"/>
    <w:rsid w:val="00E4768C"/>
    <w:rPr>
      <w:rFonts w:ascii="Arial" w:hAnsi="Arial"/>
      <w:sz w:val="18"/>
    </w:rPr>
  </w:style>
  <w:style w:type="character" w:customStyle="1" w:styleId="22">
    <w:name w:val="Оглавление 2 Знак"/>
    <w:link w:val="21"/>
    <w:uiPriority w:val="39"/>
    <w:rsid w:val="00E458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utton-search">
    <w:name w:val="button-search"/>
    <w:basedOn w:val="a1"/>
    <w:rsid w:val="004C7F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2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2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10004313.19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0004313.7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7B22B-23E1-40E8-B8DC-74C010994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36</Pages>
  <Words>10299</Words>
  <Characters>58710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I5</dc:creator>
  <cp:keywords/>
  <dc:description/>
  <cp:lastModifiedBy>Щербаков Дмитрий Валерьевич</cp:lastModifiedBy>
  <cp:revision>102</cp:revision>
  <dcterms:created xsi:type="dcterms:W3CDTF">2021-04-27T06:58:00Z</dcterms:created>
  <dcterms:modified xsi:type="dcterms:W3CDTF">2023-05-19T08:56:00Z</dcterms:modified>
</cp:coreProperties>
</file>