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15" w:rsidRPr="009D5815" w:rsidRDefault="009D5815" w:rsidP="009D5815">
      <w:pPr>
        <w:pStyle w:val="1"/>
        <w:shd w:val="clear" w:color="auto" w:fill="auto"/>
        <w:spacing w:after="248" w:line="322" w:lineRule="exact"/>
        <w:ind w:left="40" w:right="20" w:firstLine="0"/>
        <w:jc w:val="center"/>
        <w:rPr>
          <w:b/>
          <w:sz w:val="26"/>
          <w:szCs w:val="26"/>
        </w:rPr>
      </w:pPr>
      <w:r w:rsidRPr="009D5815">
        <w:rPr>
          <w:b/>
          <w:sz w:val="26"/>
          <w:szCs w:val="26"/>
        </w:rPr>
        <w:t>Вниманию субъектов малого и среднего предпринимательства</w:t>
      </w:r>
      <w:bookmarkStart w:id="0" w:name="_GoBack"/>
      <w:bookmarkEnd w:id="0"/>
      <w:r w:rsidRPr="009D5815">
        <w:rPr>
          <w:b/>
          <w:sz w:val="26"/>
          <w:szCs w:val="26"/>
        </w:rPr>
        <w:t>!</w:t>
      </w:r>
    </w:p>
    <w:p w:rsidR="0095583E" w:rsidRDefault="009D5815" w:rsidP="009D5815">
      <w:pPr>
        <w:pStyle w:val="1"/>
        <w:shd w:val="clear" w:color="auto" w:fill="auto"/>
        <w:spacing w:after="248" w:line="322" w:lineRule="exact"/>
        <w:ind w:left="40" w:right="20" w:firstLine="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>ГАУ КО «Агентство развития бизнеса» является подведомственной организацией министерства экономического развития и промышленности Калужской области.</w:t>
      </w:r>
    </w:p>
    <w:p w:rsidR="0095583E" w:rsidRPr="009D5815" w:rsidRDefault="009D5815" w:rsidP="009D5815">
      <w:pPr>
        <w:pStyle w:val="1"/>
        <w:shd w:val="clear" w:color="auto" w:fill="auto"/>
        <w:spacing w:after="0" w:line="312" w:lineRule="exact"/>
        <w:ind w:left="40" w:firstLine="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>Направления помощи бизнесу:</w:t>
      </w:r>
    </w:p>
    <w:p w:rsidR="0095583E" w:rsidRPr="009D5815" w:rsidRDefault="009D5815" w:rsidP="009D5815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312" w:lineRule="exact"/>
        <w:ind w:left="440" w:right="2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>Сопровождение: привлечение финансирования; получение мер государственной поддержки; продвижение продукции на внешних и внутренних рынках.</w:t>
      </w:r>
    </w:p>
    <w:p w:rsidR="0095583E" w:rsidRPr="009D5815" w:rsidRDefault="009D5815" w:rsidP="009D5815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312" w:lineRule="exact"/>
        <w:ind w:left="440" w:right="2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>Консультирование: запуск бизнеса, земельное и имущественное право; налогообложение; финансы; государственная поддержка</w:t>
      </w:r>
      <w:r w:rsidRPr="009D5815">
        <w:rPr>
          <w:sz w:val="26"/>
          <w:szCs w:val="26"/>
        </w:rPr>
        <w:t>; сельское хозяйство; экспорт.</w:t>
      </w:r>
    </w:p>
    <w:p w:rsidR="0095583E" w:rsidRPr="009D5815" w:rsidRDefault="009D5815" w:rsidP="009D5815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312" w:lineRule="exact"/>
        <w:ind w:left="440" w:right="2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>Услуги: бесплатная помощь в регистрации бизнеса: разработка бизнес-планов; формирование пакета документов для участия в государственной поддержке.</w:t>
      </w:r>
    </w:p>
    <w:p w:rsidR="0095583E" w:rsidRPr="009D5815" w:rsidRDefault="009D5815" w:rsidP="009D5815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312" w:lineRule="exact"/>
        <w:ind w:left="440" w:right="2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>Мероприятия: региональные, федеральные и международные выставки; фестивали; об</w:t>
      </w:r>
      <w:r w:rsidRPr="009D5815">
        <w:rPr>
          <w:sz w:val="26"/>
          <w:szCs w:val="26"/>
        </w:rPr>
        <w:t>учающие семинары.</w:t>
      </w:r>
    </w:p>
    <w:p w:rsidR="0095583E" w:rsidRPr="009D5815" w:rsidRDefault="009D5815" w:rsidP="009D5815">
      <w:pPr>
        <w:pStyle w:val="1"/>
        <w:numPr>
          <w:ilvl w:val="0"/>
          <w:numId w:val="1"/>
        </w:numPr>
        <w:shd w:val="clear" w:color="auto" w:fill="auto"/>
        <w:tabs>
          <w:tab w:val="left" w:pos="315"/>
          <w:tab w:val="left" w:pos="3333"/>
        </w:tabs>
        <w:spacing w:after="0" w:line="312" w:lineRule="exact"/>
        <w:ind w:left="40" w:firstLine="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>Информационные проекты:</w:t>
      </w:r>
      <w:r w:rsidRPr="009D5815">
        <w:rPr>
          <w:sz w:val="26"/>
          <w:szCs w:val="26"/>
        </w:rPr>
        <w:tab/>
        <w:t>отраслевые печатные издания; бизнес-справочники; меры</w:t>
      </w:r>
    </w:p>
    <w:p w:rsidR="0095583E" w:rsidRDefault="009D5815" w:rsidP="009D5815">
      <w:pPr>
        <w:pStyle w:val="1"/>
        <w:shd w:val="clear" w:color="auto" w:fill="auto"/>
        <w:spacing w:after="244" w:line="312" w:lineRule="exact"/>
        <w:ind w:right="20" w:firstLine="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>государственной поддержки; портал поддержки бизнеса; информационная доступность.</w:t>
      </w:r>
    </w:p>
    <w:p w:rsidR="0095583E" w:rsidRPr="009D5815" w:rsidRDefault="009D5815" w:rsidP="009D5815">
      <w:pPr>
        <w:pStyle w:val="1"/>
        <w:shd w:val="clear" w:color="auto" w:fill="auto"/>
        <w:spacing w:after="5744" w:line="307" w:lineRule="exact"/>
        <w:ind w:left="40" w:right="2520" w:firstLine="0"/>
        <w:jc w:val="both"/>
        <w:rPr>
          <w:sz w:val="26"/>
          <w:szCs w:val="26"/>
        </w:rPr>
      </w:pPr>
      <w:r w:rsidRPr="009D5815">
        <w:rPr>
          <w:sz w:val="26"/>
          <w:szCs w:val="26"/>
        </w:rPr>
        <w:t xml:space="preserve">Контакты: г. Калуга, ул. Театральная, д.38,2 этаж; тел.: +7 (910) 860-11-11, </w:t>
      </w:r>
      <w:r w:rsidRPr="009D5815">
        <w:rPr>
          <w:sz w:val="26"/>
          <w:szCs w:val="26"/>
          <w:lang w:val="en-US"/>
        </w:rPr>
        <w:t>e</w:t>
      </w:r>
      <w:r w:rsidRPr="009D5815">
        <w:rPr>
          <w:sz w:val="26"/>
          <w:szCs w:val="26"/>
        </w:rPr>
        <w:t>-</w:t>
      </w:r>
      <w:r w:rsidRPr="009D5815">
        <w:rPr>
          <w:sz w:val="26"/>
          <w:szCs w:val="26"/>
          <w:lang w:val="en-US"/>
        </w:rPr>
        <w:t>mail</w:t>
      </w:r>
      <w:r w:rsidRPr="009D5815">
        <w:rPr>
          <w:sz w:val="26"/>
          <w:szCs w:val="26"/>
        </w:rPr>
        <w:t xml:space="preserve">: </w:t>
      </w:r>
      <w:hyperlink r:id="rId7" w:history="1">
        <w:r w:rsidRPr="009D5815">
          <w:rPr>
            <w:rStyle w:val="a3"/>
            <w:sz w:val="26"/>
            <w:szCs w:val="26"/>
            <w:lang w:val="en-US"/>
          </w:rPr>
          <w:t>arbko</w:t>
        </w:r>
        <w:r w:rsidRPr="009D5815">
          <w:rPr>
            <w:rStyle w:val="a3"/>
            <w:sz w:val="26"/>
            <w:szCs w:val="26"/>
          </w:rPr>
          <w:t>@</w:t>
        </w:r>
        <w:r w:rsidRPr="009D5815">
          <w:rPr>
            <w:rStyle w:val="a3"/>
            <w:sz w:val="26"/>
            <w:szCs w:val="26"/>
            <w:lang w:val="en-US"/>
          </w:rPr>
          <w:t>adm</w:t>
        </w:r>
        <w:r w:rsidRPr="009D5815">
          <w:rPr>
            <w:rStyle w:val="a3"/>
            <w:sz w:val="26"/>
            <w:szCs w:val="26"/>
          </w:rPr>
          <w:t>.</w:t>
        </w:r>
        <w:r w:rsidRPr="009D5815">
          <w:rPr>
            <w:rStyle w:val="a3"/>
            <w:sz w:val="26"/>
            <w:szCs w:val="26"/>
            <w:lang w:val="en-US"/>
          </w:rPr>
          <w:t>kaluga</w:t>
        </w:r>
        <w:r w:rsidRPr="009D5815">
          <w:rPr>
            <w:rStyle w:val="a3"/>
            <w:sz w:val="26"/>
            <w:szCs w:val="26"/>
          </w:rPr>
          <w:t>.</w:t>
        </w:r>
        <w:r w:rsidRPr="009D5815">
          <w:rPr>
            <w:rStyle w:val="a3"/>
            <w:sz w:val="26"/>
            <w:szCs w:val="26"/>
            <w:lang w:val="en-US"/>
          </w:rPr>
          <w:t>ru</w:t>
        </w:r>
      </w:hyperlink>
      <w:r w:rsidRPr="009D5815">
        <w:rPr>
          <w:sz w:val="26"/>
          <w:szCs w:val="26"/>
        </w:rPr>
        <w:t xml:space="preserve"> </w:t>
      </w:r>
      <w:r w:rsidRPr="009D5815">
        <w:rPr>
          <w:sz w:val="26"/>
          <w:szCs w:val="26"/>
        </w:rPr>
        <w:t xml:space="preserve">Сайт: </w:t>
      </w:r>
      <w:hyperlink r:id="rId8" w:history="1">
        <w:r w:rsidRPr="009D5815">
          <w:rPr>
            <w:rStyle w:val="a3"/>
            <w:sz w:val="26"/>
            <w:szCs w:val="26"/>
            <w:lang w:val="en-US"/>
          </w:rPr>
          <w:t>www</w:t>
        </w:r>
        <w:r w:rsidRPr="009D5815">
          <w:rPr>
            <w:rStyle w:val="a3"/>
            <w:sz w:val="26"/>
            <w:szCs w:val="26"/>
          </w:rPr>
          <w:t>.</w:t>
        </w:r>
        <w:r w:rsidRPr="009D5815">
          <w:rPr>
            <w:rStyle w:val="a3"/>
            <w:sz w:val="26"/>
            <w:szCs w:val="26"/>
            <w:lang w:val="en-US"/>
          </w:rPr>
          <w:t>arbko</w:t>
        </w:r>
        <w:r w:rsidRPr="009D5815">
          <w:rPr>
            <w:rStyle w:val="a3"/>
            <w:sz w:val="26"/>
            <w:szCs w:val="26"/>
          </w:rPr>
          <w:t>.</w:t>
        </w:r>
        <w:r w:rsidRPr="009D5815">
          <w:rPr>
            <w:rStyle w:val="a3"/>
            <w:sz w:val="26"/>
            <w:szCs w:val="26"/>
            <w:lang w:val="en-US"/>
          </w:rPr>
          <w:t>ru</w:t>
        </w:r>
      </w:hyperlink>
    </w:p>
    <w:p w:rsidR="0095583E" w:rsidRDefault="009D5815">
      <w:pPr>
        <w:pStyle w:val="20"/>
        <w:shd w:val="clear" w:color="auto" w:fill="auto"/>
        <w:spacing w:before="0"/>
        <w:ind w:left="40" w:right="8580"/>
      </w:pPr>
      <w:r>
        <w:rPr>
          <w:rStyle w:val="2TimesNewRoman"/>
          <w:rFonts w:eastAsia="MS Gothic"/>
        </w:rPr>
        <w:t xml:space="preserve">Лапин В.Э. </w:t>
      </w:r>
      <w:r>
        <w:t>+79105100915</w:t>
      </w:r>
    </w:p>
    <w:sectPr w:rsidR="0095583E">
      <w:type w:val="continuous"/>
      <w:pgSz w:w="11909" w:h="16838"/>
      <w:pgMar w:top="1108" w:right="1224" w:bottom="1108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15" w:rsidRDefault="009D5815">
      <w:r>
        <w:separator/>
      </w:r>
    </w:p>
  </w:endnote>
  <w:endnote w:type="continuationSeparator" w:id="0">
    <w:p w:rsidR="009D5815" w:rsidRDefault="009D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15" w:rsidRDefault="009D5815"/>
  </w:footnote>
  <w:footnote w:type="continuationSeparator" w:id="0">
    <w:p w:rsidR="009D5815" w:rsidRDefault="009D58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139"/>
    <w:multiLevelType w:val="multilevel"/>
    <w:tmpl w:val="707804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E"/>
    <w:rsid w:val="0095583E"/>
    <w:rsid w:val="009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CA74"/>
  <w15:docId w15:val="{2C769653-4E5E-400B-8513-CD9B82F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640" w:line="178" w:lineRule="exact"/>
    </w:pPr>
    <w:rPr>
      <w:rFonts w:ascii="MS Gothic" w:eastAsia="MS Gothic" w:hAnsi="MS Gothic" w:cs="MS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k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ko@adm.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2023-06-01T08:34:00Z</dcterms:created>
  <dcterms:modified xsi:type="dcterms:W3CDTF">2023-06-01T08:40:00Z</dcterms:modified>
</cp:coreProperties>
</file>